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952" w:rsidRDefault="002F2952" w:rsidP="002F2952">
      <w:pPr>
        <w:jc w:val="center"/>
        <w:rPr>
          <w:sz w:val="28"/>
          <w:szCs w:val="28"/>
          <w:lang w:val="uk-UA"/>
        </w:rPr>
      </w:pPr>
      <w:r>
        <w:rPr>
          <w:sz w:val="28"/>
          <w:szCs w:val="28"/>
          <w:lang w:val="uk-UA"/>
        </w:rPr>
        <w:t>ХАРКІВСЬКА ДЕРЖАВНА АКАДЕМІЯ КУЛЬТУРИ</w:t>
      </w:r>
    </w:p>
    <w:p w:rsidR="002F2952" w:rsidRDefault="002F2952" w:rsidP="002F2952">
      <w:pPr>
        <w:jc w:val="center"/>
        <w:rPr>
          <w:sz w:val="28"/>
          <w:szCs w:val="28"/>
          <w:lang w:val="uk-UA"/>
        </w:rPr>
      </w:pPr>
    </w:p>
    <w:p w:rsidR="002F2952" w:rsidRDefault="002F2952" w:rsidP="002F2952">
      <w:pPr>
        <w:jc w:val="center"/>
        <w:rPr>
          <w:sz w:val="28"/>
          <w:szCs w:val="28"/>
          <w:lang w:val="uk-UA"/>
        </w:rPr>
      </w:pPr>
      <w:r>
        <w:rPr>
          <w:sz w:val="28"/>
          <w:szCs w:val="28"/>
          <w:lang w:val="uk-UA"/>
        </w:rPr>
        <w:t>Кафедра менеджменту культури та соціальних технологій</w:t>
      </w:r>
    </w:p>
    <w:p w:rsidR="002F2952" w:rsidRDefault="002F2952" w:rsidP="002F2952">
      <w:pPr>
        <w:rPr>
          <w:sz w:val="28"/>
          <w:szCs w:val="28"/>
          <w:lang w:val="uk-UA"/>
        </w:rPr>
      </w:pPr>
    </w:p>
    <w:p w:rsidR="002F2952" w:rsidRDefault="002F2952" w:rsidP="002F2952">
      <w:pPr>
        <w:rPr>
          <w:sz w:val="28"/>
          <w:szCs w:val="28"/>
          <w:lang w:val="uk-UA"/>
        </w:rPr>
      </w:pPr>
    </w:p>
    <w:p w:rsidR="002F2952" w:rsidRDefault="002F2952" w:rsidP="002F2952">
      <w:pPr>
        <w:rPr>
          <w:sz w:val="28"/>
          <w:szCs w:val="28"/>
          <w:lang w:val="uk-UA"/>
        </w:rPr>
      </w:pPr>
    </w:p>
    <w:p w:rsidR="002F2952" w:rsidRDefault="002F2952" w:rsidP="002F2952">
      <w:pPr>
        <w:rPr>
          <w:sz w:val="28"/>
          <w:szCs w:val="28"/>
          <w:lang w:val="uk-UA"/>
        </w:rPr>
      </w:pPr>
    </w:p>
    <w:p w:rsidR="002F2952" w:rsidRDefault="002F2952" w:rsidP="002F2952">
      <w:pPr>
        <w:spacing w:line="360" w:lineRule="auto"/>
        <w:jc w:val="center"/>
        <w:rPr>
          <w:b/>
          <w:sz w:val="36"/>
          <w:szCs w:val="36"/>
          <w:lang w:val="uk-UA"/>
        </w:rPr>
      </w:pPr>
      <w:r>
        <w:rPr>
          <w:b/>
          <w:sz w:val="36"/>
          <w:szCs w:val="36"/>
          <w:lang w:val="uk-UA"/>
        </w:rPr>
        <w:t>МАГІСТЕРСЬКА Р О Б О Т А</w:t>
      </w:r>
    </w:p>
    <w:p w:rsidR="002F2952" w:rsidRDefault="002F2952" w:rsidP="002F2952">
      <w:pPr>
        <w:spacing w:line="360" w:lineRule="auto"/>
        <w:jc w:val="center"/>
        <w:rPr>
          <w:sz w:val="28"/>
          <w:szCs w:val="28"/>
          <w:lang w:val="uk-UA"/>
        </w:rPr>
      </w:pPr>
      <w:r>
        <w:rPr>
          <w:sz w:val="28"/>
          <w:szCs w:val="28"/>
          <w:lang w:val="uk-UA"/>
        </w:rPr>
        <w:t>на здобуття освітньо-кваліфікаційного рівня</w:t>
      </w:r>
    </w:p>
    <w:p w:rsidR="002F2952" w:rsidRDefault="002F2952" w:rsidP="002F2952">
      <w:pPr>
        <w:spacing w:line="360" w:lineRule="auto"/>
        <w:jc w:val="center"/>
        <w:rPr>
          <w:sz w:val="28"/>
          <w:szCs w:val="28"/>
          <w:lang w:val="uk-UA"/>
        </w:rPr>
      </w:pPr>
      <w:r>
        <w:rPr>
          <w:sz w:val="28"/>
          <w:szCs w:val="28"/>
          <w:lang w:val="uk-UA"/>
        </w:rPr>
        <w:t>МАГІСТР</w:t>
      </w:r>
    </w:p>
    <w:p w:rsidR="002F2952" w:rsidRDefault="002F2952" w:rsidP="002F2952">
      <w:pPr>
        <w:spacing w:line="360" w:lineRule="auto"/>
        <w:jc w:val="center"/>
        <w:rPr>
          <w:sz w:val="28"/>
          <w:szCs w:val="28"/>
          <w:lang w:val="uk-UA"/>
        </w:rPr>
      </w:pPr>
      <w:r>
        <w:rPr>
          <w:sz w:val="28"/>
          <w:szCs w:val="28"/>
          <w:lang w:val="uk-UA"/>
        </w:rPr>
        <w:t>за спеціальністю</w:t>
      </w:r>
    </w:p>
    <w:p w:rsidR="002F2952" w:rsidRDefault="002F2952" w:rsidP="002F2952">
      <w:pPr>
        <w:spacing w:line="360" w:lineRule="auto"/>
        <w:jc w:val="center"/>
        <w:rPr>
          <w:sz w:val="28"/>
          <w:szCs w:val="28"/>
          <w:lang w:val="uk-UA"/>
        </w:rPr>
      </w:pPr>
      <w:r>
        <w:rPr>
          <w:sz w:val="28"/>
          <w:szCs w:val="28"/>
          <w:lang w:val="uk-UA"/>
        </w:rPr>
        <w:t>0.28 Менеджмент соціокультурної діяльності</w:t>
      </w:r>
    </w:p>
    <w:p w:rsidR="002F2952" w:rsidRDefault="002F2952" w:rsidP="002F2952">
      <w:pPr>
        <w:jc w:val="center"/>
        <w:rPr>
          <w:sz w:val="28"/>
          <w:szCs w:val="28"/>
          <w:lang w:val="uk-UA"/>
        </w:rPr>
      </w:pPr>
      <w:r>
        <w:rPr>
          <w:sz w:val="28"/>
          <w:szCs w:val="28"/>
          <w:lang w:val="uk-UA"/>
        </w:rPr>
        <w:t>на тему</w:t>
      </w:r>
      <w:r w:rsidRPr="00CD413E">
        <w:rPr>
          <w:sz w:val="28"/>
          <w:szCs w:val="28"/>
          <w:lang w:val="uk-UA"/>
        </w:rPr>
        <w:t>:</w:t>
      </w:r>
    </w:p>
    <w:p w:rsidR="002F2952" w:rsidRDefault="002F2952" w:rsidP="002F2952">
      <w:pPr>
        <w:jc w:val="center"/>
        <w:rPr>
          <w:sz w:val="28"/>
          <w:szCs w:val="28"/>
          <w:lang w:val="uk-UA"/>
        </w:rPr>
      </w:pPr>
    </w:p>
    <w:p w:rsidR="002F2952" w:rsidRDefault="002F2952" w:rsidP="002F2952">
      <w:pPr>
        <w:spacing w:line="360" w:lineRule="auto"/>
        <w:jc w:val="center"/>
        <w:rPr>
          <w:sz w:val="28"/>
          <w:szCs w:val="28"/>
          <w:lang w:val="uk-UA"/>
        </w:rPr>
      </w:pPr>
      <w:r>
        <w:rPr>
          <w:sz w:val="28"/>
          <w:szCs w:val="28"/>
          <w:lang w:val="uk-UA"/>
        </w:rPr>
        <w:t>«</w:t>
      </w:r>
      <w:r w:rsidRPr="001458BF">
        <w:rPr>
          <w:sz w:val="28"/>
          <w:szCs w:val="28"/>
          <w:lang w:val="uk-UA"/>
        </w:rPr>
        <w:t xml:space="preserve">Маркетингові заходи у формуванні іміджу </w:t>
      </w:r>
    </w:p>
    <w:p w:rsidR="002F2952" w:rsidRPr="00CD413E" w:rsidRDefault="002F2952" w:rsidP="002F2952">
      <w:pPr>
        <w:spacing w:line="360" w:lineRule="auto"/>
        <w:jc w:val="center"/>
        <w:rPr>
          <w:sz w:val="28"/>
          <w:szCs w:val="28"/>
          <w:lang w:val="uk-UA"/>
        </w:rPr>
      </w:pPr>
      <w:r w:rsidRPr="001458BF">
        <w:rPr>
          <w:sz w:val="28"/>
          <w:szCs w:val="28"/>
          <w:lang w:val="uk-UA"/>
        </w:rPr>
        <w:t>Чорнобильської зони відчуження</w:t>
      </w:r>
      <w:r>
        <w:rPr>
          <w:sz w:val="28"/>
          <w:szCs w:val="28"/>
          <w:lang w:val="uk-UA"/>
        </w:rPr>
        <w:t>»</w:t>
      </w:r>
    </w:p>
    <w:p w:rsidR="002F2952" w:rsidRDefault="002F2952" w:rsidP="002F2952">
      <w:pPr>
        <w:rPr>
          <w:sz w:val="28"/>
          <w:szCs w:val="28"/>
          <w:lang w:val="uk-UA"/>
        </w:rPr>
      </w:pPr>
    </w:p>
    <w:p w:rsidR="002F2952" w:rsidRDefault="002F2952" w:rsidP="002F2952">
      <w:pPr>
        <w:rPr>
          <w:sz w:val="28"/>
          <w:szCs w:val="28"/>
          <w:lang w:val="uk-UA"/>
        </w:rPr>
      </w:pPr>
    </w:p>
    <w:p w:rsidR="002F2952" w:rsidRDefault="002F2952" w:rsidP="002F2952">
      <w:pPr>
        <w:rPr>
          <w:sz w:val="28"/>
          <w:szCs w:val="28"/>
          <w:lang w:val="uk-UA"/>
        </w:rPr>
      </w:pPr>
    </w:p>
    <w:p w:rsidR="002F2952" w:rsidRDefault="002F2952" w:rsidP="002F2952">
      <w:pPr>
        <w:rPr>
          <w:sz w:val="28"/>
          <w:szCs w:val="28"/>
          <w:lang w:val="uk-UA"/>
        </w:rPr>
      </w:pPr>
    </w:p>
    <w:p w:rsidR="002F2952" w:rsidRDefault="002F2952" w:rsidP="002F2952">
      <w:pPr>
        <w:spacing w:line="360" w:lineRule="auto"/>
        <w:ind w:left="4248" w:firstLine="708"/>
        <w:rPr>
          <w:sz w:val="28"/>
          <w:szCs w:val="28"/>
          <w:lang w:val="uk-UA"/>
        </w:rPr>
      </w:pPr>
      <w:r w:rsidRPr="001458BF">
        <w:rPr>
          <w:b/>
          <w:sz w:val="28"/>
          <w:szCs w:val="28"/>
          <w:lang w:val="uk-UA"/>
        </w:rPr>
        <w:t>Виконала</w:t>
      </w:r>
      <w:r>
        <w:rPr>
          <w:sz w:val="28"/>
          <w:szCs w:val="28"/>
          <w:lang w:val="uk-UA"/>
        </w:rPr>
        <w:t>: студентка</w:t>
      </w:r>
    </w:p>
    <w:p w:rsidR="002F2952" w:rsidRDefault="002F2952" w:rsidP="002F2952">
      <w:pPr>
        <w:spacing w:line="360" w:lineRule="auto"/>
        <w:ind w:left="4248" w:firstLine="708"/>
        <w:rPr>
          <w:sz w:val="28"/>
          <w:szCs w:val="28"/>
          <w:lang w:val="uk-UA"/>
        </w:rPr>
      </w:pPr>
      <w:r>
        <w:rPr>
          <w:sz w:val="28"/>
          <w:szCs w:val="28"/>
          <w:lang w:val="uk-UA"/>
        </w:rPr>
        <w:t>Дробот Юлія Вадимівна</w:t>
      </w:r>
    </w:p>
    <w:p w:rsidR="002F2952" w:rsidRDefault="002F2952" w:rsidP="002F2952">
      <w:pPr>
        <w:spacing w:line="360" w:lineRule="auto"/>
        <w:rPr>
          <w:sz w:val="28"/>
          <w:szCs w:val="28"/>
          <w:lang w:val="uk-UA"/>
        </w:rPr>
      </w:pPr>
    </w:p>
    <w:p w:rsidR="002F2952" w:rsidRDefault="002F2952" w:rsidP="002F2952">
      <w:pPr>
        <w:rPr>
          <w:sz w:val="28"/>
          <w:szCs w:val="28"/>
          <w:lang w:val="uk-UA"/>
        </w:rPr>
      </w:pPr>
    </w:p>
    <w:p w:rsidR="002F2952" w:rsidRDefault="002F2952" w:rsidP="002F2952">
      <w:pPr>
        <w:spacing w:line="360" w:lineRule="auto"/>
        <w:ind w:left="4248" w:firstLine="708"/>
        <w:rPr>
          <w:b/>
          <w:sz w:val="28"/>
          <w:szCs w:val="28"/>
          <w:lang w:val="uk-UA"/>
        </w:rPr>
      </w:pPr>
      <w:r w:rsidRPr="001458BF">
        <w:rPr>
          <w:b/>
          <w:sz w:val="28"/>
          <w:szCs w:val="28"/>
          <w:lang w:val="uk-UA"/>
        </w:rPr>
        <w:t>Науковий керівник:</w:t>
      </w:r>
    </w:p>
    <w:p w:rsidR="002F2952" w:rsidRPr="008B322A" w:rsidRDefault="002F2952" w:rsidP="002F2952">
      <w:pPr>
        <w:spacing w:line="360" w:lineRule="auto"/>
        <w:ind w:left="4248" w:firstLine="708"/>
        <w:rPr>
          <w:sz w:val="28"/>
          <w:szCs w:val="28"/>
          <w:lang w:val="uk-UA"/>
        </w:rPr>
      </w:pPr>
      <w:r w:rsidRPr="008B322A">
        <w:rPr>
          <w:sz w:val="28"/>
          <w:szCs w:val="28"/>
          <w:lang w:val="uk-UA"/>
        </w:rPr>
        <w:t>завідувач кафедри,  доцент</w:t>
      </w:r>
    </w:p>
    <w:p w:rsidR="002F2952" w:rsidRDefault="002F2952" w:rsidP="002F2952">
      <w:pPr>
        <w:spacing w:line="360" w:lineRule="auto"/>
        <w:ind w:left="4248" w:firstLine="708"/>
        <w:rPr>
          <w:sz w:val="28"/>
          <w:szCs w:val="28"/>
          <w:lang w:val="uk-UA"/>
        </w:rPr>
      </w:pPr>
      <w:r>
        <w:rPr>
          <w:sz w:val="28"/>
          <w:szCs w:val="28"/>
          <w:lang w:val="uk-UA"/>
        </w:rPr>
        <w:t>Церковний Альберт Олександрович</w:t>
      </w:r>
    </w:p>
    <w:p w:rsidR="002F2952" w:rsidRDefault="002F2952" w:rsidP="002F2952">
      <w:pPr>
        <w:rPr>
          <w:sz w:val="28"/>
          <w:szCs w:val="28"/>
          <w:lang w:val="uk-UA"/>
        </w:rPr>
      </w:pPr>
    </w:p>
    <w:p w:rsidR="002F2952" w:rsidRDefault="002F2952" w:rsidP="002F2952">
      <w:pPr>
        <w:rPr>
          <w:sz w:val="28"/>
          <w:szCs w:val="28"/>
          <w:lang w:val="uk-UA"/>
        </w:rPr>
      </w:pPr>
    </w:p>
    <w:p w:rsidR="002F2952" w:rsidRDefault="002F2952" w:rsidP="002F2952">
      <w:pPr>
        <w:rPr>
          <w:sz w:val="28"/>
          <w:szCs w:val="28"/>
          <w:lang w:val="uk-UA"/>
        </w:rPr>
      </w:pPr>
    </w:p>
    <w:tbl>
      <w:tblPr>
        <w:tblStyle w:val="ae"/>
        <w:tblW w:w="9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388"/>
        <w:gridCol w:w="1419"/>
      </w:tblGrid>
      <w:tr w:rsidR="002F2952" w:rsidTr="00833BE7">
        <w:tc>
          <w:tcPr>
            <w:tcW w:w="8388" w:type="dxa"/>
          </w:tcPr>
          <w:p w:rsidR="002F2952" w:rsidRDefault="002F2952" w:rsidP="00833BE7">
            <w:pPr>
              <w:rPr>
                <w:sz w:val="28"/>
                <w:szCs w:val="28"/>
                <w:lang w:val="uk-UA"/>
              </w:rPr>
            </w:pPr>
            <w:r>
              <w:rPr>
                <w:sz w:val="28"/>
                <w:szCs w:val="28"/>
                <w:lang w:val="uk-UA"/>
              </w:rPr>
              <w:t>Магістерська робота допущена до захисту</w:t>
            </w:r>
          </w:p>
          <w:p w:rsidR="002F2952" w:rsidRDefault="002F2952" w:rsidP="00833BE7">
            <w:pPr>
              <w:rPr>
                <w:sz w:val="28"/>
                <w:szCs w:val="28"/>
                <w:lang w:val="uk-UA"/>
              </w:rPr>
            </w:pPr>
            <w:r>
              <w:rPr>
                <w:sz w:val="28"/>
                <w:szCs w:val="28"/>
                <w:lang w:val="uk-UA"/>
              </w:rPr>
              <w:t>рішенням кафедри менеджменту культури та соціальних технологій</w:t>
            </w:r>
          </w:p>
          <w:p w:rsidR="002F2952" w:rsidRDefault="002F2952" w:rsidP="00833BE7">
            <w:pPr>
              <w:rPr>
                <w:sz w:val="28"/>
                <w:szCs w:val="28"/>
                <w:lang w:val="uk-UA"/>
              </w:rPr>
            </w:pPr>
            <w:r>
              <w:rPr>
                <w:sz w:val="28"/>
                <w:szCs w:val="28"/>
                <w:lang w:val="uk-UA"/>
              </w:rPr>
              <w:t xml:space="preserve">Протокол № </w:t>
            </w:r>
            <w:r>
              <w:rPr>
                <w:color w:val="FFFFFF"/>
                <w:sz w:val="28"/>
                <w:szCs w:val="28"/>
                <w:u w:val="single"/>
                <w:lang w:val="uk-UA"/>
              </w:rPr>
              <w:t>.</w:t>
            </w:r>
            <w:r>
              <w:rPr>
                <w:sz w:val="28"/>
                <w:szCs w:val="28"/>
                <w:u w:val="single"/>
                <w:lang w:val="uk-UA"/>
              </w:rPr>
              <w:t xml:space="preserve">        </w:t>
            </w:r>
            <w:r>
              <w:rPr>
                <w:color w:val="FFFFFF"/>
                <w:sz w:val="28"/>
                <w:szCs w:val="28"/>
                <w:u w:val="single"/>
                <w:lang w:val="uk-UA"/>
              </w:rPr>
              <w:t xml:space="preserve">. </w:t>
            </w:r>
            <w:r>
              <w:rPr>
                <w:sz w:val="28"/>
                <w:szCs w:val="28"/>
                <w:lang w:val="uk-UA"/>
              </w:rPr>
              <w:t>від «</w:t>
            </w:r>
            <w:r>
              <w:rPr>
                <w:color w:val="FFFFFF"/>
                <w:sz w:val="28"/>
                <w:szCs w:val="28"/>
                <w:u w:val="single"/>
                <w:lang w:val="uk-UA"/>
              </w:rPr>
              <w:t>.</w:t>
            </w:r>
            <w:r>
              <w:rPr>
                <w:sz w:val="28"/>
                <w:szCs w:val="28"/>
                <w:u w:val="single"/>
                <w:lang w:val="uk-UA"/>
              </w:rPr>
              <w:t xml:space="preserve">          </w:t>
            </w:r>
            <w:r>
              <w:rPr>
                <w:color w:val="FFFFFF"/>
                <w:sz w:val="28"/>
                <w:szCs w:val="28"/>
                <w:u w:val="single"/>
                <w:lang w:val="uk-UA"/>
              </w:rPr>
              <w:t>.</w:t>
            </w:r>
            <w:r>
              <w:rPr>
                <w:sz w:val="28"/>
                <w:szCs w:val="28"/>
                <w:lang w:val="uk-UA"/>
              </w:rPr>
              <w:t>»</w:t>
            </w:r>
            <w:r>
              <w:rPr>
                <w:color w:val="FFFFFF"/>
                <w:sz w:val="28"/>
                <w:szCs w:val="28"/>
                <w:u w:val="single"/>
                <w:lang w:val="uk-UA"/>
              </w:rPr>
              <w:t xml:space="preserve"> .</w:t>
            </w:r>
            <w:r>
              <w:rPr>
                <w:sz w:val="28"/>
                <w:szCs w:val="28"/>
                <w:u w:val="single"/>
                <w:lang w:val="uk-UA"/>
              </w:rPr>
              <w:t xml:space="preserve">                          </w:t>
            </w:r>
            <w:r>
              <w:rPr>
                <w:color w:val="FFFFFF"/>
                <w:sz w:val="28"/>
                <w:szCs w:val="28"/>
                <w:lang w:val="uk-UA"/>
              </w:rPr>
              <w:t>.</w:t>
            </w:r>
            <w:r>
              <w:rPr>
                <w:sz w:val="28"/>
                <w:szCs w:val="28"/>
                <w:lang w:val="uk-UA"/>
              </w:rPr>
              <w:t xml:space="preserve"> 20</w:t>
            </w:r>
            <w:r>
              <w:rPr>
                <w:color w:val="FFFFFF"/>
                <w:sz w:val="28"/>
                <w:szCs w:val="28"/>
                <w:u w:val="single"/>
                <w:lang w:val="uk-UA"/>
              </w:rPr>
              <w:t>.</w:t>
            </w:r>
            <w:r>
              <w:rPr>
                <w:sz w:val="28"/>
                <w:szCs w:val="28"/>
                <w:u w:val="single"/>
                <w:lang w:val="uk-UA"/>
              </w:rPr>
              <w:t xml:space="preserve">        </w:t>
            </w:r>
            <w:r>
              <w:rPr>
                <w:color w:val="FFFFFF"/>
                <w:sz w:val="28"/>
                <w:szCs w:val="28"/>
                <w:lang w:val="uk-UA"/>
              </w:rPr>
              <w:t>.</w:t>
            </w:r>
            <w:r>
              <w:rPr>
                <w:sz w:val="28"/>
                <w:szCs w:val="28"/>
                <w:lang w:val="uk-UA"/>
              </w:rPr>
              <w:t xml:space="preserve"> р.</w:t>
            </w:r>
          </w:p>
          <w:p w:rsidR="002F2952" w:rsidRDefault="002F2952" w:rsidP="00833BE7">
            <w:pPr>
              <w:rPr>
                <w:sz w:val="28"/>
                <w:szCs w:val="28"/>
                <w:lang w:val="uk-UA"/>
              </w:rPr>
            </w:pPr>
            <w:r>
              <w:rPr>
                <w:sz w:val="28"/>
                <w:szCs w:val="28"/>
                <w:lang w:val="uk-UA"/>
              </w:rPr>
              <w:t xml:space="preserve">Завідувач кафедри </w:t>
            </w:r>
            <w:r>
              <w:rPr>
                <w:color w:val="FFFFFF"/>
                <w:sz w:val="28"/>
                <w:szCs w:val="28"/>
                <w:u w:val="single"/>
                <w:lang w:val="uk-UA"/>
              </w:rPr>
              <w:t>.</w:t>
            </w:r>
            <w:r>
              <w:rPr>
                <w:sz w:val="28"/>
                <w:szCs w:val="28"/>
                <w:u w:val="single"/>
                <w:lang w:val="uk-UA"/>
              </w:rPr>
              <w:t xml:space="preserve">                                </w:t>
            </w:r>
            <w:r>
              <w:rPr>
                <w:sz w:val="28"/>
                <w:szCs w:val="28"/>
                <w:lang w:val="uk-UA"/>
              </w:rPr>
              <w:t xml:space="preserve"> доц. А. О. Церковний</w:t>
            </w:r>
          </w:p>
          <w:p w:rsidR="002F2952" w:rsidRDefault="002F2952" w:rsidP="00833BE7">
            <w:pPr>
              <w:jc w:val="center"/>
              <w:rPr>
                <w:sz w:val="16"/>
                <w:szCs w:val="16"/>
                <w:lang w:val="uk-UA"/>
              </w:rPr>
            </w:pPr>
            <w:r>
              <w:rPr>
                <w:sz w:val="16"/>
                <w:szCs w:val="16"/>
                <w:lang w:val="uk-UA"/>
              </w:rPr>
              <w:t>(підпис)</w:t>
            </w:r>
          </w:p>
          <w:p w:rsidR="002F2952" w:rsidRDefault="002F2952" w:rsidP="00833BE7">
            <w:pPr>
              <w:rPr>
                <w:sz w:val="16"/>
                <w:szCs w:val="16"/>
                <w:u w:val="single"/>
                <w:lang w:val="uk-UA"/>
              </w:rPr>
            </w:pPr>
          </w:p>
        </w:tc>
        <w:tc>
          <w:tcPr>
            <w:tcW w:w="1419" w:type="dxa"/>
          </w:tcPr>
          <w:p w:rsidR="002F2952" w:rsidRDefault="002F2952" w:rsidP="00833BE7">
            <w:pPr>
              <w:rPr>
                <w:sz w:val="28"/>
                <w:szCs w:val="28"/>
                <w:lang w:val="uk-UA"/>
              </w:rPr>
            </w:pPr>
          </w:p>
        </w:tc>
      </w:tr>
    </w:tbl>
    <w:p w:rsidR="002F2952" w:rsidRDefault="002F2952" w:rsidP="002F2952">
      <w:pPr>
        <w:rPr>
          <w:sz w:val="28"/>
          <w:szCs w:val="28"/>
          <w:lang w:val="uk-UA"/>
        </w:rPr>
      </w:pPr>
    </w:p>
    <w:p w:rsidR="002F2952" w:rsidRDefault="002F2952" w:rsidP="002F2952">
      <w:pPr>
        <w:jc w:val="center"/>
      </w:pPr>
      <w:r>
        <w:rPr>
          <w:sz w:val="28"/>
          <w:szCs w:val="28"/>
          <w:lang w:val="uk-UA"/>
        </w:rPr>
        <w:t>Харків 2019</w:t>
      </w:r>
    </w:p>
    <w:p w:rsidR="002F2952" w:rsidRDefault="002F2952" w:rsidP="002F2952">
      <w:pPr>
        <w:spacing w:after="240" w:line="360" w:lineRule="auto"/>
        <w:jc w:val="center"/>
        <w:rPr>
          <w:sz w:val="28"/>
          <w:szCs w:val="28"/>
          <w:lang w:val="uk-UA"/>
        </w:rPr>
      </w:pPr>
      <w:r w:rsidRPr="00D62CA9">
        <w:rPr>
          <w:sz w:val="28"/>
          <w:szCs w:val="28"/>
        </w:rPr>
        <w:lastRenderedPageBreak/>
        <w:t>ЗМ</w:t>
      </w:r>
      <w:r w:rsidRPr="00D62CA9">
        <w:rPr>
          <w:sz w:val="28"/>
          <w:szCs w:val="28"/>
          <w:lang w:val="uk-UA"/>
        </w:rPr>
        <w:t>І</w:t>
      </w:r>
      <w:proofErr w:type="gramStart"/>
      <w:r w:rsidRPr="00D62CA9">
        <w:rPr>
          <w:sz w:val="28"/>
          <w:szCs w:val="28"/>
        </w:rPr>
        <w:t>СТ</w:t>
      </w:r>
      <w:proofErr w:type="gramEnd"/>
    </w:p>
    <w:p w:rsidR="002F2952" w:rsidRPr="00E42931" w:rsidRDefault="002F2952" w:rsidP="002F2952">
      <w:pPr>
        <w:spacing w:line="360" w:lineRule="auto"/>
        <w:jc w:val="both"/>
        <w:rPr>
          <w:sz w:val="28"/>
          <w:szCs w:val="28"/>
          <w:lang w:val="uk-UA"/>
        </w:rPr>
      </w:pPr>
      <w:r>
        <w:rPr>
          <w:sz w:val="28"/>
          <w:szCs w:val="28"/>
          <w:lang w:val="uk-UA"/>
        </w:rPr>
        <w:t>ВСТУП.....................................................................................................................3</w:t>
      </w:r>
    </w:p>
    <w:p w:rsidR="002F2952" w:rsidRPr="00B92DE4" w:rsidRDefault="002F2952" w:rsidP="002F2952">
      <w:pPr>
        <w:spacing w:line="360" w:lineRule="auto"/>
        <w:ind w:left="1701" w:hanging="1701"/>
        <w:jc w:val="both"/>
        <w:rPr>
          <w:sz w:val="28"/>
          <w:szCs w:val="28"/>
          <w:shd w:val="clear" w:color="auto" w:fill="FFFFFF"/>
          <w:lang w:val="uk-UA"/>
        </w:rPr>
      </w:pPr>
      <w:r w:rsidRPr="00102574">
        <w:rPr>
          <w:sz w:val="28"/>
          <w:szCs w:val="28"/>
          <w:lang w:val="uk-UA"/>
        </w:rPr>
        <w:t>РОЗДІЛ І. ТЕОРЕТИКО-МЕТОДОЛОГІЧНІ ОСНОВИ ДОСЛІДЖЕННЯ ПРОЦЕСУ ФОРМУВАННЯ ІМІДЖУ ТЕРИТОРІЙ</w:t>
      </w:r>
      <w:r>
        <w:rPr>
          <w:sz w:val="28"/>
          <w:szCs w:val="28"/>
          <w:shd w:val="clear" w:color="auto" w:fill="FFFFFF"/>
          <w:lang w:val="uk-UA"/>
        </w:rPr>
        <w:t>………………………………………...........………..5</w:t>
      </w:r>
    </w:p>
    <w:p w:rsidR="002F2952" w:rsidRPr="00B92DE4" w:rsidRDefault="002F2952" w:rsidP="002F2952">
      <w:pPr>
        <w:pStyle w:val="a8"/>
        <w:numPr>
          <w:ilvl w:val="1"/>
          <w:numId w:val="79"/>
        </w:numPr>
        <w:tabs>
          <w:tab w:val="left" w:pos="1260"/>
        </w:tabs>
        <w:spacing w:line="360" w:lineRule="auto"/>
        <w:ind w:left="720" w:firstLine="0"/>
        <w:jc w:val="both"/>
        <w:rPr>
          <w:sz w:val="28"/>
          <w:szCs w:val="28"/>
          <w:shd w:val="clear" w:color="auto" w:fill="FFFFFF"/>
          <w:lang w:val="uk-UA"/>
        </w:rPr>
      </w:pPr>
      <w:r w:rsidRPr="00B92DE4">
        <w:rPr>
          <w:sz w:val="28"/>
          <w:szCs w:val="28"/>
          <w:shd w:val="clear" w:color="auto" w:fill="FFFFFF"/>
          <w:lang w:val="uk-UA"/>
        </w:rPr>
        <w:t>Основні поняття дослідження</w:t>
      </w:r>
      <w:r>
        <w:rPr>
          <w:sz w:val="28"/>
          <w:szCs w:val="28"/>
          <w:shd w:val="clear" w:color="auto" w:fill="FFFFFF"/>
          <w:lang w:val="uk-UA"/>
        </w:rPr>
        <w:t>.............................................................5</w:t>
      </w:r>
    </w:p>
    <w:p w:rsidR="002F2952" w:rsidRPr="00102574" w:rsidRDefault="002F2952" w:rsidP="002F2952">
      <w:pPr>
        <w:pStyle w:val="a8"/>
        <w:numPr>
          <w:ilvl w:val="1"/>
          <w:numId w:val="79"/>
        </w:numPr>
        <w:tabs>
          <w:tab w:val="left" w:pos="1260"/>
        </w:tabs>
        <w:spacing w:line="360" w:lineRule="auto"/>
        <w:ind w:left="720" w:firstLine="0"/>
        <w:jc w:val="both"/>
        <w:rPr>
          <w:sz w:val="28"/>
          <w:szCs w:val="28"/>
          <w:shd w:val="clear" w:color="auto" w:fill="FFFFFF"/>
          <w:lang w:val="uk-UA"/>
        </w:rPr>
      </w:pPr>
      <w:r w:rsidRPr="00102574">
        <w:rPr>
          <w:sz w:val="28"/>
          <w:szCs w:val="28"/>
          <w:shd w:val="clear" w:color="auto" w:fill="FFFFFF"/>
          <w:lang w:val="uk-UA"/>
        </w:rPr>
        <w:t>Специфіка іміджу території та його характеристики</w:t>
      </w:r>
      <w:r>
        <w:rPr>
          <w:sz w:val="28"/>
          <w:szCs w:val="28"/>
          <w:shd w:val="clear" w:color="auto" w:fill="FFFFFF"/>
          <w:lang w:val="uk-UA"/>
        </w:rPr>
        <w:t>..............</w:t>
      </w:r>
      <w:r w:rsidRPr="00102574">
        <w:rPr>
          <w:sz w:val="28"/>
          <w:szCs w:val="28"/>
          <w:shd w:val="clear" w:color="auto" w:fill="FFFFFF"/>
          <w:lang w:val="uk-UA"/>
        </w:rPr>
        <w:t>......12</w:t>
      </w:r>
    </w:p>
    <w:p w:rsidR="002F2952" w:rsidRPr="00102574" w:rsidRDefault="002F2952" w:rsidP="002F2952">
      <w:pPr>
        <w:pStyle w:val="a8"/>
        <w:numPr>
          <w:ilvl w:val="1"/>
          <w:numId w:val="79"/>
        </w:numPr>
        <w:tabs>
          <w:tab w:val="left" w:pos="1260"/>
        </w:tabs>
        <w:spacing w:line="360" w:lineRule="auto"/>
        <w:ind w:left="1276" w:hanging="567"/>
        <w:jc w:val="both"/>
        <w:rPr>
          <w:sz w:val="28"/>
          <w:szCs w:val="28"/>
          <w:shd w:val="clear" w:color="auto" w:fill="FFFFFF"/>
          <w:lang w:val="uk-UA"/>
        </w:rPr>
      </w:pPr>
      <w:r w:rsidRPr="00102574">
        <w:rPr>
          <w:sz w:val="28"/>
          <w:szCs w:val="28"/>
          <w:shd w:val="clear" w:color="auto" w:fill="FFFFFF"/>
          <w:lang w:val="uk-UA"/>
        </w:rPr>
        <w:t>Характеристика процесу формування іміджу території за допомогою реклами</w:t>
      </w:r>
      <w:r>
        <w:rPr>
          <w:sz w:val="28"/>
          <w:szCs w:val="28"/>
          <w:shd w:val="clear" w:color="auto" w:fill="FFFFFF"/>
          <w:lang w:val="uk-UA"/>
        </w:rPr>
        <w:t>...</w:t>
      </w:r>
      <w:r w:rsidRPr="00102574">
        <w:rPr>
          <w:sz w:val="28"/>
          <w:szCs w:val="28"/>
          <w:shd w:val="clear" w:color="auto" w:fill="FFFFFF"/>
          <w:lang w:val="uk-UA"/>
        </w:rPr>
        <w:t>.........</w:t>
      </w:r>
      <w:r>
        <w:rPr>
          <w:sz w:val="28"/>
          <w:szCs w:val="28"/>
          <w:shd w:val="clear" w:color="auto" w:fill="FFFFFF"/>
          <w:lang w:val="uk-UA"/>
        </w:rPr>
        <w:t>..........................................</w:t>
      </w:r>
      <w:r w:rsidRPr="00102574">
        <w:rPr>
          <w:sz w:val="28"/>
          <w:szCs w:val="28"/>
          <w:shd w:val="clear" w:color="auto" w:fill="FFFFFF"/>
          <w:lang w:val="uk-UA"/>
        </w:rPr>
        <w:t xml:space="preserve">......................16 </w:t>
      </w:r>
    </w:p>
    <w:p w:rsidR="002F2952" w:rsidRPr="00102574" w:rsidRDefault="002F2952" w:rsidP="002F2952">
      <w:pPr>
        <w:pStyle w:val="a8"/>
        <w:tabs>
          <w:tab w:val="left" w:pos="1260"/>
        </w:tabs>
        <w:spacing w:line="360" w:lineRule="auto"/>
        <w:jc w:val="both"/>
        <w:rPr>
          <w:sz w:val="28"/>
          <w:szCs w:val="28"/>
          <w:shd w:val="clear" w:color="auto" w:fill="FFFFFF"/>
          <w:lang w:val="uk-UA"/>
        </w:rPr>
      </w:pPr>
    </w:p>
    <w:p w:rsidR="002F2952" w:rsidRDefault="002F2952" w:rsidP="002F2952">
      <w:pPr>
        <w:spacing w:line="360" w:lineRule="auto"/>
        <w:ind w:left="1701" w:hanging="1701"/>
        <w:jc w:val="both"/>
        <w:rPr>
          <w:sz w:val="28"/>
          <w:szCs w:val="28"/>
          <w:lang w:val="uk-UA"/>
        </w:rPr>
      </w:pPr>
      <w:r>
        <w:rPr>
          <w:sz w:val="28"/>
          <w:szCs w:val="28"/>
          <w:lang w:val="uk-UA"/>
        </w:rPr>
        <w:t xml:space="preserve">РОЗДІЛ ІІ. </w:t>
      </w:r>
      <w:r w:rsidRPr="00102574">
        <w:rPr>
          <w:sz w:val="28"/>
          <w:szCs w:val="28"/>
          <w:lang w:val="uk-UA"/>
        </w:rPr>
        <w:t>АНАЛІЗ ПРАКТИК ФОРМУВАННЯ ІМІДЖУ ТЕРИТОРІЙ</w:t>
      </w:r>
      <w:r>
        <w:rPr>
          <w:sz w:val="28"/>
          <w:szCs w:val="28"/>
          <w:lang w:val="uk-UA"/>
        </w:rPr>
        <w:t>….....................................................................……..24</w:t>
      </w:r>
      <w:r w:rsidRPr="00B92DE4">
        <w:rPr>
          <w:sz w:val="28"/>
          <w:szCs w:val="28"/>
          <w:lang w:val="uk-UA"/>
        </w:rPr>
        <w:t xml:space="preserve"> </w:t>
      </w:r>
    </w:p>
    <w:p w:rsidR="002F2952" w:rsidRPr="00102574" w:rsidRDefault="002F2952" w:rsidP="002F2952">
      <w:pPr>
        <w:tabs>
          <w:tab w:val="left" w:pos="1260"/>
        </w:tabs>
        <w:spacing w:line="360" w:lineRule="auto"/>
        <w:ind w:left="1276" w:hanging="567"/>
        <w:jc w:val="both"/>
        <w:rPr>
          <w:sz w:val="28"/>
          <w:szCs w:val="28"/>
          <w:shd w:val="clear" w:color="auto" w:fill="FFFFFF"/>
          <w:lang w:val="uk-UA"/>
        </w:rPr>
      </w:pPr>
      <w:r w:rsidRPr="00102574">
        <w:rPr>
          <w:sz w:val="28"/>
          <w:szCs w:val="28"/>
          <w:shd w:val="clear" w:color="auto" w:fill="FFFFFF"/>
          <w:lang w:val="uk-UA"/>
        </w:rPr>
        <w:t>2.1. Міжнародний та український досвід використання іміджевої реклами у розвитку територій............................................................24</w:t>
      </w:r>
    </w:p>
    <w:p w:rsidR="002F2952" w:rsidRPr="00B92DE4" w:rsidRDefault="002F2952" w:rsidP="002F2952">
      <w:pPr>
        <w:pStyle w:val="3"/>
        <w:tabs>
          <w:tab w:val="left" w:pos="1260"/>
          <w:tab w:val="left" w:pos="1440"/>
        </w:tabs>
        <w:spacing w:after="0" w:line="360" w:lineRule="auto"/>
        <w:ind w:left="1276" w:hanging="567"/>
        <w:jc w:val="both"/>
        <w:rPr>
          <w:rFonts w:ascii="Times New Roman" w:hAnsi="Times New Roman"/>
          <w:bCs/>
          <w:iCs/>
          <w:spacing w:val="-1"/>
          <w:sz w:val="28"/>
          <w:szCs w:val="28"/>
          <w:lang w:val="uk-UA"/>
        </w:rPr>
      </w:pPr>
      <w:r w:rsidRPr="00B92DE4">
        <w:rPr>
          <w:rFonts w:ascii="Times New Roman" w:hAnsi="Times New Roman"/>
          <w:sz w:val="28"/>
          <w:szCs w:val="28"/>
          <w:lang w:val="uk-UA"/>
        </w:rPr>
        <w:t>2.2</w:t>
      </w:r>
      <w:r w:rsidRPr="006E7B43">
        <w:rPr>
          <w:rFonts w:ascii="Times New Roman" w:hAnsi="Times New Roman"/>
          <w:sz w:val="28"/>
          <w:szCs w:val="28"/>
          <w:lang w:val="uk-UA"/>
        </w:rPr>
        <w:t xml:space="preserve">. </w:t>
      </w:r>
      <w:r w:rsidRPr="00102574">
        <w:rPr>
          <w:rFonts w:ascii="Times New Roman" w:hAnsi="Times New Roman"/>
          <w:sz w:val="28"/>
          <w:szCs w:val="28"/>
          <w:shd w:val="clear" w:color="auto" w:fill="FFFFFF"/>
          <w:lang w:val="uk-UA"/>
        </w:rPr>
        <w:t>Аналіз стейкхолдерів та конкурентів іміджевої рекламної кампанії Чорнобильської Зони відчуження</w:t>
      </w:r>
      <w:r w:rsidRPr="006E7B43">
        <w:rPr>
          <w:rFonts w:ascii="Times New Roman" w:hAnsi="Times New Roman"/>
          <w:sz w:val="28"/>
          <w:szCs w:val="28"/>
          <w:lang w:val="uk-UA"/>
        </w:rPr>
        <w:t>..........……</w:t>
      </w:r>
      <w:r>
        <w:rPr>
          <w:rFonts w:ascii="Times New Roman" w:hAnsi="Times New Roman"/>
          <w:sz w:val="28"/>
          <w:szCs w:val="28"/>
          <w:lang w:val="uk-UA"/>
        </w:rPr>
        <w:t>..............................</w:t>
      </w:r>
      <w:r w:rsidRPr="006E7B43">
        <w:rPr>
          <w:rFonts w:ascii="Times New Roman" w:hAnsi="Times New Roman"/>
          <w:sz w:val="28"/>
          <w:szCs w:val="28"/>
          <w:lang w:val="uk-UA"/>
        </w:rPr>
        <w:t>…..</w:t>
      </w:r>
      <w:r>
        <w:rPr>
          <w:rFonts w:ascii="Times New Roman" w:hAnsi="Times New Roman"/>
          <w:sz w:val="28"/>
          <w:szCs w:val="28"/>
          <w:lang w:val="uk-UA"/>
        </w:rPr>
        <w:t>29</w:t>
      </w:r>
    </w:p>
    <w:p w:rsidR="002F2952" w:rsidRPr="00B92DE4" w:rsidRDefault="002F2952" w:rsidP="002F2952">
      <w:pPr>
        <w:pStyle w:val="3"/>
        <w:tabs>
          <w:tab w:val="left" w:pos="1260"/>
          <w:tab w:val="left" w:pos="1440"/>
        </w:tabs>
        <w:spacing w:after="0" w:line="360" w:lineRule="auto"/>
        <w:jc w:val="both"/>
        <w:rPr>
          <w:rFonts w:ascii="Times New Roman" w:hAnsi="Times New Roman"/>
          <w:bCs/>
          <w:iCs/>
          <w:spacing w:val="-1"/>
          <w:sz w:val="28"/>
          <w:szCs w:val="28"/>
          <w:lang w:val="uk-UA"/>
        </w:rPr>
      </w:pPr>
      <w:r>
        <w:rPr>
          <w:rFonts w:ascii="Times New Roman" w:hAnsi="Times New Roman"/>
          <w:bCs/>
          <w:iCs/>
          <w:spacing w:val="-1"/>
          <w:sz w:val="28"/>
          <w:szCs w:val="28"/>
          <w:lang w:val="uk-UA"/>
        </w:rPr>
        <w:t>2.3. </w:t>
      </w:r>
      <w:r w:rsidRPr="00102574">
        <w:rPr>
          <w:rFonts w:ascii="Times New Roman" w:hAnsi="Times New Roman"/>
          <w:bCs/>
          <w:iCs/>
          <w:spacing w:val="-1"/>
          <w:sz w:val="28"/>
          <w:szCs w:val="28"/>
          <w:lang w:val="uk-UA"/>
        </w:rPr>
        <w:t>Місце Чорнобильської зони відчуження у ЗМІ</w:t>
      </w:r>
      <w:r>
        <w:rPr>
          <w:rFonts w:ascii="Times New Roman" w:hAnsi="Times New Roman"/>
          <w:bCs/>
          <w:iCs/>
          <w:spacing w:val="-1"/>
          <w:sz w:val="28"/>
          <w:szCs w:val="28"/>
          <w:lang w:val="uk-UA"/>
        </w:rPr>
        <w:t>..................................40</w:t>
      </w:r>
    </w:p>
    <w:p w:rsidR="002F2952" w:rsidRDefault="002F2952" w:rsidP="002F2952">
      <w:pPr>
        <w:spacing w:line="360" w:lineRule="auto"/>
        <w:jc w:val="both"/>
        <w:rPr>
          <w:sz w:val="28"/>
          <w:szCs w:val="28"/>
          <w:lang w:val="uk-UA"/>
        </w:rPr>
      </w:pPr>
    </w:p>
    <w:p w:rsidR="002F2952" w:rsidRDefault="002F2952" w:rsidP="002F2952">
      <w:pPr>
        <w:spacing w:line="360" w:lineRule="auto"/>
        <w:ind w:left="2127" w:hanging="2127"/>
        <w:jc w:val="both"/>
        <w:rPr>
          <w:sz w:val="28"/>
          <w:szCs w:val="28"/>
          <w:lang w:val="uk-UA"/>
        </w:rPr>
      </w:pPr>
      <w:r>
        <w:rPr>
          <w:sz w:val="28"/>
          <w:szCs w:val="28"/>
          <w:lang w:val="uk-UA"/>
        </w:rPr>
        <w:t xml:space="preserve">РОЗДІЛ </w:t>
      </w:r>
      <w:r w:rsidRPr="00B92DE4">
        <w:rPr>
          <w:sz w:val="28"/>
          <w:szCs w:val="28"/>
          <w:lang w:val="uk-UA"/>
        </w:rPr>
        <w:t xml:space="preserve">ІІІ. </w:t>
      </w:r>
      <w:r w:rsidRPr="00102574">
        <w:rPr>
          <w:sz w:val="28"/>
          <w:szCs w:val="28"/>
          <w:lang w:val="uk-UA"/>
        </w:rPr>
        <w:t>РОЗРОБКА ІМІДЖЕВОЇ РЕКЛАМНОЇ КАМПАНІЇ ЧОРНОБИЛЬСЬКОЇ ЗОНИ ВІДЧУЖЕННЯ «НАЗАД ДО ЖИТТЯ»</w:t>
      </w:r>
      <w:r>
        <w:rPr>
          <w:sz w:val="28"/>
          <w:szCs w:val="28"/>
          <w:lang w:val="uk-UA"/>
        </w:rPr>
        <w:t>……………………...................……………………45</w:t>
      </w:r>
      <w:r w:rsidRPr="00B92DE4">
        <w:rPr>
          <w:sz w:val="28"/>
          <w:szCs w:val="28"/>
          <w:lang w:val="uk-UA"/>
        </w:rPr>
        <w:t xml:space="preserve">     </w:t>
      </w:r>
    </w:p>
    <w:p w:rsidR="002F2952" w:rsidRPr="00B92DE4" w:rsidRDefault="002F2952" w:rsidP="002F2952">
      <w:pPr>
        <w:spacing w:line="360" w:lineRule="auto"/>
        <w:ind w:left="1701" w:hanging="850"/>
        <w:jc w:val="both"/>
        <w:rPr>
          <w:sz w:val="28"/>
          <w:lang w:val="uk-UA"/>
        </w:rPr>
      </w:pPr>
      <w:r w:rsidRPr="00B92DE4">
        <w:rPr>
          <w:sz w:val="28"/>
          <w:szCs w:val="28"/>
          <w:lang w:val="uk-UA"/>
        </w:rPr>
        <w:t>3.1.</w:t>
      </w:r>
      <w:r w:rsidRPr="00102574">
        <w:t xml:space="preserve"> </w:t>
      </w:r>
      <w:r w:rsidRPr="00102574">
        <w:rPr>
          <w:sz w:val="28"/>
          <w:szCs w:val="28"/>
          <w:lang w:val="uk-UA"/>
        </w:rPr>
        <w:t xml:space="preserve">Сутність та основні характеристики рекламної кампанії </w:t>
      </w:r>
      <w:r>
        <w:rPr>
          <w:sz w:val="28"/>
          <w:szCs w:val="28"/>
          <w:lang w:val="uk-UA"/>
        </w:rPr>
        <w:t xml:space="preserve">       </w:t>
      </w:r>
      <w:r w:rsidRPr="00102574">
        <w:rPr>
          <w:sz w:val="28"/>
          <w:szCs w:val="28"/>
          <w:lang w:val="uk-UA"/>
        </w:rPr>
        <w:t>«Назад до життя»</w:t>
      </w:r>
      <w:r w:rsidRPr="00B92DE4">
        <w:rPr>
          <w:sz w:val="28"/>
          <w:szCs w:val="28"/>
          <w:lang w:val="uk-UA"/>
        </w:rPr>
        <w:t>»</w:t>
      </w:r>
      <w:r>
        <w:rPr>
          <w:sz w:val="28"/>
          <w:szCs w:val="28"/>
          <w:lang w:val="uk-UA"/>
        </w:rPr>
        <w:t>………............ ………………………………45</w:t>
      </w:r>
    </w:p>
    <w:p w:rsidR="002F2952" w:rsidRPr="00B92DE4" w:rsidRDefault="002F2952" w:rsidP="002F2952">
      <w:pPr>
        <w:spacing w:line="360" w:lineRule="auto"/>
        <w:ind w:left="900"/>
        <w:jc w:val="both"/>
        <w:rPr>
          <w:sz w:val="28"/>
          <w:szCs w:val="28"/>
          <w:lang w:val="uk-UA"/>
        </w:rPr>
      </w:pPr>
      <w:r w:rsidRPr="00B92DE4">
        <w:rPr>
          <w:sz w:val="28"/>
          <w:szCs w:val="28"/>
          <w:lang w:val="uk-UA"/>
        </w:rPr>
        <w:t xml:space="preserve">3.2. Розробка стратегії </w:t>
      </w:r>
      <w:r>
        <w:rPr>
          <w:sz w:val="28"/>
          <w:szCs w:val="28"/>
          <w:lang w:val="uk-UA"/>
        </w:rPr>
        <w:t>проведення рекламної кампанії........................67</w:t>
      </w:r>
    </w:p>
    <w:p w:rsidR="002F2952" w:rsidRPr="002F2952" w:rsidRDefault="002F2952" w:rsidP="002F2952">
      <w:pPr>
        <w:spacing w:line="360" w:lineRule="auto"/>
        <w:ind w:left="900"/>
        <w:jc w:val="both"/>
        <w:rPr>
          <w:sz w:val="28"/>
          <w:szCs w:val="28"/>
          <w:lang w:val="uk-UA"/>
        </w:rPr>
      </w:pPr>
      <w:r w:rsidRPr="00B92DE4">
        <w:rPr>
          <w:sz w:val="28"/>
          <w:szCs w:val="28"/>
          <w:lang w:val="uk-UA"/>
        </w:rPr>
        <w:t xml:space="preserve">3.3. </w:t>
      </w:r>
      <w:r w:rsidRPr="008C7CEF">
        <w:rPr>
          <w:sz w:val="28"/>
          <w:szCs w:val="28"/>
          <w:lang w:val="uk-UA"/>
        </w:rPr>
        <w:t>Фінансова підтримка кампанії та оцінка її ефективності</w:t>
      </w:r>
      <w:r>
        <w:rPr>
          <w:sz w:val="28"/>
          <w:szCs w:val="28"/>
          <w:lang w:val="uk-UA"/>
        </w:rPr>
        <w:t>........72</w:t>
      </w:r>
    </w:p>
    <w:p w:rsidR="002F2952" w:rsidRPr="002F2952" w:rsidRDefault="002F2952" w:rsidP="002F2952">
      <w:pPr>
        <w:autoSpaceDE w:val="0"/>
        <w:autoSpaceDN w:val="0"/>
        <w:adjustRightInd w:val="0"/>
        <w:spacing w:line="360" w:lineRule="auto"/>
        <w:rPr>
          <w:rFonts w:eastAsia="TimesNewRomanPSMT"/>
          <w:sz w:val="28"/>
          <w:szCs w:val="28"/>
          <w:lang w:val="uk-UA"/>
        </w:rPr>
      </w:pPr>
    </w:p>
    <w:p w:rsidR="002F2952" w:rsidRDefault="002F2952" w:rsidP="002F2952">
      <w:pPr>
        <w:autoSpaceDE w:val="0"/>
        <w:autoSpaceDN w:val="0"/>
        <w:adjustRightInd w:val="0"/>
        <w:spacing w:line="360" w:lineRule="auto"/>
        <w:rPr>
          <w:rFonts w:eastAsia="TimesNewRomanPSMT"/>
          <w:sz w:val="28"/>
          <w:szCs w:val="28"/>
        </w:rPr>
      </w:pPr>
      <w:r>
        <w:rPr>
          <w:rFonts w:eastAsia="TimesNewRomanPSMT"/>
          <w:sz w:val="28"/>
          <w:szCs w:val="28"/>
        </w:rPr>
        <w:t>ВИСНОВКИ……………………………………………………………………</w:t>
      </w:r>
      <w:r>
        <w:rPr>
          <w:rFonts w:eastAsia="TimesNewRomanPSMT"/>
          <w:sz w:val="28"/>
          <w:szCs w:val="28"/>
          <w:lang w:val="uk-UA"/>
        </w:rPr>
        <w:t>.</w:t>
      </w:r>
      <w:r>
        <w:rPr>
          <w:rFonts w:eastAsia="TimesNewRomanPSMT"/>
          <w:sz w:val="28"/>
          <w:szCs w:val="28"/>
        </w:rPr>
        <w:t>69</w:t>
      </w:r>
    </w:p>
    <w:p w:rsidR="002F2952" w:rsidRPr="00B92DE4" w:rsidRDefault="002F2952" w:rsidP="002F2952">
      <w:pPr>
        <w:autoSpaceDE w:val="0"/>
        <w:autoSpaceDN w:val="0"/>
        <w:adjustRightInd w:val="0"/>
        <w:spacing w:line="360" w:lineRule="auto"/>
        <w:rPr>
          <w:rFonts w:eastAsia="TimesNewRomanPSMT"/>
          <w:sz w:val="28"/>
          <w:szCs w:val="28"/>
          <w:lang w:val="uk-UA"/>
        </w:rPr>
      </w:pPr>
      <w:r w:rsidRPr="00B92DE4">
        <w:rPr>
          <w:rFonts w:eastAsia="TimesNewRomanPSMT"/>
          <w:sz w:val="28"/>
          <w:szCs w:val="28"/>
          <w:lang w:val="uk-UA"/>
        </w:rPr>
        <w:t>СПИСОК ВИКОРИСТАНИХ ДЖЕРЕЛ ТА ЛІТЕРАТУРИ</w:t>
      </w:r>
      <w:r>
        <w:rPr>
          <w:rFonts w:eastAsia="TimesNewRomanPSMT"/>
          <w:sz w:val="28"/>
          <w:szCs w:val="28"/>
          <w:lang w:val="uk-UA"/>
        </w:rPr>
        <w:t>............................74</w:t>
      </w:r>
    </w:p>
    <w:p w:rsidR="002F2952" w:rsidRDefault="002F2952" w:rsidP="002F2952">
      <w:pPr>
        <w:autoSpaceDE w:val="0"/>
        <w:autoSpaceDN w:val="0"/>
        <w:adjustRightInd w:val="0"/>
        <w:spacing w:line="360" w:lineRule="auto"/>
        <w:rPr>
          <w:rFonts w:eastAsia="TimesNewRomanPSMT"/>
          <w:sz w:val="28"/>
          <w:szCs w:val="28"/>
          <w:lang w:val="uk-UA"/>
        </w:rPr>
      </w:pPr>
      <w:r w:rsidRPr="00B92DE4">
        <w:rPr>
          <w:rFonts w:eastAsia="TimesNewRomanPSMT"/>
          <w:sz w:val="28"/>
          <w:szCs w:val="28"/>
          <w:lang w:val="uk-UA"/>
        </w:rPr>
        <w:t>ДОДАТКИ</w:t>
      </w:r>
    </w:p>
    <w:p w:rsidR="00AB125D" w:rsidRPr="002F2952" w:rsidRDefault="00AB125D" w:rsidP="002F2952">
      <w:pPr>
        <w:autoSpaceDE w:val="0"/>
        <w:autoSpaceDN w:val="0"/>
        <w:adjustRightInd w:val="0"/>
        <w:spacing w:line="360" w:lineRule="auto"/>
        <w:jc w:val="center"/>
        <w:rPr>
          <w:rFonts w:eastAsia="TimesNewRomanPSMT"/>
          <w:sz w:val="28"/>
          <w:szCs w:val="28"/>
          <w:lang w:val="uk-UA"/>
        </w:rPr>
      </w:pPr>
      <w:r>
        <w:rPr>
          <w:sz w:val="28"/>
          <w:szCs w:val="28"/>
          <w:lang w:val="uk-UA"/>
        </w:rPr>
        <w:lastRenderedPageBreak/>
        <w:t>ВСТУП</w:t>
      </w:r>
    </w:p>
    <w:p w:rsidR="00AB125D" w:rsidRDefault="00AB125D" w:rsidP="00AB125D">
      <w:pPr>
        <w:spacing w:line="360" w:lineRule="auto"/>
        <w:jc w:val="center"/>
        <w:rPr>
          <w:sz w:val="28"/>
          <w:szCs w:val="28"/>
          <w:lang w:val="uk-UA"/>
        </w:rPr>
      </w:pPr>
    </w:p>
    <w:p w:rsidR="00AB125D" w:rsidRDefault="00AB125D" w:rsidP="00AB125D">
      <w:pPr>
        <w:spacing w:line="360" w:lineRule="auto"/>
        <w:jc w:val="center"/>
        <w:rPr>
          <w:sz w:val="28"/>
          <w:szCs w:val="28"/>
          <w:lang w:val="uk-UA"/>
        </w:rPr>
      </w:pPr>
    </w:p>
    <w:p w:rsidR="00AB125D" w:rsidRDefault="00AB125D" w:rsidP="00AB125D">
      <w:pPr>
        <w:spacing w:line="360" w:lineRule="auto"/>
        <w:ind w:firstLine="709"/>
        <w:jc w:val="both"/>
        <w:rPr>
          <w:sz w:val="28"/>
          <w:szCs w:val="28"/>
          <w:lang w:val="uk-UA"/>
        </w:rPr>
      </w:pPr>
      <w:r>
        <w:rPr>
          <w:sz w:val="28"/>
          <w:szCs w:val="28"/>
          <w:lang w:val="uk-UA"/>
        </w:rPr>
        <w:t xml:space="preserve">Актуальність теми дослідження. Все частіше можна почути, що термін «імідж» застосовують не тільки стосовно особистості та організації, а й пов’язується з певною територією. Тому актуальність кваліфікаційної роботи дотична до активного розвитку територій як носіїв іміджу, розвитком специфіки та маркетингових заходів створення образу територій, використанням іміджу для підвищення конкурентоздатності та наданням території соціокультурної значущості. З’являється необхідність глибокого, системного і наукового розуміння такого явища як імідж території та маркетингові заходи, за допомогою яких можна його сформувати. </w:t>
      </w:r>
    </w:p>
    <w:p w:rsidR="00AB125D" w:rsidRDefault="00AB125D" w:rsidP="00AB125D">
      <w:pPr>
        <w:spacing w:line="360" w:lineRule="auto"/>
        <w:ind w:firstLine="709"/>
        <w:jc w:val="both"/>
        <w:rPr>
          <w:sz w:val="28"/>
          <w:szCs w:val="28"/>
          <w:lang w:val="uk-UA"/>
        </w:rPr>
      </w:pPr>
      <w:r>
        <w:rPr>
          <w:sz w:val="28"/>
          <w:szCs w:val="28"/>
          <w:lang w:val="uk-UA"/>
        </w:rPr>
        <w:t xml:space="preserve">При розробці проблематики кваліфікаційної роботи необхідно враховувати велику кількість умов і факторів, які вимагають чіткого розуміння цілей та важливості іміджу, вмілого підбору критеріїв ефективності та правильної оцінки застосовуваних методів та інструментів маркетингу територій у формуванні певного іміджу. Це все також визначає актуальність даної теми. </w:t>
      </w:r>
    </w:p>
    <w:p w:rsidR="00AB125D" w:rsidRPr="00F52DB4" w:rsidRDefault="00AB125D" w:rsidP="00AB125D">
      <w:pPr>
        <w:spacing w:line="360" w:lineRule="auto"/>
        <w:ind w:firstLine="709"/>
        <w:jc w:val="both"/>
        <w:rPr>
          <w:sz w:val="28"/>
          <w:szCs w:val="28"/>
          <w:lang w:val="uk-UA"/>
        </w:rPr>
      </w:pPr>
      <w:r>
        <w:rPr>
          <w:sz w:val="28"/>
          <w:szCs w:val="28"/>
          <w:lang w:val="uk-UA"/>
        </w:rPr>
        <w:t xml:space="preserve">Відстежуючи тенденції поширення іміджу територій, можна помітити, що в розвитку території її розташування перестало бути визначальним. Адже, окрім використання людських та інвестиційних ресурсів, для цього почали використовувати різноманітні маркетингові засоби, у тому числі рекламу, інтегровані маркетингові комунікації, </w:t>
      </w:r>
      <w:r>
        <w:rPr>
          <w:sz w:val="28"/>
          <w:szCs w:val="28"/>
          <w:lang w:val="en-US"/>
        </w:rPr>
        <w:t>product</w:t>
      </w:r>
      <w:r>
        <w:rPr>
          <w:sz w:val="28"/>
          <w:szCs w:val="28"/>
          <w:lang w:val="uk-UA"/>
        </w:rPr>
        <w:t xml:space="preserve"> </w:t>
      </w:r>
      <w:r>
        <w:rPr>
          <w:sz w:val="28"/>
          <w:szCs w:val="28"/>
          <w:lang w:val="en-US"/>
        </w:rPr>
        <w:t>placement</w:t>
      </w:r>
      <w:r>
        <w:rPr>
          <w:sz w:val="28"/>
          <w:szCs w:val="28"/>
          <w:lang w:val="uk-UA"/>
        </w:rPr>
        <w:t>.</w:t>
      </w:r>
      <w:r w:rsidRPr="00F52DB4">
        <w:rPr>
          <w:sz w:val="28"/>
          <w:szCs w:val="28"/>
          <w:lang w:val="uk-UA"/>
        </w:rPr>
        <w:t xml:space="preserve"> </w:t>
      </w:r>
      <w:r>
        <w:rPr>
          <w:sz w:val="28"/>
          <w:szCs w:val="28"/>
          <w:lang w:val="uk-UA"/>
        </w:rPr>
        <w:t xml:space="preserve">Навіть малі міста стали конкурувати з великими, адже змінились споживчі переваги. Тепер території конкурують не лише на національному, а й на глобальному рівні. </w:t>
      </w:r>
    </w:p>
    <w:p w:rsidR="00AB125D" w:rsidRDefault="00AB125D" w:rsidP="00AB125D">
      <w:pPr>
        <w:spacing w:line="360" w:lineRule="auto"/>
        <w:ind w:firstLine="709"/>
        <w:jc w:val="both"/>
        <w:rPr>
          <w:sz w:val="28"/>
          <w:szCs w:val="28"/>
          <w:lang w:val="uk-UA"/>
        </w:rPr>
      </w:pPr>
      <w:r>
        <w:rPr>
          <w:sz w:val="28"/>
          <w:szCs w:val="28"/>
          <w:lang w:val="uk-UA"/>
        </w:rPr>
        <w:t xml:space="preserve">У боротьбі за інвестиції, туристів, робочу силу та комфортну атмосферу для мешканців країни, популярність та відомість, регіони та міста активно конкурують, вони прагнуть показати свої переваги та можливості за допомогою створення унікального іміджу, просуваючи його різними способами. Тому у цьому процесі активно застосовуються інструменти маркетингу територій, </w:t>
      </w:r>
      <w:r>
        <w:rPr>
          <w:sz w:val="28"/>
          <w:szCs w:val="28"/>
          <w:lang w:val="uk-UA"/>
        </w:rPr>
        <w:lastRenderedPageBreak/>
        <w:t>залежно від яких і формується та розвивається певним чином територіальний імідж.</w:t>
      </w:r>
    </w:p>
    <w:p w:rsidR="00AB125D" w:rsidRDefault="00AB125D" w:rsidP="00AB125D">
      <w:pPr>
        <w:spacing w:line="360" w:lineRule="auto"/>
        <w:ind w:firstLine="709"/>
        <w:jc w:val="both"/>
        <w:rPr>
          <w:sz w:val="28"/>
          <w:szCs w:val="28"/>
          <w:lang w:val="uk-UA"/>
        </w:rPr>
      </w:pPr>
      <w:r>
        <w:rPr>
          <w:sz w:val="28"/>
          <w:szCs w:val="28"/>
          <w:lang w:val="uk-UA"/>
        </w:rPr>
        <w:t xml:space="preserve">Маркетинг території та створення іміджу характеризується зростаючою конкуренцією, поєднанням різних сфер – соціальної, політичної, економічної, культурної, розширенням комунікації та постійним удосконаленням технологій та маркетингових заходів. </w:t>
      </w:r>
    </w:p>
    <w:p w:rsidR="00AB125D" w:rsidRDefault="00AB125D" w:rsidP="00AB125D">
      <w:pPr>
        <w:spacing w:line="360" w:lineRule="auto"/>
        <w:ind w:firstLine="709"/>
        <w:jc w:val="both"/>
        <w:rPr>
          <w:sz w:val="28"/>
          <w:szCs w:val="28"/>
          <w:lang w:val="uk-UA"/>
        </w:rPr>
      </w:pPr>
      <w:r>
        <w:rPr>
          <w:sz w:val="28"/>
          <w:szCs w:val="28"/>
          <w:lang w:val="uk-UA"/>
        </w:rPr>
        <w:t xml:space="preserve">Виходячи з цього, актуальність дослідження процесу формування територіального іміджу та заходів, які використовуються у цьому процесі, все більше зростає. Рекламними організаціями шукаються нові шляхи формування привабливого іміджу територій, розробляються стратегії розвитку, які спираються на його особливості, та обираються заходи, які є найбільш ефективними для створення певного іміджу. Тобто для подальшого розвитку напряму іміджу території необхідно вивчати його складові елементи, специфіку та методи впливу на нього. </w:t>
      </w:r>
    </w:p>
    <w:p w:rsidR="00AB125D" w:rsidRPr="00C428F8" w:rsidRDefault="00AB125D" w:rsidP="00AB125D">
      <w:pPr>
        <w:spacing w:line="360" w:lineRule="auto"/>
        <w:ind w:firstLine="709"/>
        <w:jc w:val="both"/>
        <w:rPr>
          <w:sz w:val="28"/>
          <w:szCs w:val="28"/>
          <w:lang w:val="uk-UA"/>
        </w:rPr>
      </w:pPr>
      <w:r w:rsidRPr="00C428F8">
        <w:rPr>
          <w:sz w:val="28"/>
          <w:szCs w:val="28"/>
          <w:lang w:val="uk-UA"/>
        </w:rPr>
        <w:t>Ступінь вивчення проблеми. Теоретична основа дослідження формувалася на базі вивчення різноманітної літератури з іміджелогії, маркетингу, а також основ менеджменту. Основу роботи складають такі праці: книга О. Панкрухіна «Маркетинг територій», книга Ф. Котлера та К. Астплунда «Маркетинг місць», книга Саймона Анхольта «Брендинг географічних місць та громадська дипломатія» та «Бренд Америка: мати всіх брендів», підручник Т. В. Сачука «Територіальний маркетинг», підручник В. І. Кушлина «Державне регулювання ринкової економіки» та навчальний посібник  Л. О. Іванової, Б. Б. Семака, О. М. Вовчанської «Маркетинг послуг».</w:t>
      </w:r>
    </w:p>
    <w:p w:rsidR="00AB125D" w:rsidRPr="00C428F8" w:rsidRDefault="00AB125D" w:rsidP="00AB125D">
      <w:pPr>
        <w:spacing w:line="360" w:lineRule="auto"/>
        <w:ind w:firstLine="709"/>
        <w:jc w:val="both"/>
        <w:rPr>
          <w:sz w:val="28"/>
          <w:szCs w:val="28"/>
          <w:lang w:val="uk-UA"/>
        </w:rPr>
      </w:pPr>
      <w:r w:rsidRPr="00C428F8">
        <w:rPr>
          <w:sz w:val="28"/>
          <w:szCs w:val="28"/>
          <w:lang w:val="uk-UA"/>
        </w:rPr>
        <w:t>В ході написання кваліфікаційної роботи були використані різноманітні джерела літератури. У тому числі електронні підручники і журнали. Специфіка проблеми передбачає при дослідженні використання численних маркетингових, менеджментових, історичних розвідок і розвідок, які стосуються беспосередньо іміджелогії.</w:t>
      </w:r>
    </w:p>
    <w:p w:rsidR="00AB125D" w:rsidRPr="00C428F8" w:rsidRDefault="00AB125D" w:rsidP="00AB125D">
      <w:pPr>
        <w:spacing w:line="360" w:lineRule="auto"/>
        <w:ind w:firstLine="709"/>
        <w:jc w:val="both"/>
        <w:rPr>
          <w:sz w:val="28"/>
          <w:szCs w:val="28"/>
          <w:lang w:val="uk-UA"/>
        </w:rPr>
      </w:pPr>
      <w:r w:rsidRPr="00C428F8">
        <w:rPr>
          <w:sz w:val="28"/>
          <w:szCs w:val="28"/>
          <w:lang w:val="uk-UA"/>
        </w:rPr>
        <w:t xml:space="preserve">Об’єктом дослідження є імідж територій. </w:t>
      </w:r>
    </w:p>
    <w:p w:rsidR="00AB125D" w:rsidRPr="00C428F8" w:rsidRDefault="00AB125D" w:rsidP="00AB125D">
      <w:pPr>
        <w:spacing w:line="360" w:lineRule="auto"/>
        <w:ind w:firstLine="709"/>
        <w:jc w:val="both"/>
        <w:rPr>
          <w:sz w:val="28"/>
          <w:szCs w:val="28"/>
          <w:lang w:val="uk-UA"/>
        </w:rPr>
      </w:pPr>
      <w:r w:rsidRPr="00C428F8">
        <w:rPr>
          <w:sz w:val="28"/>
          <w:szCs w:val="28"/>
          <w:lang w:val="uk-UA"/>
        </w:rPr>
        <w:lastRenderedPageBreak/>
        <w:t xml:space="preserve">Предмет дослідження – іміджева рекламна кампанія Чорнобильської зони відчуження. </w:t>
      </w:r>
    </w:p>
    <w:p w:rsidR="00AB125D" w:rsidRPr="00C428F8" w:rsidRDefault="00AB125D" w:rsidP="00AB125D">
      <w:pPr>
        <w:spacing w:line="360" w:lineRule="auto"/>
        <w:ind w:firstLine="709"/>
        <w:jc w:val="both"/>
        <w:rPr>
          <w:sz w:val="28"/>
          <w:szCs w:val="28"/>
          <w:lang w:val="uk-UA"/>
        </w:rPr>
      </w:pPr>
      <w:r w:rsidRPr="00C428F8">
        <w:rPr>
          <w:sz w:val="28"/>
          <w:szCs w:val="28"/>
          <w:lang w:val="uk-UA"/>
        </w:rPr>
        <w:t xml:space="preserve">Мета та завдання дослідження: створення іміджевої рекламної кампанії Чорнобильської зони відчуження. </w:t>
      </w:r>
    </w:p>
    <w:p w:rsidR="00AB125D" w:rsidRPr="00C428F8" w:rsidRDefault="00AB125D" w:rsidP="00AB125D">
      <w:pPr>
        <w:spacing w:line="360" w:lineRule="auto"/>
        <w:ind w:firstLine="709"/>
        <w:jc w:val="both"/>
        <w:rPr>
          <w:sz w:val="28"/>
          <w:szCs w:val="28"/>
          <w:lang w:val="uk-UA"/>
        </w:rPr>
      </w:pPr>
      <w:r w:rsidRPr="00C428F8">
        <w:rPr>
          <w:sz w:val="28"/>
          <w:szCs w:val="28"/>
          <w:lang w:val="uk-UA"/>
        </w:rPr>
        <w:t>Для досягнення поставленої мети вирішуються такі дослідницькі завдання:</w:t>
      </w:r>
    </w:p>
    <w:p w:rsidR="00AB125D" w:rsidRPr="00C428F8" w:rsidRDefault="00AB125D" w:rsidP="00AB125D">
      <w:pPr>
        <w:pStyle w:val="a8"/>
        <w:numPr>
          <w:ilvl w:val="0"/>
          <w:numId w:val="1"/>
        </w:numPr>
        <w:spacing w:line="360" w:lineRule="auto"/>
        <w:jc w:val="both"/>
        <w:rPr>
          <w:sz w:val="28"/>
          <w:szCs w:val="28"/>
          <w:lang w:val="uk-UA"/>
        </w:rPr>
      </w:pPr>
      <w:r w:rsidRPr="00C428F8">
        <w:rPr>
          <w:sz w:val="28"/>
          <w:szCs w:val="28"/>
          <w:lang w:val="uk-UA"/>
        </w:rPr>
        <w:t>висвітлити основні поняття дослідження;</w:t>
      </w:r>
    </w:p>
    <w:p w:rsidR="00AB125D" w:rsidRPr="00C428F8" w:rsidRDefault="00AB125D" w:rsidP="00AB125D">
      <w:pPr>
        <w:pStyle w:val="a8"/>
        <w:numPr>
          <w:ilvl w:val="0"/>
          <w:numId w:val="1"/>
        </w:numPr>
        <w:spacing w:line="360" w:lineRule="auto"/>
        <w:jc w:val="both"/>
        <w:rPr>
          <w:sz w:val="28"/>
          <w:szCs w:val="28"/>
          <w:lang w:val="uk-UA"/>
        </w:rPr>
      </w:pPr>
      <w:r w:rsidRPr="00C428F8">
        <w:rPr>
          <w:sz w:val="28"/>
          <w:szCs w:val="28"/>
          <w:lang w:val="uk-UA"/>
        </w:rPr>
        <w:t>охарактеризувати  особливості розвитку іміджу територій;</w:t>
      </w:r>
    </w:p>
    <w:p w:rsidR="00AB125D" w:rsidRPr="00C428F8" w:rsidRDefault="00AB125D" w:rsidP="00AB125D">
      <w:pPr>
        <w:pStyle w:val="a8"/>
        <w:numPr>
          <w:ilvl w:val="0"/>
          <w:numId w:val="1"/>
        </w:numPr>
        <w:spacing w:line="360" w:lineRule="auto"/>
        <w:jc w:val="both"/>
        <w:rPr>
          <w:sz w:val="28"/>
          <w:szCs w:val="28"/>
          <w:lang w:val="uk-UA"/>
        </w:rPr>
      </w:pPr>
      <w:r w:rsidRPr="00C428F8">
        <w:rPr>
          <w:sz w:val="28"/>
          <w:szCs w:val="28"/>
          <w:lang w:val="uk-UA"/>
        </w:rPr>
        <w:t>окреслити маркетингові заходи у процесі формування іміджу територій;</w:t>
      </w:r>
    </w:p>
    <w:p w:rsidR="00AB125D" w:rsidRPr="00C428F8" w:rsidRDefault="00AB125D" w:rsidP="00AB125D">
      <w:pPr>
        <w:pStyle w:val="a8"/>
        <w:numPr>
          <w:ilvl w:val="0"/>
          <w:numId w:val="1"/>
        </w:numPr>
        <w:spacing w:line="360" w:lineRule="auto"/>
        <w:jc w:val="both"/>
        <w:rPr>
          <w:sz w:val="28"/>
          <w:szCs w:val="28"/>
          <w:lang w:val="uk-UA"/>
        </w:rPr>
      </w:pPr>
      <w:r w:rsidRPr="00C428F8">
        <w:rPr>
          <w:sz w:val="28"/>
          <w:szCs w:val="28"/>
          <w:lang w:val="uk-UA"/>
        </w:rPr>
        <w:t>проаналізувати основні характеристики іміджевої реклами в українському та закордонному контекстах;</w:t>
      </w:r>
    </w:p>
    <w:p w:rsidR="00AB125D" w:rsidRPr="00C428F8" w:rsidRDefault="00AB125D" w:rsidP="00AB125D">
      <w:pPr>
        <w:pStyle w:val="a8"/>
        <w:numPr>
          <w:ilvl w:val="0"/>
          <w:numId w:val="1"/>
        </w:numPr>
        <w:spacing w:line="360" w:lineRule="auto"/>
        <w:jc w:val="both"/>
        <w:rPr>
          <w:sz w:val="28"/>
          <w:szCs w:val="28"/>
          <w:lang w:val="uk-UA"/>
        </w:rPr>
      </w:pPr>
      <w:r w:rsidRPr="00C428F8">
        <w:rPr>
          <w:sz w:val="28"/>
          <w:szCs w:val="28"/>
          <w:lang w:val="uk-UA"/>
        </w:rPr>
        <w:t xml:space="preserve">розробити рекламну кампанію з формування іміджу Чорнобильської зони відчуження. </w:t>
      </w:r>
    </w:p>
    <w:p w:rsidR="00AB125D" w:rsidRPr="00C428F8" w:rsidRDefault="00AB125D" w:rsidP="00AB125D">
      <w:pPr>
        <w:spacing w:line="360" w:lineRule="auto"/>
        <w:ind w:firstLine="709"/>
        <w:jc w:val="both"/>
        <w:rPr>
          <w:sz w:val="28"/>
          <w:szCs w:val="28"/>
          <w:lang w:val="uk-UA"/>
        </w:rPr>
      </w:pPr>
      <w:r w:rsidRPr="00C428F8">
        <w:rPr>
          <w:sz w:val="28"/>
          <w:szCs w:val="28"/>
          <w:lang w:val="uk-UA"/>
        </w:rPr>
        <w:t xml:space="preserve">Методи дослідження. В даному дослідженні застосовувалися теоретичні та емпіричні методи. Теоретичними методами були порівняння, системний аналіз, метод класифікації і узагальнення. З емпіричних методів були використані моніторинг інформаційних потоків та аналіз змісту і структури тексту. </w:t>
      </w:r>
    </w:p>
    <w:p w:rsidR="00AB125D" w:rsidRDefault="00AB125D" w:rsidP="00AB125D">
      <w:pPr>
        <w:spacing w:line="360" w:lineRule="auto"/>
        <w:ind w:firstLine="709"/>
        <w:jc w:val="both"/>
        <w:rPr>
          <w:sz w:val="28"/>
          <w:szCs w:val="28"/>
          <w:lang w:val="uk-UA"/>
        </w:rPr>
      </w:pPr>
      <w:r w:rsidRPr="00C428F8">
        <w:rPr>
          <w:sz w:val="28"/>
          <w:szCs w:val="28"/>
          <w:lang w:val="uk-UA"/>
        </w:rPr>
        <w:t xml:space="preserve">Теоретична значимість дослідження полягає в тому, що розроблене в ньому коло питань сприяє розвитку досліджень, спрямованих на вивчення іміджу територій та маркетингових заходів в реалізації відповідних проектів. Практичне значення одержаних результатів пов’язане з тим, що в роботі аналізуються саме ті маркетингові заходи в контексті іміджелогії, що впливають на розробку подібних соціокультурних проектів. </w:t>
      </w:r>
    </w:p>
    <w:p w:rsidR="00AB125D" w:rsidRPr="004B3C50" w:rsidRDefault="00AB125D" w:rsidP="00AB125D">
      <w:pPr>
        <w:spacing w:line="360" w:lineRule="auto"/>
        <w:ind w:firstLine="709"/>
        <w:jc w:val="both"/>
        <w:rPr>
          <w:i/>
          <w:sz w:val="28"/>
          <w:szCs w:val="28"/>
          <w:lang w:val="uk-UA"/>
        </w:rPr>
      </w:pPr>
      <w:r w:rsidRPr="006B2A4C">
        <w:rPr>
          <w:sz w:val="28"/>
          <w:szCs w:val="28"/>
          <w:lang w:val="uk-UA"/>
        </w:rPr>
        <w:t>Робота складається зі вступу, 3</w:t>
      </w:r>
      <w:r w:rsidR="006B2A4C" w:rsidRPr="006B2A4C">
        <w:rPr>
          <w:sz w:val="28"/>
          <w:szCs w:val="28"/>
          <w:lang w:val="uk-UA"/>
        </w:rPr>
        <w:t xml:space="preserve"> розділів, висновків; містить 82</w:t>
      </w:r>
      <w:r w:rsidRPr="006B2A4C">
        <w:rPr>
          <w:sz w:val="28"/>
          <w:szCs w:val="28"/>
          <w:lang w:val="uk-UA"/>
        </w:rPr>
        <w:t xml:space="preserve"> сторінки </w:t>
      </w:r>
      <w:r w:rsidR="006B2A4C" w:rsidRPr="006B2A4C">
        <w:rPr>
          <w:sz w:val="28"/>
          <w:szCs w:val="28"/>
          <w:lang w:val="uk-UA"/>
        </w:rPr>
        <w:t>тексту, 15 рисунків, 13 таблиць,4 додатки</w:t>
      </w:r>
      <w:r w:rsidRPr="006B2A4C">
        <w:rPr>
          <w:sz w:val="28"/>
          <w:szCs w:val="28"/>
          <w:lang w:val="uk-UA"/>
        </w:rPr>
        <w:t>. Список використаних</w:t>
      </w:r>
      <w:r w:rsidR="006B2A4C" w:rsidRPr="006B2A4C">
        <w:rPr>
          <w:sz w:val="28"/>
          <w:szCs w:val="28"/>
          <w:lang w:val="uk-UA"/>
        </w:rPr>
        <w:t xml:space="preserve"> джерел та літератури містить </w:t>
      </w:r>
      <w:r w:rsidR="006B2A4C" w:rsidRPr="006B2A4C">
        <w:rPr>
          <w:sz w:val="28"/>
          <w:szCs w:val="28"/>
        </w:rPr>
        <w:t>83</w:t>
      </w:r>
      <w:r w:rsidR="006B2A4C" w:rsidRPr="006B2A4C">
        <w:rPr>
          <w:sz w:val="28"/>
          <w:szCs w:val="28"/>
          <w:lang w:val="uk-UA"/>
        </w:rPr>
        <w:t xml:space="preserve"> найменувань, з них </w:t>
      </w:r>
      <w:r w:rsidR="006B2A4C" w:rsidRPr="006B2A4C">
        <w:rPr>
          <w:sz w:val="28"/>
          <w:szCs w:val="28"/>
        </w:rPr>
        <w:t>39</w:t>
      </w:r>
      <w:r w:rsidR="006B2A4C" w:rsidRPr="006B2A4C">
        <w:rPr>
          <w:sz w:val="28"/>
          <w:szCs w:val="28"/>
          <w:lang w:val="uk-UA"/>
        </w:rPr>
        <w:t xml:space="preserve"> електронних джерел</w:t>
      </w:r>
      <w:r w:rsidRPr="004B3C50">
        <w:rPr>
          <w:i/>
          <w:sz w:val="28"/>
          <w:szCs w:val="28"/>
          <w:lang w:val="uk-UA"/>
        </w:rPr>
        <w:t xml:space="preserve">. </w:t>
      </w:r>
    </w:p>
    <w:p w:rsidR="00AE6C87" w:rsidRDefault="00AE6C87">
      <w:pPr>
        <w:rPr>
          <w:lang w:val="uk-UA"/>
        </w:rPr>
      </w:pPr>
    </w:p>
    <w:p w:rsidR="00AB125D" w:rsidRDefault="00AB125D">
      <w:pPr>
        <w:rPr>
          <w:lang w:val="uk-UA"/>
        </w:rPr>
      </w:pPr>
    </w:p>
    <w:p w:rsidR="00AB125D" w:rsidRPr="008969EB" w:rsidRDefault="00AB125D" w:rsidP="00AB125D">
      <w:pPr>
        <w:pBdr>
          <w:top w:val="nil"/>
          <w:left w:val="nil"/>
          <w:bottom w:val="nil"/>
          <w:right w:val="nil"/>
          <w:between w:val="nil"/>
        </w:pBdr>
        <w:spacing w:line="360" w:lineRule="auto"/>
        <w:jc w:val="center"/>
        <w:rPr>
          <w:color w:val="000000"/>
          <w:sz w:val="28"/>
          <w:szCs w:val="28"/>
          <w:highlight w:val="white"/>
        </w:rPr>
      </w:pPr>
      <w:r w:rsidRPr="008969EB">
        <w:rPr>
          <w:color w:val="000000"/>
          <w:sz w:val="28"/>
          <w:szCs w:val="28"/>
          <w:highlight w:val="white"/>
        </w:rPr>
        <w:lastRenderedPageBreak/>
        <w:t xml:space="preserve">РОЗДІЛ І. ТЕОРЕТИКО-МЕТОДОЛОГІЧНІ ОСНОВИ </w:t>
      </w:r>
      <w:proofErr w:type="gramStart"/>
      <w:r w:rsidRPr="008969EB">
        <w:rPr>
          <w:color w:val="000000"/>
          <w:sz w:val="28"/>
          <w:szCs w:val="28"/>
          <w:highlight w:val="white"/>
        </w:rPr>
        <w:t>ДОСЛ</w:t>
      </w:r>
      <w:proofErr w:type="gramEnd"/>
      <w:r w:rsidRPr="008969EB">
        <w:rPr>
          <w:color w:val="000000"/>
          <w:sz w:val="28"/>
          <w:szCs w:val="28"/>
          <w:highlight w:val="white"/>
        </w:rPr>
        <w:t xml:space="preserve">ІДЖЕННЯ </w:t>
      </w:r>
      <w:r w:rsidRPr="008969EB">
        <w:rPr>
          <w:sz w:val="28"/>
          <w:szCs w:val="28"/>
          <w:highlight w:val="white"/>
        </w:rPr>
        <w:t>ПРОЦЕСУ</w:t>
      </w:r>
      <w:r w:rsidRPr="008969EB">
        <w:rPr>
          <w:color w:val="000000"/>
          <w:sz w:val="28"/>
          <w:szCs w:val="28"/>
          <w:highlight w:val="white"/>
        </w:rPr>
        <w:t xml:space="preserve"> ФОРМУВАННЯ ІМІДЖУ ТЕРИТОРІЙ</w:t>
      </w:r>
    </w:p>
    <w:p w:rsidR="00AB125D" w:rsidRPr="008969EB" w:rsidRDefault="00AB125D" w:rsidP="00AB125D">
      <w:pPr>
        <w:pBdr>
          <w:top w:val="nil"/>
          <w:left w:val="nil"/>
          <w:bottom w:val="nil"/>
          <w:right w:val="nil"/>
          <w:between w:val="nil"/>
        </w:pBdr>
        <w:spacing w:line="360" w:lineRule="auto"/>
        <w:jc w:val="center"/>
        <w:rPr>
          <w:color w:val="000000"/>
          <w:sz w:val="28"/>
          <w:szCs w:val="28"/>
          <w:highlight w:val="white"/>
        </w:rPr>
      </w:pPr>
    </w:p>
    <w:p w:rsidR="00AB125D" w:rsidRPr="008969EB" w:rsidRDefault="00AB125D" w:rsidP="00AB125D">
      <w:pPr>
        <w:pBdr>
          <w:top w:val="nil"/>
          <w:left w:val="nil"/>
          <w:bottom w:val="nil"/>
          <w:right w:val="nil"/>
          <w:between w:val="nil"/>
        </w:pBdr>
        <w:spacing w:line="360" w:lineRule="auto"/>
        <w:jc w:val="center"/>
        <w:rPr>
          <w:color w:val="000000"/>
          <w:sz w:val="28"/>
          <w:szCs w:val="28"/>
          <w:highlight w:val="white"/>
        </w:rPr>
      </w:pPr>
    </w:p>
    <w:p w:rsidR="00AB125D" w:rsidRPr="008969EB" w:rsidRDefault="00AB125D" w:rsidP="00AB125D">
      <w:pPr>
        <w:pStyle w:val="a8"/>
        <w:numPr>
          <w:ilvl w:val="1"/>
          <w:numId w:val="13"/>
        </w:numPr>
        <w:pBdr>
          <w:top w:val="nil"/>
          <w:left w:val="nil"/>
          <w:bottom w:val="nil"/>
          <w:right w:val="nil"/>
          <w:between w:val="nil"/>
        </w:pBdr>
        <w:spacing w:before="240" w:line="360" w:lineRule="auto"/>
        <w:ind w:hanging="11"/>
        <w:jc w:val="both"/>
        <w:rPr>
          <w:color w:val="000000"/>
          <w:sz w:val="28"/>
          <w:szCs w:val="28"/>
          <w:highlight w:val="white"/>
        </w:rPr>
      </w:pPr>
      <w:r w:rsidRPr="008969EB">
        <w:rPr>
          <w:color w:val="000000"/>
          <w:sz w:val="28"/>
          <w:szCs w:val="28"/>
          <w:highlight w:val="white"/>
        </w:rPr>
        <w:t xml:space="preserve">Основні поняття </w:t>
      </w:r>
      <w:proofErr w:type="gramStart"/>
      <w:r w:rsidRPr="008969EB">
        <w:rPr>
          <w:color w:val="000000"/>
          <w:sz w:val="28"/>
          <w:szCs w:val="28"/>
          <w:highlight w:val="white"/>
        </w:rPr>
        <w:t>досл</w:t>
      </w:r>
      <w:proofErr w:type="gramEnd"/>
      <w:r w:rsidRPr="008969EB">
        <w:rPr>
          <w:color w:val="000000"/>
          <w:sz w:val="28"/>
          <w:szCs w:val="28"/>
          <w:highlight w:val="white"/>
        </w:rPr>
        <w:t>ідження</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t xml:space="preserve">Більшість територій, якими можуть бути  країни, регіони, </w:t>
      </w:r>
      <w:proofErr w:type="gramStart"/>
      <w:r w:rsidRPr="008969EB">
        <w:rPr>
          <w:color w:val="000000"/>
          <w:sz w:val="28"/>
          <w:szCs w:val="28"/>
          <w:highlight w:val="white"/>
        </w:rPr>
        <w:t>місти</w:t>
      </w:r>
      <w:proofErr w:type="gramEnd"/>
      <w:r w:rsidRPr="008969EB">
        <w:rPr>
          <w:color w:val="000000"/>
          <w:sz w:val="28"/>
          <w:szCs w:val="28"/>
          <w:highlight w:val="white"/>
        </w:rPr>
        <w:t xml:space="preserve"> та навіть області, знаходяться у конкурентній боротьбі за покращення благоустрію території, за збільшення кількості туристів та у заохоченні інвестування. Аби не відставати від конкурентів, потрібно формувати певний імідж території, який буд</w:t>
      </w:r>
      <w:r w:rsidRPr="008969EB">
        <w:rPr>
          <w:sz w:val="28"/>
          <w:szCs w:val="28"/>
          <w:highlight w:val="white"/>
        </w:rPr>
        <w:t>е</w:t>
      </w:r>
      <w:r w:rsidRPr="008969EB">
        <w:rPr>
          <w:color w:val="000000"/>
          <w:sz w:val="28"/>
          <w:szCs w:val="28"/>
          <w:highlight w:val="white"/>
        </w:rPr>
        <w:t xml:space="preserve"> </w:t>
      </w:r>
      <w:r w:rsidRPr="008969EB">
        <w:rPr>
          <w:sz w:val="28"/>
          <w:szCs w:val="28"/>
          <w:highlight w:val="white"/>
        </w:rPr>
        <w:t>ефективно</w:t>
      </w:r>
      <w:r w:rsidRPr="008969EB">
        <w:rPr>
          <w:color w:val="000000"/>
          <w:sz w:val="28"/>
          <w:szCs w:val="28"/>
          <w:highlight w:val="white"/>
        </w:rPr>
        <w:t xml:space="preserve"> впливати на її конкурентну здатність.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t xml:space="preserve">Говорячи о визначенні поняття «територія», у працях, які </w:t>
      </w:r>
      <w:proofErr w:type="gramStart"/>
      <w:r w:rsidRPr="008969EB">
        <w:rPr>
          <w:color w:val="000000"/>
          <w:sz w:val="28"/>
          <w:szCs w:val="28"/>
          <w:highlight w:val="white"/>
        </w:rPr>
        <w:t>досл</w:t>
      </w:r>
      <w:proofErr w:type="gramEnd"/>
      <w:r w:rsidRPr="008969EB">
        <w:rPr>
          <w:color w:val="000000"/>
          <w:sz w:val="28"/>
          <w:szCs w:val="28"/>
          <w:highlight w:val="white"/>
        </w:rPr>
        <w:t>іджують маркетинг та імідж територій, можна сказати, що визначити це поняття однозначно</w:t>
      </w:r>
      <w:r>
        <w:rPr>
          <w:color w:val="000000"/>
          <w:sz w:val="28"/>
          <w:szCs w:val="28"/>
          <w:highlight w:val="white"/>
        </w:rPr>
        <w:t>, адже територію можна визначат</w:t>
      </w:r>
      <w:r w:rsidRPr="00810D67">
        <w:rPr>
          <w:color w:val="000000"/>
          <w:sz w:val="28"/>
          <w:szCs w:val="28"/>
          <w:highlight w:val="white"/>
        </w:rPr>
        <w:t>и</w:t>
      </w:r>
      <w:r w:rsidRPr="008969EB">
        <w:rPr>
          <w:color w:val="000000"/>
          <w:sz w:val="28"/>
          <w:szCs w:val="28"/>
          <w:highlight w:val="white"/>
        </w:rPr>
        <w:t xml:space="preserve"> як об’єкт різних рівнів, як місто, так і як цілу країну.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t>Панкрухин А. П. відміча</w:t>
      </w:r>
      <w:proofErr w:type="gramStart"/>
      <w:r w:rsidRPr="008969EB">
        <w:rPr>
          <w:color w:val="000000"/>
          <w:sz w:val="28"/>
          <w:szCs w:val="28"/>
          <w:highlight w:val="white"/>
        </w:rPr>
        <w:t>є,</w:t>
      </w:r>
      <w:proofErr w:type="gramEnd"/>
      <w:r w:rsidRPr="008969EB">
        <w:rPr>
          <w:color w:val="000000"/>
          <w:sz w:val="28"/>
          <w:szCs w:val="28"/>
          <w:highlight w:val="white"/>
        </w:rPr>
        <w:t xml:space="preserve"> що «практично у всіх випадках розмова про територ</w:t>
      </w:r>
      <w:r>
        <w:rPr>
          <w:color w:val="000000"/>
          <w:sz w:val="28"/>
          <w:szCs w:val="28"/>
          <w:highlight w:val="white"/>
        </w:rPr>
        <w:t>ію проходить на рівнях «регіон» - «муніципальна утворення» -</w:t>
      </w:r>
      <w:r w:rsidR="00154BC2">
        <w:rPr>
          <w:color w:val="000000"/>
          <w:sz w:val="28"/>
          <w:szCs w:val="28"/>
          <w:highlight w:val="white"/>
        </w:rPr>
        <w:t>″більш локальне місце"» [</w:t>
      </w:r>
      <w:r w:rsidR="00154BC2">
        <w:rPr>
          <w:color w:val="000000"/>
          <w:sz w:val="28"/>
          <w:szCs w:val="28"/>
          <w:highlight w:val="white"/>
          <w:lang w:val="uk-UA"/>
        </w:rPr>
        <w:t>38</w:t>
      </w:r>
      <w:r w:rsidRPr="008969EB">
        <w:rPr>
          <w:color w:val="000000"/>
          <w:sz w:val="28"/>
          <w:szCs w:val="28"/>
          <w:highlight w:val="white"/>
        </w:rPr>
        <w:t>; c. 9 -11]</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t xml:space="preserve">Ф. Котлер та </w:t>
      </w:r>
      <w:r w:rsidRPr="008969EB">
        <w:rPr>
          <w:sz w:val="28"/>
          <w:szCs w:val="28"/>
          <w:highlight w:val="white"/>
        </w:rPr>
        <w:t>співавтори</w:t>
      </w:r>
      <w:r w:rsidRPr="008969EB">
        <w:rPr>
          <w:color w:val="000000"/>
          <w:sz w:val="28"/>
          <w:szCs w:val="28"/>
          <w:highlight w:val="white"/>
        </w:rPr>
        <w:t xml:space="preserve"> в праці «The Marketing of  Nations» визначають імідж території на </w:t>
      </w:r>
      <w:proofErr w:type="gramStart"/>
      <w:r w:rsidRPr="008969EB">
        <w:rPr>
          <w:color w:val="000000"/>
          <w:sz w:val="28"/>
          <w:szCs w:val="28"/>
          <w:highlight w:val="white"/>
        </w:rPr>
        <w:t>р</w:t>
      </w:r>
      <w:proofErr w:type="gramEnd"/>
      <w:r w:rsidRPr="008969EB">
        <w:rPr>
          <w:color w:val="000000"/>
          <w:sz w:val="28"/>
          <w:szCs w:val="28"/>
          <w:highlight w:val="white"/>
        </w:rPr>
        <w:t xml:space="preserve">івні країни.  Тобто у своєму </w:t>
      </w:r>
      <w:proofErr w:type="gramStart"/>
      <w:r w:rsidRPr="008969EB">
        <w:rPr>
          <w:color w:val="000000"/>
          <w:sz w:val="28"/>
          <w:szCs w:val="28"/>
          <w:highlight w:val="white"/>
        </w:rPr>
        <w:t>досл</w:t>
      </w:r>
      <w:proofErr w:type="gramEnd"/>
      <w:r w:rsidRPr="008969EB">
        <w:rPr>
          <w:color w:val="000000"/>
          <w:sz w:val="28"/>
          <w:szCs w:val="28"/>
          <w:highlight w:val="white"/>
        </w:rPr>
        <w:t>ідженні до території вони відносять буд</w:t>
      </w:r>
      <w:r w:rsidR="00154BC2">
        <w:rPr>
          <w:color w:val="000000"/>
          <w:sz w:val="28"/>
          <w:szCs w:val="28"/>
          <w:highlight w:val="white"/>
        </w:rPr>
        <w:t>ь-яку територіальну одиницю  [2</w:t>
      </w:r>
      <w:r w:rsidR="00154BC2">
        <w:rPr>
          <w:color w:val="000000"/>
          <w:sz w:val="28"/>
          <w:szCs w:val="28"/>
          <w:highlight w:val="white"/>
          <w:lang w:val="uk-UA"/>
        </w:rPr>
        <w:t>1</w:t>
      </w:r>
      <w:r w:rsidRPr="008969EB">
        <w:rPr>
          <w:color w:val="000000"/>
          <w:sz w:val="28"/>
          <w:szCs w:val="28"/>
          <w:highlight w:val="white"/>
        </w:rPr>
        <w:t xml:space="preserve">].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t>Н. О. Коробкова дає більш точне визначення поняття «територія», сформоване за допомогою територіальної структуризації національної економіки: «територією є певна, чітко окреслена частина природного</w:t>
      </w:r>
      <w:proofErr w:type="gramStart"/>
      <w:r w:rsidRPr="008969EB">
        <w:rPr>
          <w:color w:val="000000"/>
          <w:sz w:val="28"/>
          <w:szCs w:val="28"/>
          <w:highlight w:val="white"/>
        </w:rPr>
        <w:t>,е</w:t>
      </w:r>
      <w:proofErr w:type="gramEnd"/>
      <w:r w:rsidRPr="008969EB">
        <w:rPr>
          <w:color w:val="000000"/>
          <w:sz w:val="28"/>
          <w:szCs w:val="28"/>
          <w:highlight w:val="white"/>
        </w:rPr>
        <w:t>кономічного, соціального,</w:t>
      </w:r>
      <w:r>
        <w:rPr>
          <w:color w:val="000000"/>
          <w:sz w:val="28"/>
          <w:szCs w:val="28"/>
          <w:highlight w:val="white"/>
        </w:rPr>
        <w:t xml:space="preserve"> інфраструктурного та культурно-</w:t>
      </w:r>
      <w:r w:rsidRPr="008969EB">
        <w:rPr>
          <w:color w:val="000000"/>
          <w:sz w:val="28"/>
          <w:szCs w:val="28"/>
          <w:highlight w:val="white"/>
        </w:rPr>
        <w:t>історичного простору країни, що знаходиться в управлінні субнаціональни</w:t>
      </w:r>
      <w:r w:rsidR="00154BC2">
        <w:rPr>
          <w:color w:val="000000"/>
          <w:sz w:val="28"/>
          <w:szCs w:val="28"/>
          <w:highlight w:val="white"/>
        </w:rPr>
        <w:t>х та місцевих органів влади» [2</w:t>
      </w:r>
      <w:r w:rsidR="00154BC2">
        <w:rPr>
          <w:color w:val="000000"/>
          <w:sz w:val="28"/>
          <w:szCs w:val="28"/>
          <w:highlight w:val="white"/>
          <w:lang w:val="uk-UA"/>
        </w:rPr>
        <w:t>0</w:t>
      </w:r>
      <w:r w:rsidRPr="008969EB">
        <w:rPr>
          <w:color w:val="000000"/>
          <w:sz w:val="28"/>
          <w:szCs w:val="28"/>
          <w:highlight w:val="white"/>
        </w:rPr>
        <w:t xml:space="preserve">; </w:t>
      </w:r>
      <w:proofErr w:type="gramStart"/>
      <w:r w:rsidRPr="008969EB">
        <w:rPr>
          <w:color w:val="000000"/>
          <w:sz w:val="28"/>
          <w:szCs w:val="28"/>
          <w:highlight w:val="white"/>
        </w:rPr>
        <w:t xml:space="preserve">c. 16]. </w:t>
      </w:r>
      <w:proofErr w:type="gramEnd"/>
    </w:p>
    <w:p w:rsidR="00AB125D" w:rsidRPr="008969EB" w:rsidRDefault="00AB125D" w:rsidP="00AB125D">
      <w:pPr>
        <w:spacing w:line="360" w:lineRule="auto"/>
        <w:ind w:firstLine="709"/>
        <w:jc w:val="both"/>
        <w:rPr>
          <w:sz w:val="28"/>
          <w:szCs w:val="28"/>
        </w:rPr>
      </w:pPr>
      <w:r w:rsidRPr="008969EB">
        <w:rPr>
          <w:sz w:val="28"/>
          <w:szCs w:val="28"/>
        </w:rPr>
        <w:t xml:space="preserve">Визначення «іміджу території» дає Всесвітня організація з туризму: «сукупність емоційних та раціональних представлень, що будуються на основі </w:t>
      </w:r>
      <w:r w:rsidRPr="008969EB">
        <w:rPr>
          <w:sz w:val="28"/>
          <w:szCs w:val="28"/>
        </w:rPr>
        <w:lastRenderedPageBreak/>
        <w:t>власного досвіду, ознак країни та слухі</w:t>
      </w:r>
      <w:proofErr w:type="gramStart"/>
      <w:r w:rsidRPr="008969EB">
        <w:rPr>
          <w:sz w:val="28"/>
          <w:szCs w:val="28"/>
        </w:rPr>
        <w:t>в</w:t>
      </w:r>
      <w:proofErr w:type="gramEnd"/>
      <w:r w:rsidRPr="008969EB">
        <w:rPr>
          <w:sz w:val="28"/>
          <w:szCs w:val="28"/>
        </w:rPr>
        <w:t xml:space="preserve">, які впливають </w:t>
      </w:r>
      <w:r w:rsidR="00873CBE">
        <w:rPr>
          <w:sz w:val="28"/>
          <w:szCs w:val="28"/>
        </w:rPr>
        <w:t>на створення певного образу» [</w:t>
      </w:r>
      <w:r w:rsidR="00873CBE">
        <w:rPr>
          <w:sz w:val="28"/>
          <w:szCs w:val="28"/>
          <w:lang w:val="uk-UA"/>
        </w:rPr>
        <w:t>8</w:t>
      </w:r>
      <w:r w:rsidRPr="008969EB">
        <w:rPr>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Важеніна І. С. так визначає поняття «імідж території»: це набі</w:t>
      </w:r>
      <w:proofErr w:type="gramStart"/>
      <w:r w:rsidRPr="008969EB">
        <w:rPr>
          <w:sz w:val="28"/>
          <w:szCs w:val="28"/>
        </w:rPr>
        <w:t>р</w:t>
      </w:r>
      <w:proofErr w:type="gramEnd"/>
      <w:r w:rsidRPr="008969EB">
        <w:rPr>
          <w:sz w:val="28"/>
          <w:szCs w:val="28"/>
        </w:rPr>
        <w:t xml:space="preserve"> відчуттів та образних емоційно забарвлених представлень люде</w:t>
      </w:r>
      <w:r>
        <w:rPr>
          <w:sz w:val="28"/>
          <w:szCs w:val="28"/>
        </w:rPr>
        <w:t>й, які виникають щодо природно-</w:t>
      </w:r>
      <w:r w:rsidRPr="008969EB">
        <w:rPr>
          <w:sz w:val="28"/>
          <w:szCs w:val="28"/>
        </w:rPr>
        <w:t>кліматичних, історичних, етнографічних, соціально-економічних, політичних та</w:t>
      </w:r>
      <w:r w:rsidR="00873CBE">
        <w:rPr>
          <w:sz w:val="28"/>
          <w:szCs w:val="28"/>
        </w:rPr>
        <w:t xml:space="preserve"> інших особливостей території [</w:t>
      </w:r>
      <w:r w:rsidR="00873CBE">
        <w:rPr>
          <w:sz w:val="28"/>
          <w:szCs w:val="28"/>
          <w:lang w:val="uk-UA"/>
        </w:rPr>
        <w:t>10</w:t>
      </w:r>
      <w:r w:rsidRPr="008969EB">
        <w:rPr>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І</w:t>
      </w:r>
      <w:proofErr w:type="gramStart"/>
      <w:r w:rsidRPr="008969EB">
        <w:rPr>
          <w:sz w:val="28"/>
          <w:szCs w:val="28"/>
        </w:rPr>
        <w:t>м</w:t>
      </w:r>
      <w:proofErr w:type="gramEnd"/>
      <w:r w:rsidRPr="008969EB">
        <w:rPr>
          <w:sz w:val="28"/>
          <w:szCs w:val="28"/>
        </w:rPr>
        <w:t xml:space="preserve">іджем території можна назвати образ, який сприймає аудиторія та її власне ставлення та уявлення щодо нього. Він може формуватися </w:t>
      </w:r>
      <w:proofErr w:type="gramStart"/>
      <w:r w:rsidRPr="008969EB">
        <w:rPr>
          <w:sz w:val="28"/>
          <w:szCs w:val="28"/>
        </w:rPr>
        <w:t>п</w:t>
      </w:r>
      <w:proofErr w:type="gramEnd"/>
      <w:r w:rsidRPr="008969EB">
        <w:rPr>
          <w:sz w:val="28"/>
          <w:szCs w:val="28"/>
        </w:rPr>
        <w:t xml:space="preserve">ід впливом засобів інформації, які транслюють інформацію, що стосується культурних пам'яток та особливостей території, її традиціях, внутрішній та зовнішній політиці країни або регіону, дій влади території та життя її населення. </w:t>
      </w:r>
    </w:p>
    <w:p w:rsidR="00AB125D" w:rsidRPr="008969EB" w:rsidRDefault="00AB125D" w:rsidP="00AB125D">
      <w:pPr>
        <w:spacing w:line="360" w:lineRule="auto"/>
        <w:ind w:firstLine="709"/>
        <w:jc w:val="both"/>
        <w:rPr>
          <w:sz w:val="28"/>
          <w:szCs w:val="28"/>
        </w:rPr>
      </w:pPr>
      <w:r w:rsidRPr="008969EB">
        <w:rPr>
          <w:sz w:val="28"/>
          <w:szCs w:val="28"/>
        </w:rPr>
        <w:t>І</w:t>
      </w:r>
      <w:proofErr w:type="gramStart"/>
      <w:r w:rsidRPr="008969EB">
        <w:rPr>
          <w:sz w:val="28"/>
          <w:szCs w:val="28"/>
        </w:rPr>
        <w:t>м</w:t>
      </w:r>
      <w:proofErr w:type="gramEnd"/>
      <w:r w:rsidRPr="008969EB">
        <w:rPr>
          <w:sz w:val="28"/>
          <w:szCs w:val="28"/>
        </w:rPr>
        <w:t>ідж території комплексним, але мінливим, адже він залежить від характеристик території, яка постійно розвивається. Імідж формується як і у населення території, так і у її зовнішньо</w:t>
      </w:r>
      <w:r>
        <w:rPr>
          <w:sz w:val="28"/>
          <w:szCs w:val="28"/>
        </w:rPr>
        <w:t>го аудиторії сприйняття іміджу</w:t>
      </w:r>
      <w:r w:rsidRPr="00810D67">
        <w:rPr>
          <w:sz w:val="28"/>
          <w:szCs w:val="28"/>
        </w:rPr>
        <w:t xml:space="preserve"> [</w:t>
      </w:r>
      <w:r w:rsidR="00873CBE">
        <w:rPr>
          <w:sz w:val="28"/>
          <w:szCs w:val="28"/>
        </w:rPr>
        <w:t>3</w:t>
      </w:r>
      <w:r w:rsidR="00873CBE">
        <w:rPr>
          <w:sz w:val="28"/>
          <w:szCs w:val="28"/>
          <w:lang w:val="uk-UA"/>
        </w:rPr>
        <w:t>0</w:t>
      </w:r>
      <w:r w:rsidRPr="008969EB">
        <w:rPr>
          <w:sz w:val="28"/>
          <w:szCs w:val="28"/>
        </w:rPr>
        <w:t>]</w:t>
      </w:r>
      <w:r w:rsidRPr="00810D67">
        <w:rPr>
          <w:sz w:val="28"/>
          <w:szCs w:val="28"/>
        </w:rPr>
        <w:t>.</w:t>
      </w:r>
      <w:r w:rsidRPr="008969EB">
        <w:rPr>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 xml:space="preserve">Інколи вважається, що поняття «імідж» можно замінити поняттям «репутація». Але </w:t>
      </w:r>
      <w:proofErr w:type="gramStart"/>
      <w:r w:rsidRPr="008969EB">
        <w:rPr>
          <w:sz w:val="28"/>
          <w:szCs w:val="28"/>
        </w:rPr>
        <w:t>вони</w:t>
      </w:r>
      <w:proofErr w:type="gramEnd"/>
      <w:r w:rsidRPr="008969EB">
        <w:rPr>
          <w:sz w:val="28"/>
          <w:szCs w:val="28"/>
        </w:rPr>
        <w:t xml:space="preserve"> є не тотожними поняттями. Репутацію можна визначити як  образ території та ставлення до неї</w:t>
      </w:r>
      <w:r>
        <w:rPr>
          <w:sz w:val="28"/>
          <w:szCs w:val="28"/>
        </w:rPr>
        <w:t xml:space="preserve"> аудиторії на основі інформації</w:t>
      </w:r>
      <w:r w:rsidRPr="008969EB">
        <w:rPr>
          <w:sz w:val="28"/>
          <w:szCs w:val="28"/>
        </w:rPr>
        <w:t xml:space="preserve"> щодо реальних факті</w:t>
      </w:r>
      <w:proofErr w:type="gramStart"/>
      <w:r w:rsidRPr="008969EB">
        <w:rPr>
          <w:sz w:val="28"/>
          <w:szCs w:val="28"/>
        </w:rPr>
        <w:t>в</w:t>
      </w:r>
      <w:proofErr w:type="gramEnd"/>
      <w:r w:rsidRPr="008969EB">
        <w:rPr>
          <w:sz w:val="28"/>
          <w:szCs w:val="28"/>
        </w:rPr>
        <w:t xml:space="preserve"> про територію. А територіальний імідж аудиторія формує на основі суб'єктивних уявлень, що можуть не бути </w:t>
      </w:r>
      <w:proofErr w:type="gramStart"/>
      <w:r w:rsidRPr="008969EB">
        <w:rPr>
          <w:sz w:val="28"/>
          <w:szCs w:val="28"/>
        </w:rPr>
        <w:t>п</w:t>
      </w:r>
      <w:proofErr w:type="gramEnd"/>
      <w:r w:rsidRPr="008969EB">
        <w:rPr>
          <w:sz w:val="28"/>
          <w:szCs w:val="28"/>
        </w:rPr>
        <w:t>ідтверджені реальністю.</w:t>
      </w:r>
    </w:p>
    <w:p w:rsidR="00AB125D" w:rsidRPr="008969EB" w:rsidRDefault="00AB125D" w:rsidP="00AB125D">
      <w:pPr>
        <w:spacing w:line="360" w:lineRule="auto"/>
        <w:ind w:firstLine="709"/>
        <w:jc w:val="both"/>
        <w:rPr>
          <w:sz w:val="28"/>
          <w:szCs w:val="28"/>
        </w:rPr>
      </w:pPr>
      <w:r w:rsidRPr="008969EB">
        <w:rPr>
          <w:sz w:val="28"/>
          <w:szCs w:val="28"/>
        </w:rPr>
        <w:t>Репутація території формується від вражень та власного відвід</w:t>
      </w:r>
      <w:r>
        <w:rPr>
          <w:sz w:val="28"/>
          <w:szCs w:val="28"/>
        </w:rPr>
        <w:t>ув</w:t>
      </w:r>
      <w:r w:rsidRPr="008969EB">
        <w:rPr>
          <w:sz w:val="28"/>
          <w:szCs w:val="28"/>
        </w:rPr>
        <w:t xml:space="preserve">ання території аудиторією, </w:t>
      </w:r>
      <w:proofErr w:type="gramStart"/>
      <w:r w:rsidRPr="008969EB">
        <w:rPr>
          <w:sz w:val="28"/>
          <w:szCs w:val="28"/>
        </w:rPr>
        <w:t>на</w:t>
      </w:r>
      <w:proofErr w:type="gramEnd"/>
      <w:r w:rsidRPr="008969EB">
        <w:rPr>
          <w:sz w:val="28"/>
          <w:szCs w:val="28"/>
        </w:rPr>
        <w:t xml:space="preserve"> </w:t>
      </w:r>
      <w:proofErr w:type="gramStart"/>
      <w:r w:rsidRPr="008969EB">
        <w:rPr>
          <w:sz w:val="28"/>
          <w:szCs w:val="28"/>
        </w:rPr>
        <w:t>основ</w:t>
      </w:r>
      <w:proofErr w:type="gramEnd"/>
      <w:r w:rsidRPr="008969EB">
        <w:rPr>
          <w:sz w:val="28"/>
          <w:szCs w:val="28"/>
        </w:rPr>
        <w:t xml:space="preserve">і того, що вона побачила власними очима. Тому репутація є об'єктивною складовою іміджу. Так як репутація є частиною територіального іміджу, вона грає роль у його формуванні, адже </w:t>
      </w:r>
      <w:proofErr w:type="gramStart"/>
      <w:r w:rsidRPr="008969EB">
        <w:rPr>
          <w:sz w:val="28"/>
          <w:szCs w:val="28"/>
        </w:rPr>
        <w:t>при</w:t>
      </w:r>
      <w:proofErr w:type="gramEnd"/>
      <w:r w:rsidRPr="008969EB">
        <w:rPr>
          <w:sz w:val="28"/>
          <w:szCs w:val="28"/>
        </w:rPr>
        <w:t xml:space="preserve"> її відсутності аудиторія буде робити висновки на основі лише сприйнятої інформації від тієї ж реклами, а при наявності гарної репутації аудиторія матиме додатковий стимул для відвід</w:t>
      </w:r>
      <w:r>
        <w:rPr>
          <w:sz w:val="28"/>
          <w:szCs w:val="28"/>
        </w:rPr>
        <w:t>ув</w:t>
      </w:r>
      <w:r w:rsidRPr="008969EB">
        <w:rPr>
          <w:sz w:val="28"/>
          <w:szCs w:val="28"/>
        </w:rPr>
        <w:t>ання території</w:t>
      </w:r>
      <w:r>
        <w:rPr>
          <w:sz w:val="28"/>
          <w:szCs w:val="28"/>
        </w:rPr>
        <w:t xml:space="preserve"> </w:t>
      </w:r>
      <w:r w:rsidR="00873CBE">
        <w:rPr>
          <w:sz w:val="28"/>
          <w:szCs w:val="28"/>
        </w:rPr>
        <w:t>[3</w:t>
      </w:r>
      <w:r w:rsidR="00873CBE">
        <w:rPr>
          <w:sz w:val="28"/>
          <w:szCs w:val="28"/>
          <w:lang w:val="uk-UA"/>
        </w:rPr>
        <w:t>0</w:t>
      </w:r>
      <w:r w:rsidRPr="008969EB">
        <w:rPr>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Одним із інструментів формування та просування територіального іміджу є процес створення територіального бренду</w:t>
      </w:r>
      <w:proofErr w:type="gramStart"/>
      <w:r w:rsidRPr="008969EB">
        <w:rPr>
          <w:sz w:val="28"/>
          <w:szCs w:val="28"/>
        </w:rPr>
        <w:t>.</w:t>
      </w:r>
      <w:proofErr w:type="gramEnd"/>
      <w:r w:rsidRPr="008969EB">
        <w:rPr>
          <w:sz w:val="28"/>
          <w:szCs w:val="28"/>
        </w:rPr>
        <w:t xml:space="preserve"> І</w:t>
      </w:r>
      <w:proofErr w:type="gramStart"/>
      <w:r w:rsidRPr="008969EB">
        <w:rPr>
          <w:sz w:val="28"/>
          <w:szCs w:val="28"/>
        </w:rPr>
        <w:t>м</w:t>
      </w:r>
      <w:proofErr w:type="gramEnd"/>
      <w:r w:rsidRPr="008969EB">
        <w:rPr>
          <w:sz w:val="28"/>
          <w:szCs w:val="28"/>
        </w:rPr>
        <w:t>ідж може формуватись вже на існуючому територіальному бренді.</w:t>
      </w:r>
    </w:p>
    <w:p w:rsidR="00AB125D" w:rsidRPr="008969EB" w:rsidRDefault="00AB125D" w:rsidP="00AB125D">
      <w:pPr>
        <w:spacing w:line="360" w:lineRule="auto"/>
        <w:ind w:firstLine="709"/>
        <w:jc w:val="both"/>
        <w:rPr>
          <w:sz w:val="28"/>
          <w:szCs w:val="28"/>
        </w:rPr>
      </w:pPr>
      <w:r w:rsidRPr="008969EB">
        <w:rPr>
          <w:sz w:val="28"/>
          <w:szCs w:val="28"/>
        </w:rPr>
        <w:lastRenderedPageBreak/>
        <w:t xml:space="preserve">Бренд території є </w:t>
      </w:r>
      <w:proofErr w:type="gramStart"/>
      <w:r w:rsidRPr="008969EB">
        <w:rPr>
          <w:sz w:val="28"/>
          <w:szCs w:val="28"/>
        </w:rPr>
        <w:t>складною</w:t>
      </w:r>
      <w:proofErr w:type="gramEnd"/>
      <w:r w:rsidRPr="008969EB">
        <w:rPr>
          <w:sz w:val="28"/>
          <w:szCs w:val="28"/>
        </w:rPr>
        <w:t xml:space="preserve"> маркетинговою одиницею, хоча він також має свою сутність, атрибути та цінності як і звичайний комерційний бренд. Але, </w:t>
      </w:r>
      <w:proofErr w:type="gramStart"/>
      <w:r w:rsidRPr="008969EB">
        <w:rPr>
          <w:sz w:val="28"/>
          <w:szCs w:val="28"/>
        </w:rPr>
        <w:t>кр</w:t>
      </w:r>
      <w:proofErr w:type="gramEnd"/>
      <w:r w:rsidRPr="008969EB">
        <w:rPr>
          <w:sz w:val="28"/>
          <w:szCs w:val="28"/>
        </w:rPr>
        <w:t>ім цього, він має власні особливості та характеристики, які відрізняють його від бренду іншого виду.</w:t>
      </w:r>
    </w:p>
    <w:p w:rsidR="00AB125D" w:rsidRPr="008969EB" w:rsidRDefault="00AB125D" w:rsidP="00AB125D">
      <w:pPr>
        <w:spacing w:line="360" w:lineRule="auto"/>
        <w:ind w:firstLine="709"/>
        <w:jc w:val="both"/>
        <w:rPr>
          <w:sz w:val="28"/>
          <w:szCs w:val="28"/>
        </w:rPr>
      </w:pPr>
      <w:r w:rsidRPr="008969EB">
        <w:rPr>
          <w:sz w:val="28"/>
          <w:szCs w:val="28"/>
        </w:rPr>
        <w:t xml:space="preserve">Г. Ю. Ветров та Ю. С. Зайцева дають одне із визначень поняття «територіального бренду». Територіальний бренд </w:t>
      </w:r>
      <w:r w:rsidRPr="008969EB">
        <w:rPr>
          <w:rFonts w:eastAsia="Noto Sans Symbols"/>
          <w:sz w:val="28"/>
          <w:szCs w:val="28"/>
        </w:rPr>
        <w:t>−</w:t>
      </w:r>
      <w:r w:rsidRPr="008969EB">
        <w:rPr>
          <w:sz w:val="28"/>
          <w:szCs w:val="28"/>
        </w:rPr>
        <w:t xml:space="preserve"> це бренд країни, регіона, </w:t>
      </w:r>
      <w:proofErr w:type="gramStart"/>
      <w:r w:rsidRPr="008969EB">
        <w:rPr>
          <w:sz w:val="28"/>
          <w:szCs w:val="28"/>
        </w:rPr>
        <w:t>м</w:t>
      </w:r>
      <w:proofErr w:type="gramEnd"/>
      <w:r w:rsidRPr="008969EB">
        <w:rPr>
          <w:sz w:val="28"/>
          <w:szCs w:val="28"/>
        </w:rPr>
        <w:t xml:space="preserve">іста або муніципального утворення. Він виступає важливим фактором просування території та спирається на політичний, економічний та </w:t>
      </w:r>
      <w:proofErr w:type="gramStart"/>
      <w:r w:rsidRPr="008969EB">
        <w:rPr>
          <w:sz w:val="28"/>
          <w:szCs w:val="28"/>
        </w:rPr>
        <w:t>соц</w:t>
      </w:r>
      <w:proofErr w:type="gramEnd"/>
      <w:r w:rsidRPr="008969EB">
        <w:rPr>
          <w:sz w:val="28"/>
          <w:szCs w:val="28"/>
        </w:rPr>
        <w:t>іокультурний потенціал території та природні ресурси. Також до територіального бренду відносять бренд товарі</w:t>
      </w:r>
      <w:proofErr w:type="gramStart"/>
      <w:r w:rsidRPr="008969EB">
        <w:rPr>
          <w:sz w:val="28"/>
          <w:szCs w:val="28"/>
        </w:rPr>
        <w:t>в</w:t>
      </w:r>
      <w:proofErr w:type="gramEnd"/>
      <w:r w:rsidRPr="008969EB">
        <w:rPr>
          <w:sz w:val="28"/>
          <w:szCs w:val="28"/>
        </w:rPr>
        <w:t xml:space="preserve"> та послуг, що локалізовані в певній географічній місцевості [11]. </w:t>
      </w:r>
    </w:p>
    <w:p w:rsidR="00AB125D" w:rsidRPr="008969EB" w:rsidRDefault="00AB125D" w:rsidP="00AB125D">
      <w:pPr>
        <w:spacing w:line="360" w:lineRule="auto"/>
        <w:ind w:firstLine="709"/>
        <w:jc w:val="both"/>
        <w:rPr>
          <w:sz w:val="28"/>
          <w:szCs w:val="28"/>
        </w:rPr>
      </w:pPr>
      <w:r w:rsidRPr="008969EB">
        <w:rPr>
          <w:sz w:val="28"/>
          <w:szCs w:val="28"/>
        </w:rPr>
        <w:t xml:space="preserve">Важливо відмітити, що </w:t>
      </w:r>
      <w:r>
        <w:rPr>
          <w:sz w:val="28"/>
          <w:szCs w:val="28"/>
        </w:rPr>
        <w:t>при розвитку території важливі в</w:t>
      </w:r>
      <w:r w:rsidRPr="008969EB">
        <w:rPr>
          <w:sz w:val="28"/>
          <w:szCs w:val="28"/>
        </w:rPr>
        <w:t>сі фактори, які впливають на неї. Тобто аби імідж був ефективний, потрібно не тільки вдосконалювати його та шукати шляхи впливу на його споживачів</w:t>
      </w:r>
      <w:proofErr w:type="gramStart"/>
      <w:r w:rsidRPr="008969EB">
        <w:rPr>
          <w:sz w:val="28"/>
          <w:szCs w:val="28"/>
        </w:rPr>
        <w:t>,а</w:t>
      </w:r>
      <w:proofErr w:type="gramEnd"/>
      <w:r w:rsidRPr="008969EB">
        <w:rPr>
          <w:sz w:val="28"/>
          <w:szCs w:val="28"/>
        </w:rPr>
        <w:t xml:space="preserve"> в першу чергу – це змінювати та вдосконалювати характеристики самої території. Адже імідж в більшій мірі відображає те, що </w:t>
      </w:r>
      <w:proofErr w:type="gramStart"/>
      <w:r w:rsidRPr="008969EB">
        <w:rPr>
          <w:sz w:val="28"/>
          <w:szCs w:val="28"/>
        </w:rPr>
        <w:t>пов’язано</w:t>
      </w:r>
      <w:proofErr w:type="gramEnd"/>
      <w:r w:rsidRPr="008969EB">
        <w:rPr>
          <w:sz w:val="28"/>
          <w:szCs w:val="28"/>
        </w:rPr>
        <w:t xml:space="preserve"> з територіє</w:t>
      </w:r>
      <w:r>
        <w:rPr>
          <w:sz w:val="28"/>
          <w:szCs w:val="28"/>
        </w:rPr>
        <w:t>ю</w:t>
      </w:r>
      <w:r w:rsidRPr="008969EB">
        <w:rPr>
          <w:sz w:val="28"/>
          <w:szCs w:val="28"/>
        </w:rPr>
        <w:t>, але націленість дій лише на його зміну не зможе зробити територію конкурентноздатною, бо в дійсності вона не буде відповідати образу, який несе її імідж</w:t>
      </w:r>
      <w:r>
        <w:rPr>
          <w:sz w:val="28"/>
          <w:szCs w:val="28"/>
        </w:rPr>
        <w:t xml:space="preserve"> </w:t>
      </w:r>
      <w:r w:rsidRPr="008969EB">
        <w:rPr>
          <w:sz w:val="28"/>
          <w:szCs w:val="28"/>
        </w:rPr>
        <w:t xml:space="preserve">[1].  </w:t>
      </w:r>
    </w:p>
    <w:p w:rsidR="00AB125D" w:rsidRPr="008969EB" w:rsidRDefault="00AB125D" w:rsidP="00AB125D">
      <w:pPr>
        <w:spacing w:line="360" w:lineRule="auto"/>
        <w:ind w:firstLine="709"/>
        <w:jc w:val="both"/>
        <w:rPr>
          <w:sz w:val="28"/>
          <w:szCs w:val="28"/>
        </w:rPr>
      </w:pPr>
      <w:r w:rsidRPr="008969EB">
        <w:rPr>
          <w:sz w:val="28"/>
          <w:szCs w:val="28"/>
        </w:rPr>
        <w:t xml:space="preserve">Вперше словосполучення «брендинг місць» в якості терміна використав у 2002 році С. Анхольт, ведучий </w:t>
      </w:r>
      <w:proofErr w:type="gramStart"/>
      <w:r w:rsidRPr="008969EB">
        <w:rPr>
          <w:sz w:val="28"/>
          <w:szCs w:val="28"/>
        </w:rPr>
        <w:t>св</w:t>
      </w:r>
      <w:proofErr w:type="gramEnd"/>
      <w:r w:rsidRPr="008969EB">
        <w:rPr>
          <w:sz w:val="28"/>
          <w:szCs w:val="28"/>
        </w:rPr>
        <w:t xml:space="preserve">ітовий спеціаліст в області брендингу. Він розробив комплексний та диверсифікований </w:t>
      </w:r>
      <w:proofErr w:type="gramStart"/>
      <w:r w:rsidRPr="008969EB">
        <w:rPr>
          <w:sz w:val="28"/>
          <w:szCs w:val="28"/>
        </w:rPr>
        <w:t>п</w:t>
      </w:r>
      <w:proofErr w:type="gramEnd"/>
      <w:r w:rsidRPr="008969EB">
        <w:rPr>
          <w:sz w:val="28"/>
          <w:szCs w:val="28"/>
        </w:rPr>
        <w:t xml:space="preserve">ідхід до процесу створення бренду територій. Цей </w:t>
      </w:r>
      <w:proofErr w:type="gramStart"/>
      <w:r w:rsidRPr="008969EB">
        <w:rPr>
          <w:sz w:val="28"/>
          <w:szCs w:val="28"/>
        </w:rPr>
        <w:t>п</w:t>
      </w:r>
      <w:proofErr w:type="gramEnd"/>
      <w:r w:rsidRPr="008969EB">
        <w:rPr>
          <w:sz w:val="28"/>
          <w:szCs w:val="28"/>
        </w:rPr>
        <w:t>ідхід відрізнявся від підходів, які використовувалися раньше тим, що брав до уваги різні аспекти розвитку території, а не лише певну область, до якої відносився і туризм</w:t>
      </w:r>
      <w:r w:rsidR="00873CBE">
        <w:rPr>
          <w:sz w:val="28"/>
          <w:szCs w:val="28"/>
          <w:lang w:val="uk-UA"/>
        </w:rPr>
        <w:t xml:space="preserve"> </w:t>
      </w:r>
      <w:r w:rsidR="00873CBE" w:rsidRPr="00873CBE">
        <w:rPr>
          <w:sz w:val="28"/>
          <w:szCs w:val="28"/>
        </w:rPr>
        <w:t>[4]</w:t>
      </w:r>
      <w:r w:rsidRPr="008969EB">
        <w:rPr>
          <w:sz w:val="28"/>
          <w:szCs w:val="28"/>
        </w:rPr>
        <w:t>.</w:t>
      </w:r>
    </w:p>
    <w:p w:rsidR="00AB125D" w:rsidRPr="008969EB" w:rsidRDefault="00AB125D" w:rsidP="00AB125D">
      <w:pPr>
        <w:spacing w:line="360" w:lineRule="auto"/>
        <w:ind w:firstLine="709"/>
        <w:jc w:val="both"/>
        <w:rPr>
          <w:sz w:val="28"/>
          <w:szCs w:val="28"/>
        </w:rPr>
      </w:pPr>
      <w:r w:rsidRPr="008969EB">
        <w:rPr>
          <w:sz w:val="28"/>
          <w:szCs w:val="28"/>
        </w:rPr>
        <w:t xml:space="preserve">Територіальний бренд має певну мету створення. </w:t>
      </w:r>
      <w:proofErr w:type="gramStart"/>
      <w:r w:rsidRPr="008969EB">
        <w:rPr>
          <w:sz w:val="28"/>
          <w:szCs w:val="28"/>
        </w:rPr>
        <w:t>Вона полягає у тому, аби за допомогою використовуваних засобів створити інформацію у формі повідомлень.</w:t>
      </w:r>
      <w:proofErr w:type="gramEnd"/>
      <w:r w:rsidRPr="008969EB">
        <w:rPr>
          <w:sz w:val="28"/>
          <w:szCs w:val="28"/>
        </w:rPr>
        <w:t xml:space="preserve"> </w:t>
      </w:r>
      <w:proofErr w:type="gramStart"/>
      <w:r w:rsidRPr="008969EB">
        <w:rPr>
          <w:sz w:val="28"/>
          <w:szCs w:val="28"/>
        </w:rPr>
        <w:t>Ц</w:t>
      </w:r>
      <w:proofErr w:type="gramEnd"/>
      <w:r w:rsidRPr="008969EB">
        <w:rPr>
          <w:sz w:val="28"/>
          <w:szCs w:val="28"/>
        </w:rPr>
        <w:t>і повідомлення відправляються цільовій аудиторії у зовнішнє середовище бренду. А аудиторія, у свою чергу, отримує цю інформацію та декоду</w:t>
      </w:r>
      <w:proofErr w:type="gramStart"/>
      <w:r w:rsidRPr="008969EB">
        <w:rPr>
          <w:sz w:val="28"/>
          <w:szCs w:val="28"/>
        </w:rPr>
        <w:t>є,</w:t>
      </w:r>
      <w:proofErr w:type="gramEnd"/>
      <w:r w:rsidRPr="008969EB">
        <w:rPr>
          <w:sz w:val="28"/>
          <w:szCs w:val="28"/>
        </w:rPr>
        <w:t xml:space="preserve"> тобото розшифровує. Результатом цього процесу є зворотна реакція аудиторії та її дії,  задля яких і був створений бренд. </w:t>
      </w:r>
    </w:p>
    <w:p w:rsidR="00AB125D" w:rsidRPr="008969EB" w:rsidRDefault="00AB125D" w:rsidP="00AB125D">
      <w:pPr>
        <w:spacing w:line="360" w:lineRule="auto"/>
        <w:ind w:firstLine="709"/>
        <w:jc w:val="both"/>
        <w:rPr>
          <w:sz w:val="28"/>
          <w:szCs w:val="28"/>
        </w:rPr>
      </w:pPr>
      <w:r w:rsidRPr="008969EB">
        <w:rPr>
          <w:sz w:val="28"/>
          <w:szCs w:val="28"/>
        </w:rPr>
        <w:lastRenderedPageBreak/>
        <w:t>Виходячи із сказаного вище, можно сказати, що метою створення територіального бренду є вплив на його цільову аудиторію. Тому в процесі брендування території потребують визначення такі складові, як суб'єкт брендування, об'єкт та цільова аудиторія територіального бренду.</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r w:rsidRPr="008969EB">
        <w:rPr>
          <w:sz w:val="28"/>
          <w:szCs w:val="28"/>
        </w:rPr>
        <w:t xml:space="preserve">Суб'єкт брендування – </w:t>
      </w:r>
      <w:proofErr w:type="gramStart"/>
      <w:r w:rsidRPr="008969EB">
        <w:rPr>
          <w:sz w:val="28"/>
          <w:szCs w:val="28"/>
        </w:rPr>
        <w:t>це ін</w:t>
      </w:r>
      <w:proofErr w:type="gramEnd"/>
      <w:r w:rsidRPr="008969EB">
        <w:rPr>
          <w:sz w:val="28"/>
          <w:szCs w:val="28"/>
        </w:rPr>
        <w:t xml:space="preserve">іціатор та безпосередній учасник формування бренда території. </w:t>
      </w:r>
      <w:r w:rsidR="00873CBE">
        <w:rPr>
          <w:color w:val="000000"/>
          <w:sz w:val="28"/>
          <w:szCs w:val="28"/>
        </w:rPr>
        <w:t>[2</w:t>
      </w:r>
      <w:r w:rsidR="00873CBE">
        <w:rPr>
          <w:color w:val="000000"/>
          <w:sz w:val="28"/>
          <w:szCs w:val="28"/>
          <w:lang w:val="en-US"/>
        </w:rPr>
        <w:t>1</w:t>
      </w:r>
      <w:r w:rsidRPr="008969EB">
        <w:rPr>
          <w:color w:val="000000"/>
          <w:sz w:val="28"/>
          <w:szCs w:val="28"/>
        </w:rPr>
        <w:t xml:space="preserve">; c. 95]. </w:t>
      </w:r>
    </w:p>
    <w:p w:rsidR="00AB125D" w:rsidRPr="008969EB" w:rsidRDefault="00AB125D" w:rsidP="00AB125D">
      <w:pPr>
        <w:spacing w:line="360" w:lineRule="auto"/>
        <w:ind w:firstLine="709"/>
        <w:jc w:val="both"/>
        <w:rPr>
          <w:sz w:val="28"/>
          <w:szCs w:val="28"/>
        </w:rPr>
      </w:pPr>
      <w:r w:rsidRPr="008969EB">
        <w:rPr>
          <w:sz w:val="28"/>
          <w:szCs w:val="28"/>
        </w:rPr>
        <w:t>До суб'єктів формування бренда території відносять:</w:t>
      </w:r>
    </w:p>
    <w:p w:rsidR="00AB125D" w:rsidRPr="008969EB" w:rsidRDefault="00AB125D" w:rsidP="00AB125D">
      <w:pPr>
        <w:numPr>
          <w:ilvl w:val="0"/>
          <w:numId w:val="10"/>
        </w:numPr>
        <w:pBdr>
          <w:top w:val="nil"/>
          <w:left w:val="nil"/>
          <w:bottom w:val="nil"/>
          <w:right w:val="nil"/>
          <w:between w:val="nil"/>
        </w:pBdr>
        <w:spacing w:line="360" w:lineRule="auto"/>
        <w:ind w:firstLine="709"/>
        <w:jc w:val="both"/>
        <w:rPr>
          <w:color w:val="000000"/>
          <w:sz w:val="28"/>
          <w:szCs w:val="28"/>
        </w:rPr>
      </w:pPr>
      <w:r w:rsidRPr="008969EB">
        <w:rPr>
          <w:color w:val="000000"/>
          <w:sz w:val="28"/>
          <w:szCs w:val="28"/>
        </w:rPr>
        <w:t xml:space="preserve">громадські організації; </w:t>
      </w:r>
    </w:p>
    <w:p w:rsidR="00AB125D" w:rsidRPr="008969EB" w:rsidRDefault="00AB125D" w:rsidP="00AB125D">
      <w:pPr>
        <w:numPr>
          <w:ilvl w:val="0"/>
          <w:numId w:val="10"/>
        </w:numPr>
        <w:pBdr>
          <w:top w:val="nil"/>
          <w:left w:val="nil"/>
          <w:bottom w:val="nil"/>
          <w:right w:val="nil"/>
          <w:between w:val="nil"/>
        </w:pBdr>
        <w:spacing w:line="360" w:lineRule="auto"/>
        <w:ind w:firstLine="709"/>
        <w:jc w:val="both"/>
        <w:rPr>
          <w:color w:val="000000"/>
          <w:sz w:val="28"/>
          <w:szCs w:val="28"/>
        </w:rPr>
      </w:pPr>
      <w:r w:rsidRPr="008969EB">
        <w:rPr>
          <w:color w:val="000000"/>
          <w:sz w:val="28"/>
          <w:szCs w:val="28"/>
        </w:rPr>
        <w:t xml:space="preserve">органи регіональної та </w:t>
      </w:r>
      <w:proofErr w:type="gramStart"/>
      <w:r w:rsidRPr="008969EB">
        <w:rPr>
          <w:color w:val="000000"/>
          <w:sz w:val="28"/>
          <w:szCs w:val="28"/>
        </w:rPr>
        <w:t>м</w:t>
      </w:r>
      <w:proofErr w:type="gramEnd"/>
      <w:r w:rsidRPr="008969EB">
        <w:rPr>
          <w:color w:val="000000"/>
          <w:sz w:val="28"/>
          <w:szCs w:val="28"/>
        </w:rPr>
        <w:t>ісцевої влади;</w:t>
      </w:r>
    </w:p>
    <w:p w:rsidR="00AB125D" w:rsidRPr="008969EB" w:rsidRDefault="00AB125D" w:rsidP="00AB125D">
      <w:pPr>
        <w:numPr>
          <w:ilvl w:val="0"/>
          <w:numId w:val="10"/>
        </w:numPr>
        <w:pBdr>
          <w:top w:val="nil"/>
          <w:left w:val="nil"/>
          <w:bottom w:val="nil"/>
          <w:right w:val="nil"/>
          <w:between w:val="nil"/>
        </w:pBdr>
        <w:spacing w:line="360" w:lineRule="auto"/>
        <w:ind w:firstLine="709"/>
        <w:jc w:val="both"/>
        <w:rPr>
          <w:color w:val="000000"/>
          <w:sz w:val="28"/>
          <w:szCs w:val="28"/>
        </w:rPr>
      </w:pPr>
      <w:proofErr w:type="gramStart"/>
      <w:r w:rsidRPr="008969EB">
        <w:rPr>
          <w:color w:val="000000"/>
          <w:sz w:val="28"/>
          <w:szCs w:val="28"/>
        </w:rPr>
        <w:t>б</w:t>
      </w:r>
      <w:proofErr w:type="gramEnd"/>
      <w:r w:rsidRPr="008969EB">
        <w:rPr>
          <w:color w:val="000000"/>
          <w:sz w:val="28"/>
          <w:szCs w:val="28"/>
        </w:rPr>
        <w:t xml:space="preserve">ізнес-структури; </w:t>
      </w:r>
    </w:p>
    <w:p w:rsidR="00AB125D" w:rsidRPr="008969EB" w:rsidRDefault="00AB125D" w:rsidP="00AB125D">
      <w:pPr>
        <w:numPr>
          <w:ilvl w:val="0"/>
          <w:numId w:val="10"/>
        </w:numPr>
        <w:pBdr>
          <w:top w:val="nil"/>
          <w:left w:val="nil"/>
          <w:bottom w:val="nil"/>
          <w:right w:val="nil"/>
          <w:between w:val="nil"/>
        </w:pBdr>
        <w:spacing w:line="360" w:lineRule="auto"/>
        <w:ind w:firstLine="709"/>
        <w:jc w:val="both"/>
        <w:rPr>
          <w:color w:val="000000"/>
          <w:sz w:val="28"/>
          <w:szCs w:val="28"/>
        </w:rPr>
      </w:pPr>
      <w:r w:rsidRPr="008969EB">
        <w:rPr>
          <w:color w:val="000000"/>
          <w:sz w:val="28"/>
          <w:szCs w:val="28"/>
        </w:rPr>
        <w:t xml:space="preserve">засоби масової інформації; </w:t>
      </w:r>
    </w:p>
    <w:p w:rsidR="00AB125D" w:rsidRPr="008969EB" w:rsidRDefault="00AB125D" w:rsidP="00AB125D">
      <w:pPr>
        <w:numPr>
          <w:ilvl w:val="0"/>
          <w:numId w:val="10"/>
        </w:numPr>
        <w:pBdr>
          <w:top w:val="nil"/>
          <w:left w:val="nil"/>
          <w:bottom w:val="nil"/>
          <w:right w:val="nil"/>
          <w:between w:val="nil"/>
        </w:pBdr>
        <w:spacing w:line="360" w:lineRule="auto"/>
        <w:ind w:firstLine="709"/>
        <w:jc w:val="both"/>
        <w:rPr>
          <w:color w:val="000000"/>
          <w:sz w:val="28"/>
          <w:szCs w:val="28"/>
        </w:rPr>
      </w:pPr>
      <w:r w:rsidRPr="008969EB">
        <w:rPr>
          <w:color w:val="000000"/>
          <w:sz w:val="28"/>
          <w:szCs w:val="28"/>
        </w:rPr>
        <w:t xml:space="preserve">спортивні, культурні, наукові та освітні установи </w:t>
      </w:r>
    </w:p>
    <w:p w:rsidR="00AB125D" w:rsidRPr="008969EB" w:rsidRDefault="00873CBE" w:rsidP="00AB125D">
      <w:pPr>
        <w:numPr>
          <w:ilvl w:val="0"/>
          <w:numId w:val="10"/>
        </w:numPr>
        <w:pBdr>
          <w:top w:val="nil"/>
          <w:left w:val="nil"/>
          <w:bottom w:val="nil"/>
          <w:right w:val="nil"/>
          <w:between w:val="nil"/>
        </w:pBdr>
        <w:spacing w:line="360" w:lineRule="auto"/>
        <w:ind w:firstLine="709"/>
        <w:jc w:val="both"/>
        <w:rPr>
          <w:color w:val="000000"/>
          <w:sz w:val="28"/>
          <w:szCs w:val="28"/>
        </w:rPr>
      </w:pPr>
      <w:r>
        <w:rPr>
          <w:color w:val="000000"/>
          <w:sz w:val="28"/>
          <w:szCs w:val="28"/>
        </w:rPr>
        <w:t>жителі територі</w:t>
      </w:r>
      <w:proofErr w:type="gramStart"/>
      <w:r>
        <w:rPr>
          <w:color w:val="000000"/>
          <w:sz w:val="28"/>
          <w:szCs w:val="28"/>
        </w:rPr>
        <w:t>ї-</w:t>
      </w:r>
      <w:proofErr w:type="gramEnd"/>
      <w:r>
        <w:rPr>
          <w:color w:val="000000"/>
          <w:sz w:val="28"/>
          <w:szCs w:val="28"/>
        </w:rPr>
        <w:t>бренду[2</w:t>
      </w:r>
      <w:r>
        <w:rPr>
          <w:color w:val="000000"/>
          <w:sz w:val="28"/>
          <w:szCs w:val="28"/>
          <w:lang w:val="en-US"/>
        </w:rPr>
        <w:t>1</w:t>
      </w:r>
      <w:r w:rsidR="00AB125D" w:rsidRPr="008969EB">
        <w:rPr>
          <w:color w:val="000000"/>
          <w:sz w:val="28"/>
          <w:szCs w:val="28"/>
        </w:rPr>
        <w:t xml:space="preserve">; c. 95]. </w:t>
      </w:r>
    </w:p>
    <w:p w:rsidR="00AB125D" w:rsidRPr="008969EB" w:rsidRDefault="00AB125D" w:rsidP="00AB125D">
      <w:pPr>
        <w:spacing w:line="360" w:lineRule="auto"/>
        <w:ind w:firstLine="709"/>
        <w:jc w:val="both"/>
        <w:rPr>
          <w:sz w:val="28"/>
          <w:szCs w:val="28"/>
        </w:rPr>
      </w:pPr>
      <w:r w:rsidRPr="008969EB">
        <w:rPr>
          <w:sz w:val="28"/>
          <w:szCs w:val="28"/>
        </w:rPr>
        <w:t xml:space="preserve">Всі перераховані суб'єкти територіального бренду впливають на створення бренду, а також на </w:t>
      </w:r>
      <w:proofErr w:type="gramStart"/>
      <w:r w:rsidRPr="008969EB">
        <w:rPr>
          <w:sz w:val="28"/>
          <w:szCs w:val="28"/>
        </w:rPr>
        <w:t>п</w:t>
      </w:r>
      <w:proofErr w:type="gramEnd"/>
      <w:r w:rsidRPr="008969EB">
        <w:rPr>
          <w:sz w:val="28"/>
          <w:szCs w:val="28"/>
        </w:rPr>
        <w:t>ідтримку іміджу території. Від них залежить, наскільки створений бренд буде ефективним та конкурентноздатним.</w:t>
      </w:r>
    </w:p>
    <w:p w:rsidR="00AB125D" w:rsidRPr="008969EB" w:rsidRDefault="00AB125D" w:rsidP="00AB125D">
      <w:pPr>
        <w:spacing w:line="360" w:lineRule="auto"/>
        <w:ind w:firstLine="709"/>
        <w:jc w:val="both"/>
        <w:rPr>
          <w:sz w:val="28"/>
          <w:szCs w:val="28"/>
        </w:rPr>
      </w:pPr>
      <w:r w:rsidRPr="008969EB">
        <w:rPr>
          <w:sz w:val="28"/>
          <w:szCs w:val="28"/>
        </w:rPr>
        <w:t xml:space="preserve">Об'єктом територіального брендування є територія будь-якого розміру. Такою територією може бути </w:t>
      </w:r>
      <w:proofErr w:type="gramStart"/>
      <w:r w:rsidRPr="008969EB">
        <w:rPr>
          <w:sz w:val="28"/>
          <w:szCs w:val="28"/>
        </w:rPr>
        <w:t>країна</w:t>
      </w:r>
      <w:proofErr w:type="gramEnd"/>
      <w:r w:rsidRPr="008969EB">
        <w:rPr>
          <w:sz w:val="28"/>
          <w:szCs w:val="28"/>
        </w:rPr>
        <w:t>, регіон, місто та муніципальне утворення. Територія й визначає масштаб бренду.</w:t>
      </w:r>
    </w:p>
    <w:p w:rsidR="00AB125D" w:rsidRPr="008969EB" w:rsidRDefault="00AB125D" w:rsidP="00AB125D">
      <w:pPr>
        <w:spacing w:line="360" w:lineRule="auto"/>
        <w:ind w:firstLine="709"/>
        <w:jc w:val="both"/>
        <w:rPr>
          <w:sz w:val="28"/>
          <w:szCs w:val="28"/>
        </w:rPr>
      </w:pPr>
      <w:r w:rsidRPr="008969EB">
        <w:rPr>
          <w:sz w:val="28"/>
          <w:szCs w:val="28"/>
        </w:rPr>
        <w:t>Пред</w:t>
      </w:r>
      <w:r>
        <w:rPr>
          <w:sz w:val="28"/>
          <w:szCs w:val="28"/>
        </w:rPr>
        <w:t xml:space="preserve">мет територіального брендингу </w:t>
      </w:r>
      <w:r w:rsidRPr="008969EB">
        <w:rPr>
          <w:sz w:val="28"/>
          <w:szCs w:val="28"/>
        </w:rPr>
        <w:t xml:space="preserve">– це </w:t>
      </w:r>
      <w:r>
        <w:rPr>
          <w:sz w:val="28"/>
          <w:szCs w:val="28"/>
        </w:rPr>
        <w:t xml:space="preserve">переваги території, її </w:t>
      </w:r>
      <w:r w:rsidRPr="008969EB">
        <w:rPr>
          <w:sz w:val="28"/>
          <w:szCs w:val="28"/>
        </w:rPr>
        <w:t>особливості та відмінності, які ві</w:t>
      </w:r>
      <w:proofErr w:type="gramStart"/>
      <w:r w:rsidRPr="008969EB">
        <w:rPr>
          <w:sz w:val="28"/>
          <w:szCs w:val="28"/>
        </w:rPr>
        <w:t>др</w:t>
      </w:r>
      <w:proofErr w:type="gramEnd"/>
      <w:r w:rsidRPr="008969EB">
        <w:rPr>
          <w:sz w:val="28"/>
          <w:szCs w:val="28"/>
        </w:rPr>
        <w:t>ізняють її від інших територій. Це все є основою для створення невоторного та колоритного бренда</w:t>
      </w:r>
      <w:r w:rsidR="00873CBE" w:rsidRPr="00873CBE">
        <w:rPr>
          <w:sz w:val="28"/>
          <w:szCs w:val="28"/>
        </w:rPr>
        <w:t xml:space="preserve"> [21]</w:t>
      </w:r>
      <w:r w:rsidRPr="008969EB">
        <w:rPr>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 xml:space="preserve">Споживачі територіального бренда – це цільова аудиторія, якою може бути окремі особистості, організації, групи людей, населення країни та інших </w:t>
      </w:r>
      <w:proofErr w:type="gramStart"/>
      <w:r w:rsidRPr="008969EB">
        <w:rPr>
          <w:sz w:val="28"/>
          <w:szCs w:val="28"/>
        </w:rPr>
        <w:t>країн</w:t>
      </w:r>
      <w:proofErr w:type="gramEnd"/>
      <w:r w:rsidRPr="008969EB">
        <w:rPr>
          <w:sz w:val="28"/>
          <w:szCs w:val="28"/>
        </w:rPr>
        <w:t xml:space="preserve">. На цю аудиторію націлений бренд, який пдіштовхує своїми активностями на зворотну реакцію. </w:t>
      </w:r>
    </w:p>
    <w:p w:rsidR="00AB125D" w:rsidRPr="008969EB" w:rsidRDefault="00AB125D" w:rsidP="00AB125D">
      <w:pPr>
        <w:spacing w:line="360" w:lineRule="auto"/>
        <w:ind w:firstLine="709"/>
        <w:jc w:val="both"/>
        <w:rPr>
          <w:sz w:val="28"/>
          <w:szCs w:val="28"/>
        </w:rPr>
      </w:pPr>
      <w:r w:rsidRPr="008969EB">
        <w:rPr>
          <w:sz w:val="28"/>
          <w:szCs w:val="28"/>
        </w:rPr>
        <w:t xml:space="preserve">Виходячи із усього вище сказаного та спираючись на думку Джеффрі Ренделла, брендинг території можна визначити як процес створення бренда завдяки комплексному </w:t>
      </w:r>
      <w:proofErr w:type="gramStart"/>
      <w:r w:rsidRPr="008969EB">
        <w:rPr>
          <w:sz w:val="28"/>
          <w:szCs w:val="28"/>
        </w:rPr>
        <w:t>п</w:t>
      </w:r>
      <w:proofErr w:type="gramEnd"/>
      <w:r w:rsidRPr="008969EB">
        <w:rPr>
          <w:sz w:val="28"/>
          <w:szCs w:val="28"/>
        </w:rPr>
        <w:t xml:space="preserve">ідходу до пошуку та розвитку ідентичності території і </w:t>
      </w:r>
      <w:r w:rsidRPr="008969EB">
        <w:rPr>
          <w:sz w:val="28"/>
          <w:szCs w:val="28"/>
        </w:rPr>
        <w:lastRenderedPageBreak/>
        <w:t>створення привабливого образу, основаного на внутрішніх та зовнішніх атрибутах території, що буде доноситис</w:t>
      </w:r>
      <w:r w:rsidR="00873CBE">
        <w:rPr>
          <w:sz w:val="28"/>
          <w:szCs w:val="28"/>
        </w:rPr>
        <w:t>ь до його цільової аудиторії [5</w:t>
      </w:r>
      <w:r w:rsidR="007079BD" w:rsidRPr="007079BD">
        <w:rPr>
          <w:sz w:val="28"/>
          <w:szCs w:val="28"/>
        </w:rPr>
        <w:t>7</w:t>
      </w:r>
      <w:r w:rsidRPr="008969EB">
        <w:rPr>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Імідж формується на основі елементів, що також можуть входити у склад бренду</w:t>
      </w:r>
      <w:proofErr w:type="gramStart"/>
      <w:r w:rsidRPr="008969EB">
        <w:rPr>
          <w:sz w:val="28"/>
          <w:szCs w:val="28"/>
        </w:rPr>
        <w:t>.</w:t>
      </w:r>
      <w:proofErr w:type="gramEnd"/>
      <w:r w:rsidRPr="008969EB">
        <w:rPr>
          <w:sz w:val="28"/>
          <w:szCs w:val="28"/>
        </w:rPr>
        <w:t xml:space="preserve"> І</w:t>
      </w:r>
      <w:proofErr w:type="gramStart"/>
      <w:r w:rsidRPr="008969EB">
        <w:rPr>
          <w:sz w:val="28"/>
          <w:szCs w:val="28"/>
        </w:rPr>
        <w:t>с</w:t>
      </w:r>
      <w:proofErr w:type="gramEnd"/>
      <w:r w:rsidRPr="008969EB">
        <w:rPr>
          <w:sz w:val="28"/>
          <w:szCs w:val="28"/>
        </w:rPr>
        <w:t xml:space="preserve">нують чотири таких елементи, які формують  сприйняття території та її образ споживачами: </w:t>
      </w:r>
    </w:p>
    <w:p w:rsidR="00AB125D" w:rsidRPr="008969EB" w:rsidRDefault="00AB125D" w:rsidP="00AB125D">
      <w:pPr>
        <w:numPr>
          <w:ilvl w:val="0"/>
          <w:numId w:val="11"/>
        </w:numPr>
        <w:pBdr>
          <w:top w:val="nil"/>
          <w:left w:val="nil"/>
          <w:bottom w:val="nil"/>
          <w:right w:val="nil"/>
          <w:between w:val="nil"/>
        </w:pBdr>
        <w:spacing w:line="360" w:lineRule="auto"/>
        <w:ind w:left="0" w:firstLine="709"/>
        <w:jc w:val="both"/>
        <w:rPr>
          <w:color w:val="000000"/>
          <w:sz w:val="28"/>
          <w:szCs w:val="28"/>
        </w:rPr>
      </w:pPr>
      <w:r w:rsidRPr="008969EB">
        <w:rPr>
          <w:color w:val="000000"/>
          <w:sz w:val="28"/>
          <w:szCs w:val="28"/>
        </w:rPr>
        <w:t>зовнішня атрибутика, до якої входять елементи території, які ві</w:t>
      </w:r>
      <w:proofErr w:type="gramStart"/>
      <w:r w:rsidRPr="008969EB">
        <w:rPr>
          <w:color w:val="000000"/>
          <w:sz w:val="28"/>
          <w:szCs w:val="28"/>
        </w:rPr>
        <w:t>др</w:t>
      </w:r>
      <w:proofErr w:type="gramEnd"/>
      <w:r w:rsidRPr="008969EB">
        <w:rPr>
          <w:color w:val="000000"/>
          <w:sz w:val="28"/>
          <w:szCs w:val="28"/>
        </w:rPr>
        <w:t>ізняють її від інших територій та ілюструють її колорит, культурні особливості;</w:t>
      </w:r>
    </w:p>
    <w:p w:rsidR="00AB125D" w:rsidRPr="008969EB" w:rsidRDefault="00AB125D" w:rsidP="00AB125D">
      <w:pPr>
        <w:numPr>
          <w:ilvl w:val="0"/>
          <w:numId w:val="11"/>
        </w:numPr>
        <w:pBdr>
          <w:top w:val="nil"/>
          <w:left w:val="nil"/>
          <w:bottom w:val="nil"/>
          <w:right w:val="nil"/>
          <w:between w:val="nil"/>
        </w:pBdr>
        <w:spacing w:line="360" w:lineRule="auto"/>
        <w:ind w:left="0" w:firstLine="709"/>
        <w:jc w:val="both"/>
        <w:rPr>
          <w:color w:val="000000"/>
          <w:sz w:val="28"/>
          <w:szCs w:val="28"/>
        </w:rPr>
      </w:pPr>
      <w:r w:rsidRPr="008969EB">
        <w:rPr>
          <w:color w:val="000000"/>
          <w:sz w:val="28"/>
          <w:szCs w:val="28"/>
        </w:rPr>
        <w:t>цінності, що одразу асоціюються у споживача с даною територією;</w:t>
      </w:r>
    </w:p>
    <w:p w:rsidR="00AB125D" w:rsidRPr="008969EB" w:rsidRDefault="00AB125D" w:rsidP="00AB125D">
      <w:pPr>
        <w:numPr>
          <w:ilvl w:val="0"/>
          <w:numId w:val="11"/>
        </w:numPr>
        <w:pBdr>
          <w:top w:val="nil"/>
          <w:left w:val="nil"/>
          <w:bottom w:val="nil"/>
          <w:right w:val="nil"/>
          <w:between w:val="nil"/>
        </w:pBdr>
        <w:spacing w:line="360" w:lineRule="auto"/>
        <w:ind w:left="0" w:firstLine="709"/>
        <w:jc w:val="both"/>
        <w:rPr>
          <w:color w:val="000000"/>
          <w:sz w:val="28"/>
          <w:szCs w:val="28"/>
        </w:rPr>
      </w:pPr>
      <w:r w:rsidRPr="008969EB">
        <w:rPr>
          <w:color w:val="000000"/>
          <w:sz w:val="28"/>
          <w:szCs w:val="28"/>
        </w:rPr>
        <w:t xml:space="preserve">цінова політика, за допомогою якої територія, як туристичний бренд, оцінюється відвідувачами, та </w:t>
      </w:r>
      <w:r w:rsidRPr="008969EB">
        <w:rPr>
          <w:sz w:val="28"/>
          <w:szCs w:val="28"/>
        </w:rPr>
        <w:t>порівнюється</w:t>
      </w:r>
      <w:r w:rsidRPr="008969EB">
        <w:rPr>
          <w:color w:val="000000"/>
          <w:sz w:val="28"/>
          <w:szCs w:val="28"/>
        </w:rPr>
        <w:t xml:space="preserve"> зі схожими територія</w:t>
      </w:r>
      <w:r w:rsidR="007079BD">
        <w:rPr>
          <w:color w:val="000000"/>
          <w:sz w:val="28"/>
          <w:szCs w:val="28"/>
        </w:rPr>
        <w:t>ми або шляхами її відвідання [</w:t>
      </w:r>
      <w:r w:rsidR="007079BD" w:rsidRPr="007079BD">
        <w:rPr>
          <w:color w:val="000000"/>
          <w:sz w:val="28"/>
          <w:szCs w:val="28"/>
        </w:rPr>
        <w:t>80</w:t>
      </w:r>
      <w:r w:rsidRPr="008969EB">
        <w:rPr>
          <w:color w:val="000000"/>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 xml:space="preserve">Отже, імідж та бренд тісно пов’язані, адже територіальний бренд може бути як складовою іміджу, направленою на </w:t>
      </w:r>
      <w:proofErr w:type="gramStart"/>
      <w:r w:rsidRPr="008969EB">
        <w:rPr>
          <w:sz w:val="28"/>
          <w:szCs w:val="28"/>
        </w:rPr>
        <w:t>п</w:t>
      </w:r>
      <w:proofErr w:type="gramEnd"/>
      <w:r w:rsidRPr="008969EB">
        <w:rPr>
          <w:sz w:val="28"/>
          <w:szCs w:val="28"/>
        </w:rPr>
        <w:t>ідвищення значущості території, так й інструментом розвитку іміджу у процесі територіального маркетингу. І складові елементи в цих двох поняттях також можуть бути схожими.</w:t>
      </w:r>
    </w:p>
    <w:p w:rsidR="00AB125D" w:rsidRPr="008969EB" w:rsidRDefault="00AB125D" w:rsidP="00AB125D">
      <w:pPr>
        <w:spacing w:line="360" w:lineRule="auto"/>
        <w:ind w:firstLine="709"/>
        <w:jc w:val="both"/>
        <w:rPr>
          <w:sz w:val="28"/>
          <w:szCs w:val="28"/>
        </w:rPr>
      </w:pPr>
      <w:r w:rsidRPr="008969EB">
        <w:rPr>
          <w:sz w:val="28"/>
          <w:szCs w:val="28"/>
        </w:rPr>
        <w:t>Чорнобильська зона відчуження вже сама по собі є туристичним брендом. Але її і</w:t>
      </w:r>
      <w:proofErr w:type="gramStart"/>
      <w:r w:rsidRPr="008969EB">
        <w:rPr>
          <w:sz w:val="28"/>
          <w:szCs w:val="28"/>
        </w:rPr>
        <w:t>м</w:t>
      </w:r>
      <w:proofErr w:type="gramEnd"/>
      <w:r w:rsidRPr="008969EB">
        <w:rPr>
          <w:sz w:val="28"/>
          <w:szCs w:val="28"/>
        </w:rPr>
        <w:t xml:space="preserve">ідж можна розглядати в якості як складової територіального бренду, так й окремого явища територіального маркетингу. </w:t>
      </w:r>
      <w:proofErr w:type="gramStart"/>
      <w:r w:rsidRPr="008969EB">
        <w:rPr>
          <w:sz w:val="28"/>
          <w:szCs w:val="28"/>
        </w:rPr>
        <w:t>В</w:t>
      </w:r>
      <w:proofErr w:type="gramEnd"/>
      <w:r w:rsidRPr="008969EB">
        <w:rPr>
          <w:sz w:val="28"/>
          <w:szCs w:val="28"/>
        </w:rPr>
        <w:t xml:space="preserve"> даній роботі імідж  Чорнобильської зони відчуження розглядається як складова елементу просування комплексу маркетингу. А </w:t>
      </w:r>
      <w:proofErr w:type="gramStart"/>
      <w:r w:rsidRPr="008969EB">
        <w:rPr>
          <w:sz w:val="28"/>
          <w:szCs w:val="28"/>
        </w:rPr>
        <w:t>у</w:t>
      </w:r>
      <w:proofErr w:type="gramEnd"/>
      <w:r w:rsidRPr="008969EB">
        <w:rPr>
          <w:sz w:val="28"/>
          <w:szCs w:val="28"/>
        </w:rPr>
        <w:t xml:space="preserve"> складі іміджу вже існує певний територіальний бренд Зони.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bookmarkStart w:id="0" w:name="_heading=h.gjdgxs" w:colFirst="0" w:colLast="0"/>
      <w:bookmarkEnd w:id="0"/>
      <w:r w:rsidRPr="008969EB">
        <w:rPr>
          <w:color w:val="000000"/>
          <w:sz w:val="28"/>
          <w:szCs w:val="28"/>
          <w:highlight w:val="white"/>
        </w:rPr>
        <w:t xml:space="preserve">Говорячи про територіальний розвиток, саме маркетинг створює умови для </w:t>
      </w:r>
      <w:r w:rsidRPr="008969EB">
        <w:rPr>
          <w:sz w:val="28"/>
          <w:szCs w:val="28"/>
          <w:highlight w:val="white"/>
        </w:rPr>
        <w:t>формування</w:t>
      </w:r>
      <w:r w:rsidRPr="008969EB">
        <w:rPr>
          <w:color w:val="000000"/>
          <w:sz w:val="28"/>
          <w:szCs w:val="28"/>
          <w:highlight w:val="white"/>
        </w:rPr>
        <w:t xml:space="preserve">, </w:t>
      </w:r>
      <w:proofErr w:type="gramStart"/>
      <w:r w:rsidRPr="008969EB">
        <w:rPr>
          <w:color w:val="000000"/>
          <w:sz w:val="28"/>
          <w:szCs w:val="28"/>
          <w:highlight w:val="white"/>
        </w:rPr>
        <w:t>п</w:t>
      </w:r>
      <w:proofErr w:type="gramEnd"/>
      <w:r w:rsidRPr="008969EB">
        <w:rPr>
          <w:color w:val="000000"/>
          <w:sz w:val="28"/>
          <w:szCs w:val="28"/>
          <w:highlight w:val="white"/>
        </w:rPr>
        <w:t xml:space="preserve">ідтримки та зміни </w:t>
      </w:r>
      <w:r w:rsidRPr="008969EB">
        <w:rPr>
          <w:sz w:val="28"/>
          <w:szCs w:val="28"/>
          <w:highlight w:val="white"/>
        </w:rPr>
        <w:t xml:space="preserve">ставлення та уявлень про певні </w:t>
      </w:r>
      <w:r w:rsidRPr="008969EB">
        <w:rPr>
          <w:color w:val="000000"/>
          <w:sz w:val="28"/>
          <w:szCs w:val="28"/>
          <w:highlight w:val="white"/>
        </w:rPr>
        <w:t>територі</w:t>
      </w:r>
      <w:r w:rsidRPr="008969EB">
        <w:rPr>
          <w:sz w:val="28"/>
          <w:szCs w:val="28"/>
          <w:highlight w:val="white"/>
        </w:rPr>
        <w:t>ї</w:t>
      </w:r>
      <w:r w:rsidRPr="008969EB">
        <w:rPr>
          <w:color w:val="000000"/>
          <w:sz w:val="28"/>
          <w:szCs w:val="28"/>
          <w:highlight w:val="white"/>
        </w:rPr>
        <w:t xml:space="preserve"> та їх різноманітн</w:t>
      </w:r>
      <w:r w:rsidRPr="008969EB">
        <w:rPr>
          <w:sz w:val="28"/>
          <w:szCs w:val="28"/>
          <w:highlight w:val="white"/>
        </w:rPr>
        <w:t>і</w:t>
      </w:r>
      <w:r w:rsidRPr="008969EB">
        <w:rPr>
          <w:color w:val="000000"/>
          <w:sz w:val="28"/>
          <w:szCs w:val="28"/>
          <w:highlight w:val="white"/>
        </w:rPr>
        <w:t xml:space="preserve"> </w:t>
      </w:r>
      <w:r w:rsidRPr="008969EB">
        <w:rPr>
          <w:sz w:val="28"/>
          <w:szCs w:val="28"/>
          <w:highlight w:val="white"/>
        </w:rPr>
        <w:t xml:space="preserve">особливості та переваги </w:t>
      </w:r>
      <w:r w:rsidRPr="008969EB">
        <w:rPr>
          <w:color w:val="000000"/>
          <w:sz w:val="28"/>
          <w:szCs w:val="28"/>
          <w:highlight w:val="white"/>
        </w:rPr>
        <w:t xml:space="preserve">за допомогою маркетингових інструментів. Тому аби розуміти суть цього процесу, треба визначити, що відноситься до комплексу маркетингу, маркетингових комунікацій та маркетингових заходів, а також місце </w:t>
      </w:r>
      <w:proofErr w:type="gramStart"/>
      <w:r w:rsidRPr="008969EB">
        <w:rPr>
          <w:color w:val="000000"/>
          <w:sz w:val="28"/>
          <w:szCs w:val="28"/>
          <w:highlight w:val="white"/>
        </w:rPr>
        <w:t>у</w:t>
      </w:r>
      <w:proofErr w:type="gramEnd"/>
      <w:r w:rsidRPr="008969EB">
        <w:rPr>
          <w:color w:val="000000"/>
          <w:sz w:val="28"/>
          <w:szCs w:val="28"/>
          <w:highlight w:val="white"/>
        </w:rPr>
        <w:t xml:space="preserve"> маркетингу територій просування іміджу території.</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lastRenderedPageBreak/>
        <w:t xml:space="preserve">Великий тлумачний словник дає наступне визначення маркетингу територій: </w:t>
      </w:r>
      <w:r w:rsidRPr="008969EB">
        <w:rPr>
          <w:sz w:val="28"/>
          <w:szCs w:val="28"/>
          <w:highlight w:val="white"/>
        </w:rPr>
        <w:t>«</w:t>
      </w:r>
      <w:r w:rsidRPr="008969EB">
        <w:rPr>
          <w:color w:val="000000"/>
          <w:sz w:val="28"/>
          <w:szCs w:val="28"/>
          <w:highlight w:val="white"/>
        </w:rPr>
        <w:t xml:space="preserve">маркетинг територій є діяльністю, яка використовує економічні, природні, виробничі, </w:t>
      </w:r>
      <w:proofErr w:type="gramStart"/>
      <w:r w:rsidRPr="008969EB">
        <w:rPr>
          <w:color w:val="000000"/>
          <w:sz w:val="28"/>
          <w:szCs w:val="28"/>
          <w:highlight w:val="white"/>
        </w:rPr>
        <w:t>соц</w:t>
      </w:r>
      <w:proofErr w:type="gramEnd"/>
      <w:r w:rsidRPr="008969EB">
        <w:rPr>
          <w:color w:val="000000"/>
          <w:sz w:val="28"/>
          <w:szCs w:val="28"/>
          <w:highlight w:val="white"/>
        </w:rPr>
        <w:t>іальні та культурні ресурси для створенн</w:t>
      </w:r>
      <w:r>
        <w:rPr>
          <w:color w:val="000000"/>
          <w:sz w:val="28"/>
          <w:szCs w:val="28"/>
          <w:highlight w:val="white"/>
        </w:rPr>
        <w:t>я привабливого образу території</w:t>
      </w:r>
      <w:r w:rsidRPr="008969EB">
        <w:rPr>
          <w:sz w:val="28"/>
          <w:szCs w:val="28"/>
          <w:highlight w:val="white"/>
        </w:rPr>
        <w:t>»</w:t>
      </w:r>
      <w:r>
        <w:rPr>
          <w:sz w:val="28"/>
          <w:szCs w:val="28"/>
          <w:highlight w:val="white"/>
        </w:rPr>
        <w:t xml:space="preserve"> </w:t>
      </w:r>
      <w:r w:rsidR="00873CBE">
        <w:rPr>
          <w:color w:val="000000"/>
          <w:sz w:val="28"/>
          <w:szCs w:val="28"/>
          <w:highlight w:val="white"/>
        </w:rPr>
        <w:t>[</w:t>
      </w:r>
      <w:r w:rsidR="00873CBE" w:rsidRPr="00873CBE">
        <w:rPr>
          <w:color w:val="000000"/>
          <w:sz w:val="28"/>
          <w:szCs w:val="28"/>
          <w:highlight w:val="white"/>
        </w:rPr>
        <w:t>28</w:t>
      </w:r>
      <w:r w:rsidRPr="008969EB">
        <w:rPr>
          <w:color w:val="000000"/>
          <w:sz w:val="28"/>
          <w:szCs w:val="28"/>
          <w:highlight w:val="white"/>
        </w:rPr>
        <w:t xml:space="preserve">].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t>Автор книг про брендинг та маркетинг мі</w:t>
      </w:r>
      <w:proofErr w:type="gramStart"/>
      <w:r w:rsidRPr="008969EB">
        <w:rPr>
          <w:color w:val="000000"/>
          <w:sz w:val="28"/>
          <w:szCs w:val="28"/>
          <w:highlight w:val="white"/>
        </w:rPr>
        <w:t>ст</w:t>
      </w:r>
      <w:proofErr w:type="gramEnd"/>
      <w:r w:rsidRPr="008969EB">
        <w:rPr>
          <w:color w:val="000000"/>
          <w:sz w:val="28"/>
          <w:szCs w:val="28"/>
          <w:highlight w:val="white"/>
        </w:rPr>
        <w:t xml:space="preserve"> Денис Візгалов так говорить про співвідношення цих понять: «. . . Ф. Котлер лише до середини 1990-х років оформив у вигляді гіпотетичної концепції ідею усвідомленого і системного просування місць. Стало популярним поняття «маркетинг </w:t>
      </w:r>
      <w:proofErr w:type="gramStart"/>
      <w:r w:rsidRPr="008969EB">
        <w:rPr>
          <w:color w:val="000000"/>
          <w:sz w:val="28"/>
          <w:szCs w:val="28"/>
          <w:highlight w:val="white"/>
        </w:rPr>
        <w:t>м</w:t>
      </w:r>
      <w:proofErr w:type="gramEnd"/>
      <w:r w:rsidRPr="008969EB">
        <w:rPr>
          <w:color w:val="000000"/>
          <w:sz w:val="28"/>
          <w:szCs w:val="28"/>
          <w:highlight w:val="white"/>
        </w:rPr>
        <w:t xml:space="preserve">ісця». Все частіше це поняття стало використовуватися в парі з поняттям «бренд </w:t>
      </w:r>
      <w:proofErr w:type="gramStart"/>
      <w:r w:rsidRPr="008969EB">
        <w:rPr>
          <w:color w:val="000000"/>
          <w:sz w:val="28"/>
          <w:szCs w:val="28"/>
          <w:highlight w:val="white"/>
        </w:rPr>
        <w:t>м</w:t>
      </w:r>
      <w:proofErr w:type="gramEnd"/>
      <w:r w:rsidRPr="008969EB">
        <w:rPr>
          <w:color w:val="000000"/>
          <w:sz w:val="28"/>
          <w:szCs w:val="28"/>
          <w:highlight w:val="white"/>
        </w:rPr>
        <w:t xml:space="preserve">ісця» з початку XXI століття. Якщо маркетинг міста </w:t>
      </w:r>
      <w:r w:rsidRPr="008969EB">
        <w:rPr>
          <w:sz w:val="28"/>
          <w:szCs w:val="28"/>
        </w:rPr>
        <w:t xml:space="preserve">– </w:t>
      </w:r>
      <w:r w:rsidRPr="008969EB">
        <w:rPr>
          <w:color w:val="000000"/>
          <w:sz w:val="28"/>
          <w:szCs w:val="28"/>
          <w:highlight w:val="white"/>
        </w:rPr>
        <w:t xml:space="preserve"> це системне просування інтересів міста, то брендинг міста це «вищий </w:t>
      </w:r>
      <w:proofErr w:type="gramStart"/>
      <w:r w:rsidRPr="008969EB">
        <w:rPr>
          <w:color w:val="000000"/>
          <w:sz w:val="28"/>
          <w:szCs w:val="28"/>
          <w:highlight w:val="white"/>
        </w:rPr>
        <w:t>п</w:t>
      </w:r>
      <w:proofErr w:type="gramEnd"/>
      <w:r w:rsidRPr="008969EB">
        <w:rPr>
          <w:color w:val="000000"/>
          <w:sz w:val="28"/>
          <w:szCs w:val="28"/>
          <w:highlight w:val="white"/>
        </w:rPr>
        <w:t xml:space="preserve">ілотаж» маркетингу, його найбільш витончена і інтеграційна форма. . . Бренд міста цінний не сам по собі, а лише в тій мірі, в якій він допомагає в маркетингу міста </w:t>
      </w:r>
      <w:r>
        <w:rPr>
          <w:sz w:val="28"/>
          <w:szCs w:val="28"/>
        </w:rPr>
        <w:t>–</w:t>
      </w:r>
      <w:r w:rsidRPr="008969EB">
        <w:rPr>
          <w:color w:val="000000"/>
          <w:sz w:val="28"/>
          <w:szCs w:val="28"/>
          <w:highlight w:val="white"/>
        </w:rPr>
        <w:t xml:space="preserve"> в просуванні інтересів міста для вирішення конкретних завдань його розвитку» [12; c. 10-13].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t>Маркетинг розвиває території за допомогою власних інструменті</w:t>
      </w:r>
      <w:proofErr w:type="gramStart"/>
      <w:r w:rsidRPr="008969EB">
        <w:rPr>
          <w:color w:val="000000"/>
          <w:sz w:val="28"/>
          <w:szCs w:val="28"/>
          <w:highlight w:val="white"/>
        </w:rPr>
        <w:t>в</w:t>
      </w:r>
      <w:proofErr w:type="gramEnd"/>
      <w:r w:rsidRPr="008969EB">
        <w:rPr>
          <w:color w:val="000000"/>
          <w:sz w:val="28"/>
          <w:szCs w:val="28"/>
          <w:highlight w:val="white"/>
        </w:rPr>
        <w:t xml:space="preserve">, </w:t>
      </w:r>
      <w:proofErr w:type="gramStart"/>
      <w:r w:rsidRPr="008969EB">
        <w:rPr>
          <w:color w:val="000000"/>
          <w:sz w:val="28"/>
          <w:szCs w:val="28"/>
          <w:highlight w:val="white"/>
        </w:rPr>
        <w:t>як</w:t>
      </w:r>
      <w:proofErr w:type="gramEnd"/>
      <w:r w:rsidRPr="008969EB">
        <w:rPr>
          <w:color w:val="000000"/>
          <w:sz w:val="28"/>
          <w:szCs w:val="28"/>
          <w:highlight w:val="white"/>
        </w:rPr>
        <w:t xml:space="preserve">і формують комплекс маркетингу, або його ще називають «концепцією 4-Р». </w:t>
      </w:r>
    </w:p>
    <w:p w:rsidR="00AB125D" w:rsidRPr="00952CE6" w:rsidRDefault="00AB125D" w:rsidP="00AB125D">
      <w:pPr>
        <w:pBdr>
          <w:top w:val="nil"/>
          <w:left w:val="nil"/>
          <w:bottom w:val="nil"/>
          <w:right w:val="nil"/>
          <w:between w:val="nil"/>
        </w:pBdr>
        <w:spacing w:line="360" w:lineRule="auto"/>
        <w:ind w:firstLine="709"/>
        <w:jc w:val="both"/>
        <w:rPr>
          <w:color w:val="000000"/>
          <w:sz w:val="28"/>
          <w:szCs w:val="28"/>
          <w:highlight w:val="white"/>
          <w:lang w:val="uk-UA"/>
        </w:rPr>
      </w:pPr>
      <w:r w:rsidRPr="008969EB">
        <w:rPr>
          <w:color w:val="000000"/>
          <w:sz w:val="28"/>
          <w:szCs w:val="28"/>
          <w:highlight w:val="white"/>
        </w:rPr>
        <w:t>Комплекс маркетингу – це набі</w:t>
      </w:r>
      <w:proofErr w:type="gramStart"/>
      <w:r w:rsidRPr="008969EB">
        <w:rPr>
          <w:color w:val="000000"/>
          <w:sz w:val="28"/>
          <w:szCs w:val="28"/>
          <w:highlight w:val="white"/>
        </w:rPr>
        <w:t>р</w:t>
      </w:r>
      <w:proofErr w:type="gramEnd"/>
      <w:r w:rsidRPr="008969EB">
        <w:rPr>
          <w:color w:val="000000"/>
          <w:sz w:val="28"/>
          <w:szCs w:val="28"/>
          <w:highlight w:val="white"/>
        </w:rPr>
        <w:t xml:space="preserve"> інструментів, за допомогою яких можна впливати на покупця товару або послуги, та таким чином досягати поставленої мети на цільовому ринку. Складові </w:t>
      </w:r>
      <w:proofErr w:type="gramStart"/>
      <w:r w:rsidRPr="008969EB">
        <w:rPr>
          <w:color w:val="000000"/>
          <w:sz w:val="28"/>
          <w:szCs w:val="28"/>
          <w:highlight w:val="white"/>
        </w:rPr>
        <w:t>маркетингового</w:t>
      </w:r>
      <w:proofErr w:type="gramEnd"/>
      <w:r w:rsidRPr="008969EB">
        <w:rPr>
          <w:color w:val="000000"/>
          <w:sz w:val="28"/>
          <w:szCs w:val="28"/>
          <w:highlight w:val="white"/>
        </w:rPr>
        <w:t xml:space="preserve"> комплексу зображені нижче на рисунку (рис.</w:t>
      </w:r>
      <w:r w:rsidR="00952CE6">
        <w:rPr>
          <w:color w:val="000000"/>
          <w:sz w:val="28"/>
          <w:szCs w:val="28"/>
          <w:highlight w:val="white"/>
          <w:lang w:val="uk-UA"/>
        </w:rPr>
        <w:t>1.1.1</w:t>
      </w:r>
      <w:r w:rsidRPr="008969EB">
        <w:rPr>
          <w:color w:val="000000"/>
          <w:sz w:val="28"/>
          <w:szCs w:val="28"/>
          <w:highlight w:val="white"/>
        </w:rPr>
        <w:t>)  [</w:t>
      </w:r>
      <w:r w:rsidR="007079BD" w:rsidRPr="00952CE6">
        <w:rPr>
          <w:color w:val="000000"/>
          <w:sz w:val="28"/>
          <w:szCs w:val="28"/>
          <w:highlight w:val="white"/>
        </w:rPr>
        <w:t>73</w:t>
      </w:r>
      <w:r w:rsidRPr="008969EB">
        <w:rPr>
          <w:color w:val="000000"/>
          <w:sz w:val="28"/>
          <w:szCs w:val="28"/>
          <w:highlight w:val="white"/>
        </w:rPr>
        <w:t>]</w:t>
      </w:r>
      <w:r w:rsidR="00952CE6">
        <w:rPr>
          <w:color w:val="000000"/>
          <w:sz w:val="28"/>
          <w:szCs w:val="28"/>
          <w:highlight w:val="white"/>
          <w:lang w:val="uk-UA"/>
        </w:rPr>
        <w:t>.</w:t>
      </w:r>
    </w:p>
    <w:p w:rsidR="00AB125D" w:rsidRDefault="00AB125D" w:rsidP="00952CE6">
      <w:pPr>
        <w:spacing w:line="360" w:lineRule="auto"/>
        <w:jc w:val="center"/>
        <w:rPr>
          <w:sz w:val="28"/>
          <w:szCs w:val="28"/>
          <w:lang w:val="uk-UA"/>
        </w:rPr>
      </w:pPr>
      <w:r w:rsidRPr="008969EB">
        <w:rPr>
          <w:noProof/>
          <w:sz w:val="28"/>
          <w:szCs w:val="28"/>
        </w:rPr>
        <w:drawing>
          <wp:inline distT="0" distB="0" distL="0" distR="0" wp14:anchorId="0EE613EC" wp14:editId="2B96FA4F">
            <wp:extent cx="3457575" cy="2183732"/>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457575" cy="2183732"/>
                    </a:xfrm>
                    <a:prstGeom prst="rect">
                      <a:avLst/>
                    </a:prstGeom>
                    <a:ln/>
                  </pic:spPr>
                </pic:pic>
              </a:graphicData>
            </a:graphic>
          </wp:inline>
        </w:drawing>
      </w:r>
    </w:p>
    <w:p w:rsidR="00952CE6" w:rsidRPr="00952CE6" w:rsidRDefault="00952CE6" w:rsidP="00952CE6">
      <w:pPr>
        <w:spacing w:line="360" w:lineRule="auto"/>
        <w:jc w:val="center"/>
        <w:rPr>
          <w:sz w:val="28"/>
          <w:szCs w:val="28"/>
          <w:lang w:val="uk-UA"/>
        </w:rPr>
      </w:pPr>
      <w:r>
        <w:rPr>
          <w:sz w:val="28"/>
          <w:szCs w:val="28"/>
          <w:lang w:val="uk-UA"/>
        </w:rPr>
        <w:t>Рис.1.1.1 – Складові маркетингового комплексу</w:t>
      </w:r>
    </w:p>
    <w:p w:rsidR="00AB125D" w:rsidRPr="008969EB" w:rsidRDefault="00AB125D" w:rsidP="00AB125D">
      <w:pPr>
        <w:spacing w:line="360" w:lineRule="auto"/>
        <w:ind w:firstLine="709"/>
        <w:jc w:val="both"/>
        <w:rPr>
          <w:sz w:val="28"/>
          <w:szCs w:val="28"/>
        </w:rPr>
      </w:pPr>
      <w:r w:rsidRPr="008969EB">
        <w:rPr>
          <w:sz w:val="28"/>
          <w:szCs w:val="28"/>
        </w:rPr>
        <w:lastRenderedPageBreak/>
        <w:t>Формування  іміджу території як продукту є однією із цілей маркетингу територій, і формується він саме за допомогою одного із інструменті</w:t>
      </w:r>
      <w:proofErr w:type="gramStart"/>
      <w:r w:rsidRPr="008969EB">
        <w:rPr>
          <w:sz w:val="28"/>
          <w:szCs w:val="28"/>
        </w:rPr>
        <w:t>в</w:t>
      </w:r>
      <w:proofErr w:type="gramEnd"/>
      <w:r w:rsidRPr="008969EB">
        <w:rPr>
          <w:sz w:val="28"/>
          <w:szCs w:val="28"/>
        </w:rPr>
        <w:t xml:space="preserve"> маркетингу – просування.</w:t>
      </w:r>
    </w:p>
    <w:p w:rsidR="00AB125D" w:rsidRPr="008969EB" w:rsidRDefault="00AB125D" w:rsidP="00AB125D">
      <w:pPr>
        <w:spacing w:line="360" w:lineRule="auto"/>
        <w:ind w:firstLine="709"/>
        <w:jc w:val="both"/>
        <w:rPr>
          <w:sz w:val="28"/>
          <w:szCs w:val="28"/>
        </w:rPr>
      </w:pPr>
      <w:r w:rsidRPr="008969EB">
        <w:rPr>
          <w:sz w:val="28"/>
          <w:szCs w:val="28"/>
        </w:rPr>
        <w:t>При просуванні певного іміджу території застосовуються маркетингові заходи, які утворюють систему маркетингових комунікацій.</w:t>
      </w:r>
    </w:p>
    <w:p w:rsidR="00AB125D" w:rsidRPr="008969EB" w:rsidRDefault="00AB125D" w:rsidP="00AB125D">
      <w:pPr>
        <w:spacing w:line="360" w:lineRule="auto"/>
        <w:ind w:firstLine="709"/>
        <w:jc w:val="both"/>
        <w:rPr>
          <w:sz w:val="28"/>
          <w:szCs w:val="28"/>
        </w:rPr>
      </w:pPr>
      <w:r w:rsidRPr="008969EB">
        <w:rPr>
          <w:sz w:val="28"/>
          <w:szCs w:val="28"/>
        </w:rPr>
        <w:t xml:space="preserve">Система маркетингових комунікацій – це комплекс заходів, що інформують, переконують, нагадують та мають </w:t>
      </w:r>
      <w:proofErr w:type="gramStart"/>
      <w:r w:rsidRPr="008969EB">
        <w:rPr>
          <w:sz w:val="28"/>
          <w:szCs w:val="28"/>
        </w:rPr>
        <w:t>на</w:t>
      </w:r>
      <w:proofErr w:type="gramEnd"/>
      <w:r w:rsidRPr="008969EB">
        <w:rPr>
          <w:sz w:val="28"/>
          <w:szCs w:val="28"/>
        </w:rPr>
        <w:t xml:space="preserve"> меті формування </w:t>
      </w:r>
      <w:r>
        <w:rPr>
          <w:sz w:val="28"/>
          <w:szCs w:val="28"/>
        </w:rPr>
        <w:t xml:space="preserve">іміджу території </w:t>
      </w:r>
      <w:r w:rsidRPr="008969EB">
        <w:rPr>
          <w:sz w:val="28"/>
          <w:szCs w:val="28"/>
        </w:rPr>
        <w:t>[</w:t>
      </w:r>
      <w:r w:rsidR="007079BD">
        <w:rPr>
          <w:sz w:val="28"/>
          <w:szCs w:val="28"/>
        </w:rPr>
        <w:t>7</w:t>
      </w:r>
      <w:r w:rsidR="007079BD" w:rsidRPr="007079BD">
        <w:rPr>
          <w:sz w:val="28"/>
          <w:szCs w:val="28"/>
        </w:rPr>
        <w:t>3</w:t>
      </w:r>
      <w:r w:rsidRPr="008969EB">
        <w:rPr>
          <w:sz w:val="28"/>
          <w:szCs w:val="28"/>
        </w:rPr>
        <w:t>]</w:t>
      </w:r>
      <w:r>
        <w:rPr>
          <w:sz w:val="28"/>
          <w:szCs w:val="28"/>
        </w:rPr>
        <w:t>.</w:t>
      </w:r>
    </w:p>
    <w:p w:rsidR="00952CE6" w:rsidRDefault="00952CE6" w:rsidP="00952CE6">
      <w:pPr>
        <w:spacing w:line="360" w:lineRule="auto"/>
        <w:ind w:firstLine="709"/>
        <w:jc w:val="both"/>
        <w:rPr>
          <w:sz w:val="28"/>
          <w:szCs w:val="28"/>
          <w:lang w:val="uk-UA"/>
        </w:rPr>
      </w:pPr>
      <w:r w:rsidRPr="008969EB">
        <w:rPr>
          <w:noProof/>
          <w:sz w:val="28"/>
          <w:szCs w:val="28"/>
        </w:rPr>
        <w:drawing>
          <wp:anchor distT="0" distB="0" distL="114300" distR="114300" simplePos="0" relativeHeight="251659264" behindDoc="0" locked="0" layoutInCell="1" hidden="0" allowOverlap="1" wp14:anchorId="72217098" wp14:editId="07E95B67">
            <wp:simplePos x="0" y="0"/>
            <wp:positionH relativeFrom="column">
              <wp:posOffset>-40005</wp:posOffset>
            </wp:positionH>
            <wp:positionV relativeFrom="paragraph">
              <wp:posOffset>676275</wp:posOffset>
            </wp:positionV>
            <wp:extent cx="5940425" cy="4093845"/>
            <wp:effectExtent l="0" t="0" r="3175" b="1905"/>
            <wp:wrapSquare wrapText="bothSides" distT="0" distB="0" distL="114300" distR="11430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40425" cy="4093845"/>
                    </a:xfrm>
                    <a:prstGeom prst="rect">
                      <a:avLst/>
                    </a:prstGeom>
                    <a:ln/>
                  </pic:spPr>
                </pic:pic>
              </a:graphicData>
            </a:graphic>
          </wp:anchor>
        </w:drawing>
      </w:r>
      <w:r w:rsidR="00AB125D" w:rsidRPr="008969EB">
        <w:rPr>
          <w:sz w:val="28"/>
          <w:szCs w:val="28"/>
        </w:rPr>
        <w:t>Систему маркетингових комунікацій утворюють основні та додаткові заходи, що зобр</w:t>
      </w:r>
      <w:r>
        <w:rPr>
          <w:sz w:val="28"/>
          <w:szCs w:val="28"/>
        </w:rPr>
        <w:t xml:space="preserve">ажені нижче </w:t>
      </w:r>
      <w:proofErr w:type="gramStart"/>
      <w:r>
        <w:rPr>
          <w:sz w:val="28"/>
          <w:szCs w:val="28"/>
        </w:rPr>
        <w:t>на</w:t>
      </w:r>
      <w:proofErr w:type="gramEnd"/>
      <w:r>
        <w:rPr>
          <w:sz w:val="28"/>
          <w:szCs w:val="28"/>
        </w:rPr>
        <w:t xml:space="preserve"> </w:t>
      </w:r>
      <w:proofErr w:type="gramStart"/>
      <w:r>
        <w:rPr>
          <w:sz w:val="28"/>
          <w:szCs w:val="28"/>
        </w:rPr>
        <w:t>рисунку</w:t>
      </w:r>
      <w:proofErr w:type="gramEnd"/>
      <w:r>
        <w:rPr>
          <w:sz w:val="28"/>
          <w:szCs w:val="28"/>
        </w:rPr>
        <w:t xml:space="preserve"> (рис.</w:t>
      </w:r>
      <w:r>
        <w:rPr>
          <w:sz w:val="28"/>
          <w:szCs w:val="28"/>
          <w:lang w:val="uk-UA"/>
        </w:rPr>
        <w:t xml:space="preserve"> 1.1.2</w:t>
      </w:r>
      <w:r w:rsidR="00AB125D" w:rsidRPr="008969EB">
        <w:rPr>
          <w:sz w:val="28"/>
          <w:szCs w:val="28"/>
        </w:rPr>
        <w:t>)</w:t>
      </w:r>
    </w:p>
    <w:p w:rsidR="00952CE6" w:rsidRPr="00952CE6" w:rsidRDefault="00952CE6" w:rsidP="00952CE6">
      <w:pPr>
        <w:spacing w:line="360" w:lineRule="auto"/>
        <w:ind w:firstLine="709"/>
        <w:jc w:val="both"/>
        <w:rPr>
          <w:sz w:val="28"/>
          <w:szCs w:val="28"/>
          <w:lang w:val="uk-UA"/>
        </w:rPr>
      </w:pPr>
    </w:p>
    <w:p w:rsidR="00AB125D" w:rsidRPr="008969EB" w:rsidRDefault="00952CE6" w:rsidP="00952CE6">
      <w:pPr>
        <w:spacing w:after="240" w:line="360" w:lineRule="auto"/>
        <w:jc w:val="center"/>
        <w:rPr>
          <w:sz w:val="28"/>
          <w:szCs w:val="28"/>
        </w:rPr>
      </w:pPr>
      <w:r>
        <w:rPr>
          <w:sz w:val="28"/>
          <w:szCs w:val="28"/>
          <w:lang w:val="uk-UA"/>
        </w:rPr>
        <w:t>Рис.1.1.2 – Система маркетингових комунікацій</w:t>
      </w:r>
    </w:p>
    <w:p w:rsidR="00AB125D" w:rsidRPr="008969EB" w:rsidRDefault="00AB125D" w:rsidP="00AB125D">
      <w:pPr>
        <w:spacing w:line="360" w:lineRule="auto"/>
        <w:ind w:firstLine="709"/>
        <w:jc w:val="both"/>
        <w:rPr>
          <w:sz w:val="28"/>
          <w:szCs w:val="28"/>
        </w:rPr>
      </w:pPr>
      <w:r w:rsidRPr="008969EB">
        <w:rPr>
          <w:sz w:val="28"/>
          <w:szCs w:val="28"/>
        </w:rPr>
        <w:t>І</w:t>
      </w:r>
      <w:proofErr w:type="gramStart"/>
      <w:r w:rsidRPr="008969EB">
        <w:rPr>
          <w:sz w:val="28"/>
          <w:szCs w:val="28"/>
        </w:rPr>
        <w:t>м</w:t>
      </w:r>
      <w:proofErr w:type="gramEnd"/>
      <w:r w:rsidRPr="008969EB">
        <w:rPr>
          <w:sz w:val="28"/>
          <w:szCs w:val="28"/>
        </w:rPr>
        <w:t>ідж Чорнобильської зони відчуження можна формувати та вдосконалювати за допомогою одного з маркетингових заходів системи маркетингових комунікацій – реклами, націленої на формування образу та певних уявлень, тобто іміджевої реклами.</w:t>
      </w:r>
    </w:p>
    <w:p w:rsidR="00AB125D" w:rsidRPr="008969EB" w:rsidRDefault="00AB125D" w:rsidP="00AB125D">
      <w:pPr>
        <w:spacing w:line="360" w:lineRule="auto"/>
        <w:ind w:firstLine="709"/>
        <w:jc w:val="both"/>
        <w:rPr>
          <w:sz w:val="28"/>
          <w:szCs w:val="28"/>
        </w:rPr>
      </w:pPr>
      <w:r w:rsidRPr="008969EB">
        <w:rPr>
          <w:sz w:val="28"/>
          <w:szCs w:val="28"/>
        </w:rPr>
        <w:lastRenderedPageBreak/>
        <w:t>І</w:t>
      </w:r>
      <w:proofErr w:type="gramStart"/>
      <w:r w:rsidRPr="008969EB">
        <w:rPr>
          <w:sz w:val="28"/>
          <w:szCs w:val="28"/>
        </w:rPr>
        <w:t>м</w:t>
      </w:r>
      <w:proofErr w:type="gramEnd"/>
      <w:r w:rsidRPr="008969EB">
        <w:rPr>
          <w:sz w:val="28"/>
          <w:szCs w:val="28"/>
        </w:rPr>
        <w:t>іджева реклама – це вид реклами за класифікацією її цілей та задач, який направлений на формування та закріплення у суспільстві певного імід</w:t>
      </w:r>
      <w:r>
        <w:rPr>
          <w:sz w:val="28"/>
          <w:szCs w:val="28"/>
        </w:rPr>
        <w:t xml:space="preserve">жу території або іншого об’єкту </w:t>
      </w:r>
      <w:r w:rsidRPr="008969EB">
        <w:rPr>
          <w:sz w:val="28"/>
          <w:szCs w:val="28"/>
        </w:rPr>
        <w:t>[</w:t>
      </w:r>
      <w:r w:rsidR="007079BD">
        <w:rPr>
          <w:sz w:val="28"/>
          <w:szCs w:val="28"/>
        </w:rPr>
        <w:t>7</w:t>
      </w:r>
      <w:r w:rsidR="007079BD" w:rsidRPr="007079BD">
        <w:rPr>
          <w:sz w:val="28"/>
          <w:szCs w:val="28"/>
        </w:rPr>
        <w:t>3</w:t>
      </w:r>
      <w:r w:rsidRPr="008969EB">
        <w:rPr>
          <w:sz w:val="28"/>
          <w:szCs w:val="28"/>
        </w:rPr>
        <w:t>]</w:t>
      </w:r>
      <w:r>
        <w:rPr>
          <w:sz w:val="28"/>
          <w:szCs w:val="28"/>
        </w:rPr>
        <w:t>.</w:t>
      </w:r>
    </w:p>
    <w:p w:rsidR="00AB125D" w:rsidRPr="008969EB" w:rsidRDefault="00AB125D" w:rsidP="00AB125D">
      <w:pPr>
        <w:spacing w:line="360" w:lineRule="auto"/>
        <w:ind w:firstLine="709"/>
        <w:jc w:val="both"/>
        <w:rPr>
          <w:sz w:val="28"/>
          <w:szCs w:val="28"/>
        </w:rPr>
      </w:pPr>
      <w:r w:rsidRPr="008969EB">
        <w:rPr>
          <w:sz w:val="28"/>
          <w:szCs w:val="28"/>
        </w:rPr>
        <w:t>Крім і</w:t>
      </w:r>
      <w:proofErr w:type="gramStart"/>
      <w:r w:rsidRPr="008969EB">
        <w:rPr>
          <w:sz w:val="28"/>
          <w:szCs w:val="28"/>
        </w:rPr>
        <w:t>м</w:t>
      </w:r>
      <w:proofErr w:type="gramEnd"/>
      <w:r w:rsidRPr="008969EB">
        <w:rPr>
          <w:sz w:val="28"/>
          <w:szCs w:val="28"/>
        </w:rPr>
        <w:t>іджевої, за цією класифікацією виділяють такі види реклами:</w:t>
      </w:r>
    </w:p>
    <w:p w:rsidR="00AB125D" w:rsidRPr="008969EB" w:rsidRDefault="00AB125D" w:rsidP="00AB125D">
      <w:pPr>
        <w:numPr>
          <w:ilvl w:val="0"/>
          <w:numId w:val="3"/>
        </w:numPr>
        <w:pBdr>
          <w:top w:val="nil"/>
          <w:left w:val="nil"/>
          <w:bottom w:val="nil"/>
          <w:right w:val="nil"/>
          <w:between w:val="nil"/>
        </w:pBdr>
        <w:spacing w:line="360" w:lineRule="auto"/>
        <w:jc w:val="both"/>
        <w:rPr>
          <w:color w:val="000000"/>
          <w:sz w:val="28"/>
          <w:szCs w:val="28"/>
        </w:rPr>
      </w:pPr>
      <w:r w:rsidRPr="008969EB">
        <w:rPr>
          <w:color w:val="000000"/>
          <w:sz w:val="28"/>
          <w:szCs w:val="28"/>
        </w:rPr>
        <w:t>політична</w:t>
      </w:r>
    </w:p>
    <w:p w:rsidR="00AB125D" w:rsidRPr="008969EB" w:rsidRDefault="00AB125D" w:rsidP="00AB125D">
      <w:pPr>
        <w:numPr>
          <w:ilvl w:val="0"/>
          <w:numId w:val="3"/>
        </w:numPr>
        <w:pBdr>
          <w:top w:val="nil"/>
          <w:left w:val="nil"/>
          <w:bottom w:val="nil"/>
          <w:right w:val="nil"/>
          <w:between w:val="nil"/>
        </w:pBdr>
        <w:spacing w:line="360" w:lineRule="auto"/>
        <w:jc w:val="both"/>
        <w:rPr>
          <w:color w:val="000000"/>
          <w:sz w:val="28"/>
          <w:szCs w:val="28"/>
        </w:rPr>
      </w:pPr>
      <w:r w:rsidRPr="008969EB">
        <w:rPr>
          <w:color w:val="000000"/>
          <w:sz w:val="28"/>
          <w:szCs w:val="28"/>
        </w:rPr>
        <w:t>стимулююча</w:t>
      </w:r>
    </w:p>
    <w:p w:rsidR="00AB125D" w:rsidRPr="008969EB" w:rsidRDefault="00AB125D" w:rsidP="00AB125D">
      <w:pPr>
        <w:numPr>
          <w:ilvl w:val="0"/>
          <w:numId w:val="3"/>
        </w:numPr>
        <w:pBdr>
          <w:top w:val="nil"/>
          <w:left w:val="nil"/>
          <w:bottom w:val="nil"/>
          <w:right w:val="nil"/>
          <w:between w:val="nil"/>
        </w:pBdr>
        <w:spacing w:line="360" w:lineRule="auto"/>
        <w:jc w:val="both"/>
        <w:rPr>
          <w:color w:val="000000"/>
          <w:sz w:val="28"/>
          <w:szCs w:val="28"/>
        </w:rPr>
      </w:pPr>
      <w:proofErr w:type="gramStart"/>
      <w:r w:rsidRPr="008969EB">
        <w:rPr>
          <w:color w:val="000000"/>
          <w:sz w:val="28"/>
          <w:szCs w:val="28"/>
        </w:rPr>
        <w:t>б</w:t>
      </w:r>
      <w:proofErr w:type="gramEnd"/>
      <w:r w:rsidRPr="008969EB">
        <w:rPr>
          <w:color w:val="000000"/>
          <w:sz w:val="28"/>
          <w:szCs w:val="28"/>
        </w:rPr>
        <w:t>ізнес реклама</w:t>
      </w:r>
    </w:p>
    <w:p w:rsidR="00AB125D" w:rsidRPr="008969EB" w:rsidRDefault="007079BD" w:rsidP="00AB125D">
      <w:pPr>
        <w:numPr>
          <w:ilvl w:val="0"/>
          <w:numId w:val="3"/>
        </w:numPr>
        <w:pBdr>
          <w:top w:val="nil"/>
          <w:left w:val="nil"/>
          <w:bottom w:val="nil"/>
          <w:right w:val="nil"/>
          <w:between w:val="nil"/>
        </w:pBdr>
        <w:spacing w:line="360" w:lineRule="auto"/>
        <w:jc w:val="both"/>
        <w:rPr>
          <w:color w:val="000000"/>
          <w:sz w:val="28"/>
          <w:szCs w:val="28"/>
        </w:rPr>
      </w:pPr>
      <w:proofErr w:type="gramStart"/>
      <w:r>
        <w:rPr>
          <w:color w:val="000000"/>
          <w:sz w:val="28"/>
          <w:szCs w:val="28"/>
        </w:rPr>
        <w:t>соц</w:t>
      </w:r>
      <w:proofErr w:type="gramEnd"/>
      <w:r>
        <w:rPr>
          <w:color w:val="000000"/>
          <w:sz w:val="28"/>
          <w:szCs w:val="28"/>
        </w:rPr>
        <w:t>іальна</w:t>
      </w:r>
      <w:r>
        <w:rPr>
          <w:color w:val="000000"/>
          <w:sz w:val="28"/>
          <w:szCs w:val="28"/>
          <w:lang w:val="en-US"/>
        </w:rPr>
        <w:t xml:space="preserve"> [31]</w:t>
      </w:r>
      <w:r>
        <w:rPr>
          <w:color w:val="000000"/>
          <w:sz w:val="28"/>
          <w:szCs w:val="28"/>
        </w:rPr>
        <w:t>.</w:t>
      </w:r>
    </w:p>
    <w:p w:rsidR="00AB125D" w:rsidRPr="007079BD" w:rsidRDefault="00AB125D" w:rsidP="00AB125D">
      <w:pPr>
        <w:spacing w:line="360" w:lineRule="auto"/>
        <w:ind w:firstLine="709"/>
        <w:jc w:val="both"/>
        <w:rPr>
          <w:sz w:val="28"/>
          <w:szCs w:val="28"/>
        </w:rPr>
      </w:pPr>
      <w:r w:rsidRPr="008969EB">
        <w:rPr>
          <w:sz w:val="28"/>
          <w:szCs w:val="28"/>
        </w:rPr>
        <w:t>І</w:t>
      </w:r>
      <w:proofErr w:type="gramStart"/>
      <w:r w:rsidRPr="008969EB">
        <w:rPr>
          <w:sz w:val="28"/>
          <w:szCs w:val="28"/>
        </w:rPr>
        <w:t>м</w:t>
      </w:r>
      <w:proofErr w:type="gramEnd"/>
      <w:r w:rsidRPr="008969EB">
        <w:rPr>
          <w:sz w:val="28"/>
          <w:szCs w:val="28"/>
        </w:rPr>
        <w:t>іджева рекламна кампанія – це комплекс рекламних заходів, що мають спільну мету, виконуються в певний проміжок часу т</w:t>
      </w:r>
      <w:r w:rsidR="00763A12">
        <w:rPr>
          <w:sz w:val="28"/>
          <w:szCs w:val="28"/>
        </w:rPr>
        <w:t>а</w:t>
      </w:r>
      <w:r w:rsidR="007079BD">
        <w:rPr>
          <w:sz w:val="28"/>
          <w:szCs w:val="28"/>
        </w:rPr>
        <w:t xml:space="preserve"> доповнюють один одного</w:t>
      </w:r>
      <w:r w:rsidR="007079BD" w:rsidRPr="007079BD">
        <w:rPr>
          <w:sz w:val="28"/>
          <w:szCs w:val="28"/>
        </w:rPr>
        <w:t xml:space="preserve"> </w:t>
      </w:r>
      <w:r w:rsidR="00763A12">
        <w:rPr>
          <w:sz w:val="28"/>
          <w:szCs w:val="28"/>
        </w:rPr>
        <w:t>[</w:t>
      </w:r>
      <w:r w:rsidR="007079BD" w:rsidRPr="007079BD">
        <w:rPr>
          <w:sz w:val="28"/>
          <w:szCs w:val="28"/>
        </w:rPr>
        <w:t>73</w:t>
      </w:r>
      <w:r w:rsidRPr="008969EB">
        <w:rPr>
          <w:sz w:val="28"/>
          <w:szCs w:val="28"/>
        </w:rPr>
        <w:t>]</w:t>
      </w:r>
      <w:r w:rsidR="007079BD" w:rsidRPr="007079BD">
        <w:rPr>
          <w:sz w:val="28"/>
          <w:szCs w:val="28"/>
        </w:rPr>
        <w:t>.</w:t>
      </w:r>
    </w:p>
    <w:p w:rsidR="00AB125D" w:rsidRPr="008969EB" w:rsidRDefault="00AB125D" w:rsidP="00AB125D">
      <w:pPr>
        <w:spacing w:line="360" w:lineRule="auto"/>
        <w:ind w:firstLine="709"/>
        <w:jc w:val="both"/>
        <w:rPr>
          <w:sz w:val="28"/>
          <w:szCs w:val="28"/>
        </w:rPr>
      </w:pPr>
      <w:r w:rsidRPr="008969EB">
        <w:rPr>
          <w:sz w:val="28"/>
          <w:szCs w:val="28"/>
        </w:rPr>
        <w:t>Ефективність іміджевої реклами залежить перш за все від засобів її розповсюдження. До таких засобі</w:t>
      </w:r>
      <w:proofErr w:type="gramStart"/>
      <w:r w:rsidRPr="008969EB">
        <w:rPr>
          <w:sz w:val="28"/>
          <w:szCs w:val="28"/>
        </w:rPr>
        <w:t>в належать</w:t>
      </w:r>
      <w:proofErr w:type="gramEnd"/>
      <w:r w:rsidRPr="008969EB">
        <w:rPr>
          <w:sz w:val="28"/>
          <w:szCs w:val="28"/>
        </w:rPr>
        <w:t>:</w:t>
      </w:r>
    </w:p>
    <w:p w:rsidR="00AB125D" w:rsidRPr="008969EB" w:rsidRDefault="00AB125D" w:rsidP="00AB125D">
      <w:pPr>
        <w:numPr>
          <w:ilvl w:val="0"/>
          <w:numId w:val="11"/>
        </w:numPr>
        <w:pBdr>
          <w:top w:val="nil"/>
          <w:left w:val="nil"/>
          <w:bottom w:val="nil"/>
          <w:right w:val="nil"/>
          <w:between w:val="nil"/>
        </w:pBdr>
        <w:spacing w:line="360" w:lineRule="auto"/>
        <w:jc w:val="both"/>
        <w:rPr>
          <w:color w:val="000000"/>
          <w:sz w:val="28"/>
          <w:szCs w:val="28"/>
        </w:rPr>
      </w:pPr>
      <w:r w:rsidRPr="008969EB">
        <w:rPr>
          <w:color w:val="000000"/>
          <w:sz w:val="28"/>
          <w:szCs w:val="28"/>
        </w:rPr>
        <w:t>реклама у ЗМІ: телевізійна, радіо, преса</w:t>
      </w:r>
    </w:p>
    <w:p w:rsidR="00AB125D" w:rsidRPr="008969EB" w:rsidRDefault="00AB125D" w:rsidP="00AB125D">
      <w:pPr>
        <w:numPr>
          <w:ilvl w:val="0"/>
          <w:numId w:val="11"/>
        </w:numPr>
        <w:pBdr>
          <w:top w:val="nil"/>
          <w:left w:val="nil"/>
          <w:bottom w:val="nil"/>
          <w:right w:val="nil"/>
          <w:between w:val="nil"/>
        </w:pBdr>
        <w:spacing w:line="360" w:lineRule="auto"/>
        <w:jc w:val="both"/>
        <w:rPr>
          <w:color w:val="000000"/>
          <w:sz w:val="28"/>
          <w:szCs w:val="28"/>
        </w:rPr>
      </w:pPr>
      <w:r w:rsidRPr="008969EB">
        <w:rPr>
          <w:color w:val="000000"/>
          <w:sz w:val="28"/>
          <w:szCs w:val="28"/>
        </w:rPr>
        <w:t xml:space="preserve">direct-mail </w:t>
      </w:r>
      <w:proofErr w:type="gramStart"/>
      <w:r w:rsidRPr="008969EB">
        <w:rPr>
          <w:color w:val="000000"/>
          <w:sz w:val="28"/>
          <w:szCs w:val="28"/>
        </w:rPr>
        <w:t xml:space="preserve">( </w:t>
      </w:r>
      <w:proofErr w:type="gramEnd"/>
      <w:r w:rsidRPr="008969EB">
        <w:rPr>
          <w:color w:val="000000"/>
          <w:sz w:val="28"/>
          <w:szCs w:val="28"/>
        </w:rPr>
        <w:t>пряма поштова реклама)</w:t>
      </w:r>
    </w:p>
    <w:p w:rsidR="00AB125D" w:rsidRPr="008969EB" w:rsidRDefault="00AB125D" w:rsidP="00AB125D">
      <w:pPr>
        <w:numPr>
          <w:ilvl w:val="0"/>
          <w:numId w:val="11"/>
        </w:numPr>
        <w:pBdr>
          <w:top w:val="nil"/>
          <w:left w:val="nil"/>
          <w:bottom w:val="nil"/>
          <w:right w:val="nil"/>
          <w:between w:val="nil"/>
        </w:pBdr>
        <w:spacing w:line="360" w:lineRule="auto"/>
        <w:jc w:val="both"/>
        <w:rPr>
          <w:color w:val="000000"/>
          <w:sz w:val="28"/>
          <w:szCs w:val="28"/>
        </w:rPr>
      </w:pPr>
      <w:r w:rsidRPr="008969EB">
        <w:rPr>
          <w:color w:val="000000"/>
          <w:sz w:val="28"/>
          <w:szCs w:val="28"/>
        </w:rPr>
        <w:t xml:space="preserve">зовнішня реклама </w:t>
      </w:r>
      <w:proofErr w:type="gramStart"/>
      <w:r w:rsidRPr="008969EB">
        <w:rPr>
          <w:color w:val="000000"/>
          <w:sz w:val="28"/>
          <w:szCs w:val="28"/>
        </w:rPr>
        <w:t xml:space="preserve">( </w:t>
      </w:r>
      <w:proofErr w:type="gramEnd"/>
      <w:r w:rsidRPr="008969EB">
        <w:rPr>
          <w:color w:val="000000"/>
          <w:sz w:val="28"/>
          <w:szCs w:val="28"/>
        </w:rPr>
        <w:t>реклама на щитах, транспорті)</w:t>
      </w:r>
    </w:p>
    <w:p w:rsidR="00AB125D" w:rsidRPr="008969EB" w:rsidRDefault="00AB125D" w:rsidP="00AB125D">
      <w:pPr>
        <w:numPr>
          <w:ilvl w:val="0"/>
          <w:numId w:val="11"/>
        </w:numPr>
        <w:pBdr>
          <w:top w:val="nil"/>
          <w:left w:val="nil"/>
          <w:bottom w:val="nil"/>
          <w:right w:val="nil"/>
          <w:between w:val="nil"/>
        </w:pBdr>
        <w:spacing w:line="360" w:lineRule="auto"/>
        <w:jc w:val="both"/>
        <w:rPr>
          <w:color w:val="000000"/>
          <w:sz w:val="28"/>
          <w:szCs w:val="28"/>
        </w:rPr>
      </w:pPr>
      <w:r w:rsidRPr="008969EB">
        <w:rPr>
          <w:color w:val="000000"/>
          <w:sz w:val="28"/>
          <w:szCs w:val="28"/>
        </w:rPr>
        <w:t>інтернет-реклама</w:t>
      </w:r>
    </w:p>
    <w:p w:rsidR="00AB125D" w:rsidRPr="008969EB" w:rsidRDefault="00AB125D" w:rsidP="00AB125D">
      <w:pPr>
        <w:numPr>
          <w:ilvl w:val="0"/>
          <w:numId w:val="11"/>
        </w:numPr>
        <w:pBdr>
          <w:top w:val="nil"/>
          <w:left w:val="nil"/>
          <w:bottom w:val="nil"/>
          <w:right w:val="nil"/>
          <w:between w:val="nil"/>
        </w:pBdr>
        <w:spacing w:line="360" w:lineRule="auto"/>
        <w:jc w:val="both"/>
        <w:rPr>
          <w:color w:val="000000"/>
          <w:sz w:val="28"/>
          <w:szCs w:val="28"/>
        </w:rPr>
      </w:pPr>
      <w:r w:rsidRPr="008969EB">
        <w:rPr>
          <w:color w:val="000000"/>
          <w:sz w:val="28"/>
          <w:szCs w:val="28"/>
        </w:rPr>
        <w:t>сувенірна реклама [</w:t>
      </w:r>
      <w:r w:rsidR="007079BD">
        <w:rPr>
          <w:color w:val="000000"/>
          <w:sz w:val="28"/>
          <w:szCs w:val="28"/>
          <w:lang w:val="en-US"/>
        </w:rPr>
        <w:t>73</w:t>
      </w:r>
      <w:r w:rsidRPr="008969EB">
        <w:rPr>
          <w:color w:val="000000"/>
          <w:sz w:val="28"/>
          <w:szCs w:val="28"/>
        </w:rPr>
        <w:t>].</w:t>
      </w:r>
    </w:p>
    <w:p w:rsidR="00AB125D" w:rsidRDefault="00AB125D" w:rsidP="00AB125D">
      <w:pPr>
        <w:spacing w:line="360" w:lineRule="auto"/>
        <w:ind w:firstLine="709"/>
        <w:jc w:val="both"/>
        <w:rPr>
          <w:sz w:val="28"/>
          <w:szCs w:val="28"/>
        </w:rPr>
      </w:pPr>
      <w:r w:rsidRPr="008969EB">
        <w:rPr>
          <w:sz w:val="28"/>
          <w:szCs w:val="28"/>
        </w:rPr>
        <w:t>Отже, формування іміджу території є одним із завдань територіального маркетингу</w:t>
      </w:r>
      <w:proofErr w:type="gramStart"/>
      <w:r w:rsidRPr="008969EB">
        <w:rPr>
          <w:sz w:val="28"/>
          <w:szCs w:val="28"/>
        </w:rPr>
        <w:t>.</w:t>
      </w:r>
      <w:proofErr w:type="gramEnd"/>
      <w:r w:rsidRPr="008969EB">
        <w:rPr>
          <w:sz w:val="28"/>
          <w:szCs w:val="28"/>
        </w:rPr>
        <w:t xml:space="preserve"> І</w:t>
      </w:r>
      <w:proofErr w:type="gramStart"/>
      <w:r w:rsidRPr="008969EB">
        <w:rPr>
          <w:sz w:val="28"/>
          <w:szCs w:val="28"/>
        </w:rPr>
        <w:t>н</w:t>
      </w:r>
      <w:proofErr w:type="gramEnd"/>
      <w:r w:rsidRPr="008969EB">
        <w:rPr>
          <w:sz w:val="28"/>
          <w:szCs w:val="28"/>
        </w:rPr>
        <w:t xml:space="preserve">струментом цього формування є складова комплексу маркетингу, а саме просування. Просувати імідж можна </w:t>
      </w:r>
      <w:proofErr w:type="gramStart"/>
      <w:r w:rsidRPr="008969EB">
        <w:rPr>
          <w:sz w:val="28"/>
          <w:szCs w:val="28"/>
        </w:rPr>
        <w:t>р</w:t>
      </w:r>
      <w:proofErr w:type="gramEnd"/>
      <w:r w:rsidRPr="008969EB">
        <w:rPr>
          <w:sz w:val="28"/>
          <w:szCs w:val="28"/>
        </w:rPr>
        <w:t>ізними маркетинговими заходами, які об’єднуються у систему маркетингової комунікації. До цих заходів стосовно територіального іміджу найчастіше відносять брендинг та рекламу. Саме за допомогою територіального бренду та і</w:t>
      </w:r>
      <w:proofErr w:type="gramStart"/>
      <w:r w:rsidRPr="008969EB">
        <w:rPr>
          <w:sz w:val="28"/>
          <w:szCs w:val="28"/>
        </w:rPr>
        <w:t>м</w:t>
      </w:r>
      <w:proofErr w:type="gramEnd"/>
      <w:r w:rsidRPr="008969EB">
        <w:rPr>
          <w:sz w:val="28"/>
          <w:szCs w:val="28"/>
        </w:rPr>
        <w:t>іджевої реклами можна формувати й імідж Чорнобильської зони відчуження.</w:t>
      </w:r>
    </w:p>
    <w:p w:rsidR="00AB125D" w:rsidRPr="008969EB" w:rsidRDefault="00AB125D" w:rsidP="00AB125D">
      <w:pPr>
        <w:spacing w:line="360" w:lineRule="auto"/>
        <w:ind w:firstLine="709"/>
        <w:jc w:val="both"/>
        <w:rPr>
          <w:sz w:val="28"/>
          <w:szCs w:val="28"/>
        </w:rPr>
      </w:pPr>
    </w:p>
    <w:p w:rsidR="00AB125D" w:rsidRPr="008969EB" w:rsidRDefault="00AB125D" w:rsidP="00AB125D">
      <w:pPr>
        <w:pStyle w:val="a8"/>
        <w:numPr>
          <w:ilvl w:val="1"/>
          <w:numId w:val="13"/>
        </w:numPr>
        <w:pBdr>
          <w:top w:val="nil"/>
          <w:left w:val="nil"/>
          <w:bottom w:val="nil"/>
          <w:right w:val="nil"/>
          <w:between w:val="nil"/>
        </w:pBdr>
        <w:spacing w:line="360" w:lineRule="auto"/>
        <w:ind w:hanging="11"/>
        <w:jc w:val="both"/>
        <w:rPr>
          <w:color w:val="000000"/>
          <w:sz w:val="28"/>
          <w:szCs w:val="28"/>
        </w:rPr>
      </w:pPr>
      <w:r w:rsidRPr="008969EB">
        <w:rPr>
          <w:color w:val="000000"/>
          <w:sz w:val="28"/>
          <w:szCs w:val="28"/>
        </w:rPr>
        <w:t>Специфіка іміджу території та його характеристики</w:t>
      </w:r>
    </w:p>
    <w:p w:rsidR="00AB125D" w:rsidRPr="008969EB" w:rsidRDefault="00AB125D" w:rsidP="00AB125D">
      <w:pPr>
        <w:spacing w:line="360" w:lineRule="auto"/>
        <w:ind w:firstLine="700"/>
        <w:jc w:val="both"/>
        <w:rPr>
          <w:sz w:val="28"/>
          <w:szCs w:val="28"/>
        </w:rPr>
      </w:pPr>
      <w:r w:rsidRPr="008969EB">
        <w:rPr>
          <w:sz w:val="28"/>
          <w:szCs w:val="28"/>
        </w:rPr>
        <w:t xml:space="preserve">Імідж території став важливим елементом територіального розвитку як з точки зору економіки, так і відносно </w:t>
      </w:r>
      <w:proofErr w:type="gramStart"/>
      <w:r w:rsidRPr="008969EB">
        <w:rPr>
          <w:sz w:val="28"/>
          <w:szCs w:val="28"/>
        </w:rPr>
        <w:t>культурного</w:t>
      </w:r>
      <w:proofErr w:type="gramEnd"/>
      <w:r w:rsidRPr="008969EB">
        <w:rPr>
          <w:sz w:val="28"/>
          <w:szCs w:val="28"/>
        </w:rPr>
        <w:t xml:space="preserve"> фактору. Його вивченню пот</w:t>
      </w:r>
      <w:r>
        <w:rPr>
          <w:sz w:val="28"/>
          <w:szCs w:val="28"/>
        </w:rPr>
        <w:t>рібно приділя</w:t>
      </w:r>
      <w:r w:rsidRPr="008969EB">
        <w:rPr>
          <w:sz w:val="28"/>
          <w:szCs w:val="28"/>
        </w:rPr>
        <w:t>ти увагу так само, як і матеріальним та людським ресурсам.</w:t>
      </w:r>
    </w:p>
    <w:p w:rsidR="00AB125D" w:rsidRPr="008969EB" w:rsidRDefault="00AB125D" w:rsidP="00AB125D">
      <w:pPr>
        <w:spacing w:line="360" w:lineRule="auto"/>
        <w:ind w:firstLine="709"/>
        <w:jc w:val="both"/>
        <w:rPr>
          <w:sz w:val="28"/>
          <w:szCs w:val="28"/>
        </w:rPr>
      </w:pPr>
      <w:r w:rsidRPr="008969EB">
        <w:rPr>
          <w:sz w:val="28"/>
          <w:szCs w:val="28"/>
        </w:rPr>
        <w:lastRenderedPageBreak/>
        <w:t xml:space="preserve">Образ </w:t>
      </w:r>
      <w:proofErr w:type="gramStart"/>
      <w:r w:rsidRPr="008969EB">
        <w:rPr>
          <w:sz w:val="28"/>
          <w:szCs w:val="28"/>
        </w:rPr>
        <w:t>будь-яко</w:t>
      </w:r>
      <w:proofErr w:type="gramEnd"/>
      <w:r w:rsidRPr="008969EB">
        <w:rPr>
          <w:sz w:val="28"/>
          <w:szCs w:val="28"/>
        </w:rPr>
        <w:t xml:space="preserve">ї території створюється як хаотично, так і ціленаправленно, але існує він не залежно від цього. Території тепер знаходяться </w:t>
      </w:r>
      <w:proofErr w:type="gramStart"/>
      <w:r w:rsidRPr="008969EB">
        <w:rPr>
          <w:sz w:val="28"/>
          <w:szCs w:val="28"/>
        </w:rPr>
        <w:t>у</w:t>
      </w:r>
      <w:proofErr w:type="gramEnd"/>
      <w:r w:rsidRPr="008969EB">
        <w:rPr>
          <w:sz w:val="28"/>
          <w:szCs w:val="28"/>
        </w:rPr>
        <w:t xml:space="preserve"> </w:t>
      </w:r>
      <w:proofErr w:type="gramStart"/>
      <w:r w:rsidRPr="008969EB">
        <w:rPr>
          <w:sz w:val="28"/>
          <w:szCs w:val="28"/>
        </w:rPr>
        <w:t>стан</w:t>
      </w:r>
      <w:proofErr w:type="gramEnd"/>
      <w:r w:rsidRPr="008969EB">
        <w:rPr>
          <w:sz w:val="28"/>
          <w:szCs w:val="28"/>
        </w:rPr>
        <w:t>і конкуренції, тому кожна з них потребує розвитку. Специфіка іміджу характеризується складовими іміджу, його типами, видами та його цільовою аудиторі</w:t>
      </w:r>
      <w:r w:rsidR="00763A12">
        <w:rPr>
          <w:sz w:val="28"/>
          <w:szCs w:val="28"/>
        </w:rPr>
        <w:t>єю [5</w:t>
      </w:r>
      <w:r w:rsidR="007079BD">
        <w:rPr>
          <w:sz w:val="28"/>
          <w:szCs w:val="28"/>
          <w:lang w:val="en-US"/>
        </w:rPr>
        <w:t>7</w:t>
      </w:r>
      <w:r w:rsidRPr="008969EB">
        <w:rPr>
          <w:sz w:val="28"/>
          <w:szCs w:val="28"/>
        </w:rPr>
        <w:t xml:space="preserve">]. </w:t>
      </w:r>
    </w:p>
    <w:p w:rsidR="00AB125D" w:rsidRPr="008969EB" w:rsidRDefault="00763A12" w:rsidP="00AB125D">
      <w:pPr>
        <w:spacing w:line="360" w:lineRule="auto"/>
        <w:ind w:firstLine="700"/>
        <w:jc w:val="both"/>
        <w:rPr>
          <w:sz w:val="28"/>
          <w:szCs w:val="28"/>
        </w:rPr>
      </w:pPr>
      <w:r>
        <w:rPr>
          <w:sz w:val="28"/>
          <w:szCs w:val="28"/>
        </w:rPr>
        <w:t>Існуються декілька видів</w:t>
      </w:r>
      <w:r>
        <w:rPr>
          <w:sz w:val="28"/>
          <w:szCs w:val="28"/>
          <w:lang w:val="uk-UA"/>
        </w:rPr>
        <w:t xml:space="preserve"> </w:t>
      </w:r>
      <w:r>
        <w:rPr>
          <w:sz w:val="28"/>
          <w:szCs w:val="28"/>
        </w:rPr>
        <w:t>т</w:t>
      </w:r>
      <w:r>
        <w:rPr>
          <w:sz w:val="28"/>
          <w:szCs w:val="28"/>
          <w:lang w:val="uk-UA"/>
        </w:rPr>
        <w:t>ерито</w:t>
      </w:r>
      <w:r w:rsidR="00AB125D" w:rsidRPr="008969EB">
        <w:rPr>
          <w:sz w:val="28"/>
          <w:szCs w:val="28"/>
        </w:rPr>
        <w:t xml:space="preserve">ріального іміджу, які виділяють по </w:t>
      </w:r>
      <w:proofErr w:type="gramStart"/>
      <w:r w:rsidR="00AB125D" w:rsidRPr="008969EB">
        <w:rPr>
          <w:sz w:val="28"/>
          <w:szCs w:val="28"/>
        </w:rPr>
        <w:t>р</w:t>
      </w:r>
      <w:proofErr w:type="gramEnd"/>
      <w:r w:rsidR="00AB125D" w:rsidRPr="008969EB">
        <w:rPr>
          <w:sz w:val="28"/>
          <w:szCs w:val="28"/>
        </w:rPr>
        <w:t xml:space="preserve">ізним критеріям. За критерієм отримувача, який сприймає образ території, імідж може бути зовнішнім та внутрішнім. Носії зовнішнього образу – це </w:t>
      </w:r>
      <w:r w:rsidR="00AB125D">
        <w:rPr>
          <w:sz w:val="28"/>
          <w:szCs w:val="28"/>
        </w:rPr>
        <w:t>відвідувачі та сп</w:t>
      </w:r>
      <w:r w:rsidR="00AB125D" w:rsidRPr="008969EB">
        <w:rPr>
          <w:sz w:val="28"/>
          <w:szCs w:val="28"/>
        </w:rPr>
        <w:t>оживачі іміджу території, а внутрішнього</w:t>
      </w:r>
      <w:r w:rsidR="00AB125D">
        <w:rPr>
          <w:sz w:val="28"/>
          <w:szCs w:val="28"/>
        </w:rPr>
        <w:t xml:space="preserve"> </w:t>
      </w:r>
      <w:r w:rsidR="00AB125D" w:rsidRPr="008969EB">
        <w:rPr>
          <w:sz w:val="28"/>
          <w:szCs w:val="28"/>
        </w:rPr>
        <w:t xml:space="preserve">– населення території. </w:t>
      </w:r>
    </w:p>
    <w:p w:rsidR="00AB125D" w:rsidRPr="008969EB" w:rsidRDefault="00AB125D" w:rsidP="00AB125D">
      <w:pPr>
        <w:spacing w:line="360" w:lineRule="auto"/>
        <w:ind w:firstLine="700"/>
        <w:jc w:val="both"/>
        <w:rPr>
          <w:sz w:val="28"/>
          <w:szCs w:val="28"/>
        </w:rPr>
      </w:pPr>
      <w:r w:rsidRPr="008969EB">
        <w:rPr>
          <w:sz w:val="28"/>
          <w:szCs w:val="28"/>
        </w:rPr>
        <w:t>Також імідж поділяють на той, що подають, і той, що приймають. Подає і</w:t>
      </w:r>
      <w:proofErr w:type="gramStart"/>
      <w:r w:rsidRPr="008969EB">
        <w:rPr>
          <w:sz w:val="28"/>
          <w:szCs w:val="28"/>
        </w:rPr>
        <w:t>м</w:t>
      </w:r>
      <w:proofErr w:type="gramEnd"/>
      <w:r w:rsidRPr="008969EB">
        <w:rPr>
          <w:sz w:val="28"/>
          <w:szCs w:val="28"/>
        </w:rPr>
        <w:t>ідж саме населення території. Цей імідж є сприйняттям ними свого місця прожи</w:t>
      </w:r>
      <w:r w:rsidR="00A30D5C">
        <w:rPr>
          <w:sz w:val="28"/>
          <w:szCs w:val="28"/>
        </w:rPr>
        <w:t>вання і створений ними образ [</w:t>
      </w:r>
      <w:r w:rsidR="007079BD">
        <w:rPr>
          <w:sz w:val="28"/>
          <w:szCs w:val="28"/>
          <w:lang w:val="uk-UA"/>
        </w:rPr>
        <w:t>5</w:t>
      </w:r>
      <w:r w:rsidR="007079BD" w:rsidRPr="007079BD">
        <w:rPr>
          <w:sz w:val="28"/>
          <w:szCs w:val="28"/>
        </w:rPr>
        <w:t>8</w:t>
      </w:r>
      <w:r w:rsidRPr="008969EB">
        <w:rPr>
          <w:sz w:val="28"/>
          <w:szCs w:val="28"/>
        </w:rPr>
        <w:t xml:space="preserve">]. </w:t>
      </w:r>
    </w:p>
    <w:p w:rsidR="00AB125D" w:rsidRPr="008969EB" w:rsidRDefault="00AB125D" w:rsidP="00AB125D">
      <w:pPr>
        <w:spacing w:line="360" w:lineRule="auto"/>
        <w:ind w:firstLine="700"/>
        <w:jc w:val="both"/>
        <w:rPr>
          <w:sz w:val="28"/>
          <w:szCs w:val="28"/>
        </w:rPr>
      </w:pPr>
      <w:r w:rsidRPr="008969EB">
        <w:rPr>
          <w:sz w:val="28"/>
          <w:szCs w:val="28"/>
        </w:rPr>
        <w:t>А приймають імідж жителі інших територій та складають про нього власну думку. Якщо суб’єкти територіального іміджу не вірно формують та розвивають його, то ці два види іміджу будуть суттєво ві</w:t>
      </w:r>
      <w:proofErr w:type="gramStart"/>
      <w:r w:rsidRPr="008969EB">
        <w:rPr>
          <w:sz w:val="28"/>
          <w:szCs w:val="28"/>
        </w:rPr>
        <w:t>др</w:t>
      </w:r>
      <w:proofErr w:type="gramEnd"/>
      <w:r w:rsidRPr="008969EB">
        <w:rPr>
          <w:sz w:val="28"/>
          <w:szCs w:val="28"/>
        </w:rPr>
        <w:t>ізнятися один від одного.</w:t>
      </w:r>
    </w:p>
    <w:p w:rsidR="00AB125D" w:rsidRPr="008969EB" w:rsidRDefault="00AB125D" w:rsidP="00AB125D">
      <w:pPr>
        <w:spacing w:line="360" w:lineRule="auto"/>
        <w:ind w:firstLine="700"/>
        <w:jc w:val="both"/>
        <w:rPr>
          <w:sz w:val="28"/>
          <w:szCs w:val="28"/>
        </w:rPr>
      </w:pPr>
      <w:r w:rsidRPr="008969EB">
        <w:rPr>
          <w:sz w:val="28"/>
          <w:szCs w:val="28"/>
        </w:rPr>
        <w:t xml:space="preserve">За критерієм сприйняття іміджу території виділяють відчутний та невловимий. Відчутний імідж території складається </w:t>
      </w:r>
      <w:proofErr w:type="gramStart"/>
      <w:r w:rsidRPr="008969EB">
        <w:rPr>
          <w:sz w:val="28"/>
          <w:szCs w:val="28"/>
        </w:rPr>
        <w:t>на</w:t>
      </w:r>
      <w:proofErr w:type="gramEnd"/>
      <w:r w:rsidRPr="008969EB">
        <w:rPr>
          <w:sz w:val="28"/>
          <w:szCs w:val="28"/>
        </w:rPr>
        <w:t xml:space="preserve"> </w:t>
      </w:r>
      <w:proofErr w:type="gramStart"/>
      <w:r w:rsidRPr="008969EB">
        <w:rPr>
          <w:sz w:val="28"/>
          <w:szCs w:val="28"/>
        </w:rPr>
        <w:t>основ</w:t>
      </w:r>
      <w:proofErr w:type="gramEnd"/>
      <w:r w:rsidRPr="008969EB">
        <w:rPr>
          <w:sz w:val="28"/>
          <w:szCs w:val="28"/>
        </w:rPr>
        <w:t xml:space="preserve">і того, що можна побачити, почути, доторкнутись чи вдихнути. Це може бути як символіка території, так і архитектура. Невідчутний образ створюється </w:t>
      </w:r>
      <w:proofErr w:type="gramStart"/>
      <w:r w:rsidRPr="008969EB">
        <w:rPr>
          <w:sz w:val="28"/>
          <w:szCs w:val="28"/>
        </w:rPr>
        <w:t>на</w:t>
      </w:r>
      <w:proofErr w:type="gramEnd"/>
      <w:r w:rsidRPr="008969EB">
        <w:rPr>
          <w:sz w:val="28"/>
          <w:szCs w:val="28"/>
        </w:rPr>
        <w:t xml:space="preserve"> основі емоційних вражень від місця. Традиційно, цей образ формую</w:t>
      </w:r>
      <w:r w:rsidR="00A30D5C">
        <w:rPr>
          <w:sz w:val="28"/>
          <w:szCs w:val="28"/>
        </w:rPr>
        <w:t>ть засоби масової інформації [</w:t>
      </w:r>
      <w:r w:rsidR="007079BD">
        <w:rPr>
          <w:sz w:val="28"/>
          <w:szCs w:val="28"/>
          <w:lang w:val="uk-UA"/>
        </w:rPr>
        <w:t>5</w:t>
      </w:r>
      <w:r w:rsidR="007079BD">
        <w:rPr>
          <w:sz w:val="28"/>
          <w:szCs w:val="28"/>
          <w:lang w:val="en-US"/>
        </w:rPr>
        <w:t>8</w:t>
      </w:r>
      <w:r w:rsidRPr="008969EB">
        <w:rPr>
          <w:sz w:val="28"/>
          <w:szCs w:val="28"/>
        </w:rPr>
        <w:t xml:space="preserve">]. </w:t>
      </w:r>
    </w:p>
    <w:p w:rsidR="00AB125D" w:rsidRPr="008969EB" w:rsidRDefault="00AB125D" w:rsidP="00AB125D">
      <w:pPr>
        <w:pBdr>
          <w:top w:val="nil"/>
          <w:left w:val="nil"/>
          <w:bottom w:val="nil"/>
          <w:right w:val="nil"/>
          <w:between w:val="nil"/>
        </w:pBdr>
        <w:spacing w:line="360" w:lineRule="auto"/>
        <w:ind w:firstLine="700"/>
        <w:jc w:val="both"/>
        <w:rPr>
          <w:color w:val="000000"/>
          <w:sz w:val="28"/>
          <w:szCs w:val="28"/>
        </w:rPr>
      </w:pPr>
      <w:proofErr w:type="gramStart"/>
      <w:r w:rsidRPr="008969EB">
        <w:rPr>
          <w:color w:val="000000"/>
          <w:sz w:val="28"/>
          <w:szCs w:val="28"/>
        </w:rPr>
        <w:t>Окр</w:t>
      </w:r>
      <w:proofErr w:type="gramEnd"/>
      <w:r w:rsidRPr="008969EB">
        <w:rPr>
          <w:color w:val="000000"/>
          <w:sz w:val="28"/>
          <w:szCs w:val="28"/>
        </w:rPr>
        <w:t>ім видів, специфіка іміджу визначається і його типами. Іс</w:t>
      </w:r>
      <w:r w:rsidR="00A30D5C">
        <w:rPr>
          <w:color w:val="000000"/>
          <w:sz w:val="28"/>
          <w:szCs w:val="28"/>
        </w:rPr>
        <w:t>нує 7 типів іміджу території [</w:t>
      </w:r>
      <w:r w:rsidR="00A30D5C">
        <w:rPr>
          <w:color w:val="000000"/>
          <w:sz w:val="28"/>
          <w:szCs w:val="28"/>
          <w:lang w:val="uk-UA"/>
        </w:rPr>
        <w:t>9</w:t>
      </w:r>
      <w:r w:rsidRPr="008969EB">
        <w:rPr>
          <w:color w:val="000000"/>
          <w:sz w:val="28"/>
          <w:szCs w:val="28"/>
        </w:rPr>
        <w:t>]:</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1. Позитивний імідж.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Територія має такий імідж завдяки своїм перевагам. Такий імідж потребує не зміни, а </w:t>
      </w:r>
      <w:proofErr w:type="gramStart"/>
      <w:r w:rsidRPr="008969EB">
        <w:rPr>
          <w:color w:val="000000"/>
          <w:sz w:val="28"/>
          <w:szCs w:val="28"/>
        </w:rPr>
        <w:t>п</w:t>
      </w:r>
      <w:proofErr w:type="gramEnd"/>
      <w:r w:rsidRPr="008969EB">
        <w:rPr>
          <w:color w:val="000000"/>
          <w:sz w:val="28"/>
          <w:szCs w:val="28"/>
        </w:rPr>
        <w:t xml:space="preserve">ідтримки.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2. Слабковиражений імідж.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Території не мають особливостей, або </w:t>
      </w:r>
      <w:proofErr w:type="gramStart"/>
      <w:r w:rsidRPr="008969EB">
        <w:rPr>
          <w:color w:val="000000"/>
          <w:sz w:val="28"/>
          <w:szCs w:val="28"/>
        </w:rPr>
        <w:t>вони</w:t>
      </w:r>
      <w:proofErr w:type="gramEnd"/>
      <w:r w:rsidRPr="008969EB">
        <w:rPr>
          <w:color w:val="000000"/>
          <w:sz w:val="28"/>
          <w:szCs w:val="28"/>
        </w:rPr>
        <w:t xml:space="preserve"> не виражені, тому вона не відома цільовій аудиторії.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lastRenderedPageBreak/>
        <w:t xml:space="preserve">3. Надто традиційний імідж.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Такий імідж території сформований століттями, через це вона не асоціюється з сучасністю та динамізмом.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4. Суперечливий імідж.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Територія з такий іміджем має переваги, які тягнуть за собою недоліки. Саме такий імідж має Чорнобильська зона відчуження. Вона є цікавим місцем, що стало </w:t>
      </w:r>
      <w:proofErr w:type="gramStart"/>
      <w:r w:rsidRPr="008969EB">
        <w:rPr>
          <w:sz w:val="28"/>
          <w:szCs w:val="28"/>
        </w:rPr>
        <w:t>пам'яткою</w:t>
      </w:r>
      <w:proofErr w:type="gramEnd"/>
      <w:r w:rsidRPr="008969EB">
        <w:rPr>
          <w:color w:val="000000"/>
          <w:sz w:val="28"/>
          <w:szCs w:val="28"/>
        </w:rPr>
        <w:t xml:space="preserve"> історії, але водночас вона жахає своєю радіоактивною забрудненістю.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5. Змішаний імідж.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В території з таким іміджем є як переваги, так і недоліки, але вони не </w:t>
      </w:r>
      <w:proofErr w:type="gramStart"/>
      <w:r w:rsidRPr="008969EB">
        <w:rPr>
          <w:color w:val="000000"/>
          <w:sz w:val="28"/>
          <w:szCs w:val="28"/>
        </w:rPr>
        <w:t>пов'язан</w:t>
      </w:r>
      <w:proofErr w:type="gramEnd"/>
      <w:r w:rsidRPr="008969EB">
        <w:rPr>
          <w:color w:val="000000"/>
          <w:sz w:val="28"/>
          <w:szCs w:val="28"/>
        </w:rPr>
        <w:t xml:space="preserve">і між собою.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6. Негативний імідж.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Території з ним відомі, </w:t>
      </w:r>
      <w:proofErr w:type="gramStart"/>
      <w:r w:rsidRPr="008969EB">
        <w:rPr>
          <w:color w:val="000000"/>
          <w:sz w:val="28"/>
          <w:szCs w:val="28"/>
        </w:rPr>
        <w:t>в</w:t>
      </w:r>
      <w:proofErr w:type="gramEnd"/>
      <w:r w:rsidRPr="008969EB">
        <w:rPr>
          <w:color w:val="000000"/>
          <w:sz w:val="28"/>
          <w:szCs w:val="28"/>
        </w:rPr>
        <w:t xml:space="preserve"> першу чергу, недоліками.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r w:rsidRPr="008969EB">
        <w:rPr>
          <w:color w:val="000000"/>
          <w:sz w:val="28"/>
          <w:szCs w:val="28"/>
        </w:rPr>
        <w:t xml:space="preserve">7. Надто привабливий імідж. </w:t>
      </w:r>
    </w:p>
    <w:p w:rsidR="00AB125D" w:rsidRPr="008969EB" w:rsidRDefault="00AB125D" w:rsidP="00AB125D">
      <w:pPr>
        <w:pBdr>
          <w:top w:val="nil"/>
          <w:left w:val="nil"/>
          <w:bottom w:val="nil"/>
          <w:right w:val="nil"/>
          <w:between w:val="nil"/>
        </w:pBdr>
        <w:spacing w:line="360" w:lineRule="auto"/>
        <w:ind w:right="380" w:firstLine="709"/>
        <w:jc w:val="both"/>
        <w:rPr>
          <w:color w:val="000000"/>
          <w:sz w:val="28"/>
          <w:szCs w:val="28"/>
        </w:rPr>
      </w:pPr>
      <w:proofErr w:type="gramStart"/>
      <w:r w:rsidRPr="008969EB">
        <w:rPr>
          <w:color w:val="000000"/>
          <w:sz w:val="28"/>
          <w:szCs w:val="28"/>
        </w:rPr>
        <w:t>З</w:t>
      </w:r>
      <w:proofErr w:type="gramEnd"/>
      <w:r w:rsidRPr="008969EB">
        <w:rPr>
          <w:color w:val="000000"/>
          <w:sz w:val="28"/>
          <w:szCs w:val="28"/>
        </w:rPr>
        <w:t xml:space="preserve"> таким іміджем територія не може дати ладу </w:t>
      </w:r>
      <w:r w:rsidR="00A30D5C">
        <w:rPr>
          <w:color w:val="000000"/>
          <w:sz w:val="28"/>
          <w:szCs w:val="28"/>
        </w:rPr>
        <w:t>усім туристам і відвідувачам [</w:t>
      </w:r>
      <w:r w:rsidR="00A30D5C">
        <w:rPr>
          <w:color w:val="000000"/>
          <w:sz w:val="28"/>
          <w:szCs w:val="28"/>
          <w:lang w:val="uk-UA"/>
        </w:rPr>
        <w:t>9</w:t>
      </w:r>
      <w:r w:rsidRPr="008969EB">
        <w:rPr>
          <w:color w:val="000000"/>
          <w:sz w:val="28"/>
          <w:szCs w:val="28"/>
        </w:rPr>
        <w:t xml:space="preserve">].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r w:rsidRPr="008969EB">
        <w:rPr>
          <w:color w:val="000000"/>
          <w:sz w:val="28"/>
          <w:szCs w:val="28"/>
          <w:highlight w:val="white"/>
        </w:rPr>
        <w:t>Щоб імідж території охарактеризувати якомога точн</w:t>
      </w:r>
      <w:r w:rsidR="00A30D5C">
        <w:rPr>
          <w:color w:val="000000"/>
          <w:sz w:val="28"/>
          <w:szCs w:val="28"/>
          <w:highlight w:val="white"/>
        </w:rPr>
        <w:t>іше, виділяють його складові [</w:t>
      </w:r>
      <w:r w:rsidR="00A30D5C">
        <w:rPr>
          <w:color w:val="000000"/>
          <w:sz w:val="28"/>
          <w:szCs w:val="28"/>
          <w:highlight w:val="white"/>
          <w:lang w:val="uk-UA"/>
        </w:rPr>
        <w:t>36</w:t>
      </w:r>
      <w:r w:rsidRPr="008969EB">
        <w:rPr>
          <w:color w:val="000000"/>
          <w:sz w:val="28"/>
          <w:szCs w:val="28"/>
          <w:highlight w:val="white"/>
        </w:rPr>
        <w:t xml:space="preserve">]. Складові дають можливість зрозуміти, що саме </w:t>
      </w:r>
      <w:proofErr w:type="gramStart"/>
      <w:r w:rsidRPr="008969EB">
        <w:rPr>
          <w:color w:val="000000"/>
          <w:sz w:val="28"/>
          <w:szCs w:val="28"/>
          <w:highlight w:val="white"/>
        </w:rPr>
        <w:t>повинен</w:t>
      </w:r>
      <w:proofErr w:type="gramEnd"/>
      <w:r w:rsidRPr="008969EB">
        <w:rPr>
          <w:color w:val="000000"/>
          <w:sz w:val="28"/>
          <w:szCs w:val="28"/>
          <w:highlight w:val="white"/>
        </w:rPr>
        <w:t xml:space="preserve"> містити у собі імідж території.</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r w:rsidRPr="008969EB">
        <w:rPr>
          <w:color w:val="000000"/>
          <w:sz w:val="28"/>
          <w:szCs w:val="28"/>
          <w:highlight w:val="white"/>
        </w:rPr>
        <w:t xml:space="preserve">Географічна складова територіального іміджу характеризується місцем розташування території та її природними особливостями. Це перше, чим керується аудиторія, обираючи місце </w:t>
      </w:r>
      <w:proofErr w:type="gramStart"/>
      <w:r w:rsidRPr="008969EB">
        <w:rPr>
          <w:color w:val="000000"/>
          <w:sz w:val="28"/>
          <w:szCs w:val="28"/>
          <w:highlight w:val="white"/>
        </w:rPr>
        <w:t>для</w:t>
      </w:r>
      <w:proofErr w:type="gramEnd"/>
      <w:r w:rsidRPr="008969EB">
        <w:rPr>
          <w:color w:val="000000"/>
          <w:sz w:val="28"/>
          <w:szCs w:val="28"/>
          <w:highlight w:val="white"/>
        </w:rPr>
        <w:t xml:space="preserve"> відвідування.</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r w:rsidRPr="008969EB">
        <w:rPr>
          <w:color w:val="000000"/>
          <w:sz w:val="28"/>
          <w:szCs w:val="28"/>
          <w:highlight w:val="white"/>
        </w:rPr>
        <w:t xml:space="preserve">Культурна складова іміджу є поєднанням представлень про території, що ґрунтуються на створених людиною матеріальних та духовних цінностях у межах території. До цієї складової відносяться як </w:t>
      </w:r>
      <w:proofErr w:type="gramStart"/>
      <w:r w:rsidRPr="008969EB">
        <w:rPr>
          <w:color w:val="000000"/>
          <w:sz w:val="28"/>
          <w:szCs w:val="28"/>
          <w:highlight w:val="white"/>
        </w:rPr>
        <w:t>арх</w:t>
      </w:r>
      <w:proofErr w:type="gramEnd"/>
      <w:r w:rsidRPr="008969EB">
        <w:rPr>
          <w:color w:val="000000"/>
          <w:sz w:val="28"/>
          <w:szCs w:val="28"/>
          <w:highlight w:val="white"/>
        </w:rPr>
        <w:t>ітектура, скульптура, так і досягнення у музичній, театральній, освітній сферах</w:t>
      </w:r>
      <w:r>
        <w:rPr>
          <w:color w:val="000000"/>
          <w:sz w:val="28"/>
          <w:szCs w:val="28"/>
          <w:highlight w:val="white"/>
        </w:rPr>
        <w:t xml:space="preserve"> </w:t>
      </w:r>
      <w:r w:rsidR="00A30D5C">
        <w:rPr>
          <w:color w:val="000000"/>
          <w:sz w:val="28"/>
          <w:szCs w:val="28"/>
          <w:highlight w:val="white"/>
        </w:rPr>
        <w:t>[</w:t>
      </w:r>
      <w:r w:rsidR="00A30D5C">
        <w:rPr>
          <w:color w:val="000000"/>
          <w:sz w:val="28"/>
          <w:szCs w:val="28"/>
          <w:highlight w:val="white"/>
          <w:lang w:val="uk-UA"/>
        </w:rPr>
        <w:t>36</w:t>
      </w:r>
      <w:r w:rsidRPr="008969EB">
        <w:rPr>
          <w:color w:val="000000"/>
          <w:sz w:val="28"/>
          <w:szCs w:val="28"/>
          <w:highlight w:val="white"/>
        </w:rPr>
        <w:t>].</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r w:rsidRPr="008969EB">
        <w:rPr>
          <w:color w:val="000000"/>
          <w:sz w:val="28"/>
          <w:szCs w:val="28"/>
          <w:highlight w:val="white"/>
        </w:rPr>
        <w:t xml:space="preserve">Етнічною складовою іміджу є уявлення аудиторії про населення території як </w:t>
      </w:r>
      <w:proofErr w:type="gramStart"/>
      <w:r w:rsidRPr="008969EB">
        <w:rPr>
          <w:color w:val="000000"/>
          <w:sz w:val="28"/>
          <w:szCs w:val="28"/>
          <w:highlight w:val="white"/>
        </w:rPr>
        <w:t>як</w:t>
      </w:r>
      <w:proofErr w:type="gramEnd"/>
      <w:r w:rsidRPr="008969EB">
        <w:rPr>
          <w:color w:val="000000"/>
          <w:sz w:val="28"/>
          <w:szCs w:val="28"/>
          <w:highlight w:val="white"/>
        </w:rPr>
        <w:t xml:space="preserve"> єдиної цілої спільноти. </w:t>
      </w:r>
      <w:proofErr w:type="gramStart"/>
      <w:r w:rsidRPr="008969EB">
        <w:rPr>
          <w:color w:val="000000"/>
          <w:sz w:val="28"/>
          <w:szCs w:val="28"/>
          <w:highlight w:val="white"/>
        </w:rPr>
        <w:t xml:space="preserve">Ця складова має </w:t>
      </w:r>
      <w:r w:rsidRPr="008969EB">
        <w:rPr>
          <w:sz w:val="28"/>
          <w:szCs w:val="28"/>
          <w:highlight w:val="white"/>
        </w:rPr>
        <w:t>пряме</w:t>
      </w:r>
      <w:r w:rsidRPr="008969EB">
        <w:rPr>
          <w:color w:val="000000"/>
          <w:sz w:val="28"/>
          <w:szCs w:val="28"/>
          <w:highlight w:val="white"/>
        </w:rPr>
        <w:t xml:space="preserve"> відношення до культурної, адже у кожного етноса є своя відмінна культура, яка має свої особливості.</w:t>
      </w:r>
      <w:proofErr w:type="gramEnd"/>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proofErr w:type="gramStart"/>
      <w:r w:rsidRPr="008969EB">
        <w:rPr>
          <w:color w:val="000000"/>
          <w:sz w:val="28"/>
          <w:szCs w:val="28"/>
          <w:highlight w:val="white"/>
        </w:rPr>
        <w:lastRenderedPageBreak/>
        <w:t>Історична складова територіального іміджу характеризується відомостями, пов'язаними з процесом розвитку території впродовж років. В цій складовій відображаються історичні події або постаті, якими відома територія.</w:t>
      </w:r>
      <w:proofErr w:type="gramEnd"/>
    </w:p>
    <w:p w:rsidR="00AB125D" w:rsidRPr="008969EB" w:rsidRDefault="00AB125D" w:rsidP="00AB125D">
      <w:pPr>
        <w:pBdr>
          <w:top w:val="nil"/>
          <w:left w:val="nil"/>
          <w:bottom w:val="nil"/>
          <w:right w:val="nil"/>
          <w:between w:val="nil"/>
        </w:pBdr>
        <w:spacing w:line="360" w:lineRule="auto"/>
        <w:ind w:firstLine="700"/>
        <w:jc w:val="both"/>
        <w:rPr>
          <w:color w:val="000000"/>
          <w:sz w:val="28"/>
          <w:szCs w:val="28"/>
        </w:rPr>
      </w:pPr>
      <w:r w:rsidRPr="008969EB">
        <w:rPr>
          <w:color w:val="000000"/>
          <w:sz w:val="28"/>
          <w:szCs w:val="28"/>
          <w:highlight w:val="white"/>
        </w:rPr>
        <w:t xml:space="preserve">Образу території є основним елементом іміджу території, він формується в </w:t>
      </w:r>
      <w:proofErr w:type="gramStart"/>
      <w:r w:rsidRPr="008969EB">
        <w:rPr>
          <w:color w:val="000000"/>
          <w:sz w:val="28"/>
          <w:szCs w:val="28"/>
          <w:highlight w:val="white"/>
        </w:rPr>
        <w:t>св</w:t>
      </w:r>
      <w:proofErr w:type="gramEnd"/>
      <w:r w:rsidRPr="008969EB">
        <w:rPr>
          <w:color w:val="000000"/>
          <w:sz w:val="28"/>
          <w:szCs w:val="28"/>
          <w:highlight w:val="white"/>
        </w:rPr>
        <w:t>ідомості цільової аудиторії на основі чуттєвого сприйняття та досвіду. Адже, подорожуючи, турист керується образом території, що є в його пам'яті. При збільшенні ефективності образу території приділяють увагу його атрибутиці, яка виражається зна</w:t>
      </w:r>
      <w:r w:rsidR="00A30D5C">
        <w:rPr>
          <w:color w:val="000000"/>
          <w:sz w:val="28"/>
          <w:szCs w:val="28"/>
          <w:highlight w:val="white"/>
        </w:rPr>
        <w:t>ками, символами та емблемами [</w:t>
      </w:r>
      <w:r w:rsidR="00A30D5C">
        <w:rPr>
          <w:color w:val="000000"/>
          <w:sz w:val="28"/>
          <w:szCs w:val="28"/>
          <w:highlight w:val="white"/>
          <w:lang w:val="uk-UA"/>
        </w:rPr>
        <w:t>36</w:t>
      </w:r>
      <w:r w:rsidRPr="008969EB">
        <w:rPr>
          <w:color w:val="000000"/>
          <w:sz w:val="28"/>
          <w:szCs w:val="28"/>
          <w:highlight w:val="white"/>
        </w:rPr>
        <w:t xml:space="preserve">].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r w:rsidRPr="008969EB">
        <w:rPr>
          <w:color w:val="000000"/>
          <w:sz w:val="28"/>
          <w:szCs w:val="28"/>
          <w:highlight w:val="white"/>
        </w:rPr>
        <w:t xml:space="preserve">Імідж території має свого отримувача </w:t>
      </w:r>
      <w:r w:rsidRPr="008969EB">
        <w:rPr>
          <w:rFonts w:eastAsia="Noto Sans Symbols"/>
          <w:color w:val="000000"/>
          <w:sz w:val="28"/>
          <w:szCs w:val="28"/>
          <w:highlight w:val="white"/>
        </w:rPr>
        <w:t>−</w:t>
      </w:r>
      <w:r w:rsidRPr="008969EB">
        <w:rPr>
          <w:color w:val="000000"/>
          <w:sz w:val="28"/>
          <w:szCs w:val="28"/>
          <w:highlight w:val="white"/>
        </w:rPr>
        <w:t xml:space="preserve"> споживачів. </w:t>
      </w:r>
      <w:proofErr w:type="gramStart"/>
      <w:r w:rsidRPr="008969EB">
        <w:rPr>
          <w:color w:val="000000"/>
          <w:sz w:val="28"/>
          <w:szCs w:val="28"/>
          <w:highlight w:val="white"/>
        </w:rPr>
        <w:t>Ц</w:t>
      </w:r>
      <w:proofErr w:type="gramEnd"/>
      <w:r w:rsidRPr="008969EB">
        <w:rPr>
          <w:color w:val="000000"/>
          <w:sz w:val="28"/>
          <w:szCs w:val="28"/>
          <w:highlight w:val="white"/>
        </w:rPr>
        <w:t>ільові аудиторії територіального іміджу специфічні, їх поділяють на групи, в залежності від яких обирають підхід для заохочення інтересу. С. Зенкер та Н. Мартін виділяють три ціл</w:t>
      </w:r>
      <w:r w:rsidR="00A30D5C">
        <w:rPr>
          <w:color w:val="000000"/>
          <w:sz w:val="28"/>
          <w:szCs w:val="28"/>
          <w:highlight w:val="white"/>
        </w:rPr>
        <w:t>ьових групи іміджу території [1</w:t>
      </w:r>
      <w:r w:rsidR="00A30D5C">
        <w:rPr>
          <w:color w:val="000000"/>
          <w:sz w:val="28"/>
          <w:szCs w:val="28"/>
          <w:highlight w:val="white"/>
          <w:lang w:val="uk-UA"/>
        </w:rPr>
        <w:t>7</w:t>
      </w:r>
      <w:r w:rsidRPr="008969EB">
        <w:rPr>
          <w:color w:val="000000"/>
          <w:sz w:val="28"/>
          <w:szCs w:val="28"/>
          <w:highlight w:val="white"/>
        </w:rPr>
        <w:t xml:space="preserve">]. </w:t>
      </w:r>
    </w:p>
    <w:p w:rsidR="00AB125D" w:rsidRPr="008969EB" w:rsidRDefault="00AB125D" w:rsidP="00AB125D">
      <w:pPr>
        <w:numPr>
          <w:ilvl w:val="0"/>
          <w:numId w:val="12"/>
        </w:numPr>
        <w:pBdr>
          <w:top w:val="nil"/>
          <w:left w:val="nil"/>
          <w:bottom w:val="nil"/>
          <w:right w:val="nil"/>
          <w:between w:val="nil"/>
        </w:pBdr>
        <w:spacing w:line="360" w:lineRule="auto"/>
        <w:jc w:val="both"/>
        <w:rPr>
          <w:color w:val="000000"/>
          <w:sz w:val="28"/>
          <w:szCs w:val="28"/>
        </w:rPr>
      </w:pPr>
      <w:r w:rsidRPr="008969EB">
        <w:rPr>
          <w:color w:val="000000"/>
          <w:sz w:val="28"/>
          <w:szCs w:val="28"/>
        </w:rPr>
        <w:t xml:space="preserve">Населення території.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r w:rsidRPr="008969EB">
        <w:rPr>
          <w:color w:val="000000"/>
          <w:sz w:val="28"/>
          <w:szCs w:val="28"/>
        </w:rPr>
        <w:t>Ця категорія є найважливішою, адже саме жителі території є носіями імі</w:t>
      </w:r>
      <w:proofErr w:type="gramStart"/>
      <w:r w:rsidRPr="008969EB">
        <w:rPr>
          <w:color w:val="000000"/>
          <w:sz w:val="28"/>
          <w:szCs w:val="28"/>
        </w:rPr>
        <w:t>джу та</w:t>
      </w:r>
      <w:proofErr w:type="gramEnd"/>
      <w:r w:rsidRPr="008969EB">
        <w:rPr>
          <w:color w:val="000000"/>
          <w:sz w:val="28"/>
          <w:szCs w:val="28"/>
        </w:rPr>
        <w:t xml:space="preserve"> на них </w:t>
      </w:r>
      <w:r w:rsidRPr="008969EB">
        <w:rPr>
          <w:sz w:val="28"/>
          <w:szCs w:val="28"/>
        </w:rPr>
        <w:t>в першу</w:t>
      </w:r>
      <w:r w:rsidRPr="008969EB">
        <w:rPr>
          <w:color w:val="000000"/>
          <w:sz w:val="28"/>
          <w:szCs w:val="28"/>
        </w:rPr>
        <w:t xml:space="preserve"> чергу спрямований новий образ території. </w:t>
      </w:r>
    </w:p>
    <w:p w:rsidR="00AB125D" w:rsidRPr="008969EB" w:rsidRDefault="00AB125D" w:rsidP="00AB125D">
      <w:pPr>
        <w:numPr>
          <w:ilvl w:val="0"/>
          <w:numId w:val="12"/>
        </w:numPr>
        <w:pBdr>
          <w:top w:val="nil"/>
          <w:left w:val="nil"/>
          <w:bottom w:val="nil"/>
          <w:right w:val="nil"/>
          <w:between w:val="nil"/>
        </w:pBdr>
        <w:spacing w:line="360" w:lineRule="auto"/>
        <w:jc w:val="both"/>
        <w:rPr>
          <w:color w:val="000000"/>
          <w:sz w:val="28"/>
          <w:szCs w:val="28"/>
        </w:rPr>
      </w:pPr>
      <w:r w:rsidRPr="008969EB">
        <w:rPr>
          <w:color w:val="000000"/>
          <w:sz w:val="28"/>
          <w:szCs w:val="28"/>
        </w:rPr>
        <w:t xml:space="preserve">Відвідувачі. </w:t>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rPr>
      </w:pPr>
      <w:r w:rsidRPr="008969EB">
        <w:rPr>
          <w:color w:val="000000"/>
          <w:sz w:val="28"/>
          <w:szCs w:val="28"/>
        </w:rPr>
        <w:t xml:space="preserve">Відвідувачами є не тільки туристи та мандрівники, а й люди в ділових поїздках та ті, що навідують своїх </w:t>
      </w:r>
      <w:proofErr w:type="gramStart"/>
      <w:r w:rsidRPr="008969EB">
        <w:rPr>
          <w:color w:val="000000"/>
          <w:sz w:val="28"/>
          <w:szCs w:val="28"/>
        </w:rPr>
        <w:t>р</w:t>
      </w:r>
      <w:proofErr w:type="gramEnd"/>
      <w:r w:rsidRPr="008969EB">
        <w:rPr>
          <w:color w:val="000000"/>
          <w:sz w:val="28"/>
          <w:szCs w:val="28"/>
        </w:rPr>
        <w:t xml:space="preserve">ідних. </w:t>
      </w:r>
    </w:p>
    <w:p w:rsidR="00AB125D" w:rsidRPr="008969EB" w:rsidRDefault="00AB125D" w:rsidP="00AB125D">
      <w:pPr>
        <w:numPr>
          <w:ilvl w:val="0"/>
          <w:numId w:val="12"/>
        </w:numPr>
        <w:pBdr>
          <w:top w:val="nil"/>
          <w:left w:val="nil"/>
          <w:bottom w:val="nil"/>
          <w:right w:val="nil"/>
          <w:between w:val="nil"/>
        </w:pBdr>
        <w:spacing w:line="360" w:lineRule="auto"/>
        <w:jc w:val="both"/>
        <w:rPr>
          <w:color w:val="000000"/>
          <w:sz w:val="28"/>
          <w:szCs w:val="28"/>
        </w:rPr>
      </w:pPr>
      <w:proofErr w:type="gramStart"/>
      <w:r w:rsidRPr="008969EB">
        <w:rPr>
          <w:color w:val="000000"/>
          <w:sz w:val="28"/>
          <w:szCs w:val="28"/>
        </w:rPr>
        <w:t>Б</w:t>
      </w:r>
      <w:proofErr w:type="gramEnd"/>
      <w:r w:rsidRPr="008969EB">
        <w:rPr>
          <w:color w:val="000000"/>
          <w:sz w:val="28"/>
          <w:szCs w:val="28"/>
        </w:rPr>
        <w:t xml:space="preserve">ізнесмени та інвестори. </w:t>
      </w:r>
    </w:p>
    <w:p w:rsidR="00AB125D" w:rsidRPr="008969EB" w:rsidRDefault="00AB125D" w:rsidP="00AB125D">
      <w:pPr>
        <w:spacing w:line="360" w:lineRule="auto"/>
        <w:ind w:firstLine="700"/>
        <w:jc w:val="both"/>
        <w:rPr>
          <w:sz w:val="28"/>
          <w:szCs w:val="28"/>
        </w:rPr>
      </w:pPr>
      <w:proofErr w:type="gramStart"/>
      <w:r w:rsidRPr="008969EB">
        <w:rPr>
          <w:sz w:val="28"/>
          <w:szCs w:val="28"/>
        </w:rPr>
        <w:t>При виборі місця, куди відправитись, люди звертають увагу як на географічне положення території, так і на її культуру, населення та історію.</w:t>
      </w:r>
      <w:proofErr w:type="gramEnd"/>
      <w:r w:rsidRPr="008969EB">
        <w:rPr>
          <w:sz w:val="28"/>
          <w:szCs w:val="28"/>
        </w:rPr>
        <w:t xml:space="preserve"> Це все є складовими іміджу, що визначають його позиціювання. Аби розуміти, як розвивати територію, важливо знати й цільову аудиторію іміджу. </w:t>
      </w:r>
    </w:p>
    <w:p w:rsidR="00AB125D" w:rsidRPr="008969EB" w:rsidRDefault="00AB125D" w:rsidP="00AB125D">
      <w:pPr>
        <w:spacing w:line="360" w:lineRule="auto"/>
        <w:ind w:firstLine="700"/>
        <w:jc w:val="both"/>
        <w:rPr>
          <w:sz w:val="28"/>
          <w:szCs w:val="28"/>
        </w:rPr>
      </w:pPr>
      <w:r w:rsidRPr="008969EB">
        <w:rPr>
          <w:sz w:val="28"/>
          <w:szCs w:val="28"/>
        </w:rPr>
        <w:t>Роль іміджу в позиціюванні території визнача</w:t>
      </w:r>
      <w:proofErr w:type="gramStart"/>
      <w:r w:rsidRPr="008969EB">
        <w:rPr>
          <w:sz w:val="28"/>
          <w:szCs w:val="28"/>
        </w:rPr>
        <w:t>є,</w:t>
      </w:r>
      <w:proofErr w:type="gramEnd"/>
      <w:r w:rsidRPr="008969EB">
        <w:rPr>
          <w:sz w:val="28"/>
          <w:szCs w:val="28"/>
        </w:rPr>
        <w:t xml:space="preserve"> із застосуванням саме яких стратегій та методів потрібно розвивати переваги та зменшувати недоліки території. Імідж будь-якої території має свою специфіку. Вона проявляється в його типах, які визначаються </w:t>
      </w:r>
      <w:proofErr w:type="gramStart"/>
      <w:r w:rsidRPr="008969EB">
        <w:rPr>
          <w:sz w:val="28"/>
          <w:szCs w:val="28"/>
        </w:rPr>
        <w:t>р</w:t>
      </w:r>
      <w:proofErr w:type="gramEnd"/>
      <w:r w:rsidRPr="008969EB">
        <w:rPr>
          <w:sz w:val="28"/>
          <w:szCs w:val="28"/>
        </w:rPr>
        <w:t xml:space="preserve">ізними критеріями, видах в залежності від його сприйняття аудиторією, чотирьох складових та їх характеристиках, цільових групах іміджу території, яких виділяють три. </w:t>
      </w:r>
    </w:p>
    <w:p w:rsidR="00AB125D" w:rsidRPr="008969EB" w:rsidRDefault="00AB125D" w:rsidP="00AB125D">
      <w:pPr>
        <w:spacing w:line="360" w:lineRule="auto"/>
        <w:ind w:firstLine="700"/>
        <w:jc w:val="both"/>
        <w:rPr>
          <w:sz w:val="28"/>
          <w:szCs w:val="28"/>
        </w:rPr>
      </w:pPr>
      <w:r w:rsidRPr="008969EB">
        <w:rPr>
          <w:sz w:val="28"/>
          <w:szCs w:val="28"/>
        </w:rPr>
        <w:lastRenderedPageBreak/>
        <w:t>При детальній характеристиці цих елементів і</w:t>
      </w:r>
      <w:proofErr w:type="gramStart"/>
      <w:r w:rsidRPr="008969EB">
        <w:rPr>
          <w:sz w:val="28"/>
          <w:szCs w:val="28"/>
        </w:rPr>
        <w:t>м</w:t>
      </w:r>
      <w:proofErr w:type="gramEnd"/>
      <w:r w:rsidRPr="008969EB">
        <w:rPr>
          <w:sz w:val="28"/>
          <w:szCs w:val="28"/>
        </w:rPr>
        <w:t xml:space="preserve">ідж території набуває своїх особливостей. Саме ця специфіка визначає шляхи розробки, методи просування іміджу території та маркетингові заходи, які можна використати для збільшення його ефективності та вдосконалення території як </w:t>
      </w:r>
      <w:proofErr w:type="gramStart"/>
      <w:r w:rsidRPr="008969EB">
        <w:rPr>
          <w:sz w:val="28"/>
          <w:szCs w:val="28"/>
        </w:rPr>
        <w:t>соц</w:t>
      </w:r>
      <w:proofErr w:type="gramEnd"/>
      <w:r w:rsidRPr="008969EB">
        <w:rPr>
          <w:sz w:val="28"/>
          <w:szCs w:val="28"/>
        </w:rPr>
        <w:t xml:space="preserve">іально-культурного об’єкту. </w:t>
      </w:r>
    </w:p>
    <w:p w:rsidR="00AB125D" w:rsidRDefault="00AB125D" w:rsidP="00AB125D">
      <w:pPr>
        <w:spacing w:line="360" w:lineRule="auto"/>
        <w:ind w:firstLine="700"/>
        <w:jc w:val="both"/>
        <w:rPr>
          <w:sz w:val="28"/>
          <w:szCs w:val="28"/>
        </w:rPr>
      </w:pPr>
      <w:r w:rsidRPr="008969EB">
        <w:rPr>
          <w:sz w:val="28"/>
          <w:szCs w:val="28"/>
        </w:rPr>
        <w:t>І</w:t>
      </w:r>
      <w:proofErr w:type="gramStart"/>
      <w:r w:rsidRPr="008969EB">
        <w:rPr>
          <w:sz w:val="28"/>
          <w:szCs w:val="28"/>
        </w:rPr>
        <w:t>м</w:t>
      </w:r>
      <w:proofErr w:type="gramEnd"/>
      <w:r w:rsidRPr="008969EB">
        <w:rPr>
          <w:sz w:val="28"/>
          <w:szCs w:val="28"/>
        </w:rPr>
        <w:t>ідж території вважається її цінним активом, який можна використовувати для вирішення задач великих масштабів. А робити це можуть ті, кого він стосується</w:t>
      </w:r>
      <w:r>
        <w:rPr>
          <w:sz w:val="28"/>
          <w:szCs w:val="28"/>
        </w:rPr>
        <w:t xml:space="preserve"> </w:t>
      </w:r>
      <w:r w:rsidRPr="008969EB">
        <w:rPr>
          <w:sz w:val="28"/>
          <w:szCs w:val="28"/>
        </w:rPr>
        <w:t xml:space="preserve">– населення та управління території. </w:t>
      </w:r>
    </w:p>
    <w:p w:rsidR="00AB125D" w:rsidRPr="008969EB" w:rsidRDefault="00AB125D" w:rsidP="00AB125D">
      <w:pPr>
        <w:spacing w:line="360" w:lineRule="auto"/>
        <w:ind w:firstLine="700"/>
        <w:jc w:val="both"/>
        <w:rPr>
          <w:sz w:val="28"/>
          <w:szCs w:val="28"/>
        </w:rPr>
      </w:pPr>
    </w:p>
    <w:p w:rsidR="00AB125D" w:rsidRPr="008969EB" w:rsidRDefault="00AB125D" w:rsidP="00AB125D">
      <w:pPr>
        <w:numPr>
          <w:ilvl w:val="1"/>
          <w:numId w:val="13"/>
        </w:numPr>
        <w:pBdr>
          <w:top w:val="nil"/>
          <w:left w:val="nil"/>
          <w:bottom w:val="nil"/>
          <w:right w:val="nil"/>
          <w:between w:val="nil"/>
        </w:pBdr>
        <w:spacing w:before="240" w:line="360" w:lineRule="auto"/>
        <w:ind w:left="709" w:firstLine="0"/>
        <w:jc w:val="both"/>
        <w:rPr>
          <w:color w:val="000000"/>
          <w:sz w:val="28"/>
          <w:szCs w:val="28"/>
        </w:rPr>
      </w:pPr>
      <w:r w:rsidRPr="008969EB">
        <w:rPr>
          <w:color w:val="000000"/>
          <w:sz w:val="28"/>
          <w:szCs w:val="28"/>
        </w:rPr>
        <w:t>Характеристика процесу формування іміджу території за допомогою реклами</w:t>
      </w:r>
    </w:p>
    <w:p w:rsidR="00AB125D" w:rsidRPr="008969EB" w:rsidRDefault="00AB125D" w:rsidP="00AB125D">
      <w:pPr>
        <w:spacing w:line="360" w:lineRule="auto"/>
        <w:ind w:firstLine="700"/>
        <w:jc w:val="both"/>
        <w:rPr>
          <w:sz w:val="28"/>
          <w:szCs w:val="28"/>
        </w:rPr>
      </w:pPr>
      <w:r w:rsidRPr="008969EB">
        <w:rPr>
          <w:sz w:val="28"/>
          <w:szCs w:val="28"/>
        </w:rPr>
        <w:t xml:space="preserve">Формування іміджу території його </w:t>
      </w:r>
      <w:r>
        <w:rPr>
          <w:sz w:val="28"/>
          <w:szCs w:val="28"/>
        </w:rPr>
        <w:t xml:space="preserve">вдосконалення за допомогою </w:t>
      </w:r>
      <w:proofErr w:type="gramStart"/>
      <w:r>
        <w:rPr>
          <w:sz w:val="28"/>
          <w:szCs w:val="28"/>
        </w:rPr>
        <w:t>марк</w:t>
      </w:r>
      <w:r w:rsidRPr="008969EB">
        <w:rPr>
          <w:sz w:val="28"/>
          <w:szCs w:val="28"/>
        </w:rPr>
        <w:t>етингового</w:t>
      </w:r>
      <w:proofErr w:type="gramEnd"/>
      <w:r w:rsidRPr="008969EB">
        <w:rPr>
          <w:sz w:val="28"/>
          <w:szCs w:val="28"/>
        </w:rPr>
        <w:t xml:space="preserve"> просування є на сьогоднішній день актуальними процесами. Аби зробити цей процес простим та зрозумілим, потрібно знати, за допомогою яких технологій та заходів формується імідж території, за якими критеріями можна визначити його ефективність, а також яка реклама існує та яку можна використ</w:t>
      </w:r>
      <w:r>
        <w:rPr>
          <w:sz w:val="28"/>
          <w:szCs w:val="28"/>
        </w:rPr>
        <w:t>ов</w:t>
      </w:r>
      <w:r w:rsidRPr="008969EB">
        <w:rPr>
          <w:sz w:val="28"/>
          <w:szCs w:val="28"/>
        </w:rPr>
        <w:t>увати для просування саме територіального іміджу.</w:t>
      </w:r>
    </w:p>
    <w:p w:rsidR="00AB125D" w:rsidRPr="008969EB" w:rsidRDefault="00AB125D" w:rsidP="00AB125D">
      <w:pPr>
        <w:spacing w:line="360" w:lineRule="auto"/>
        <w:ind w:firstLine="700"/>
        <w:jc w:val="both"/>
        <w:rPr>
          <w:sz w:val="28"/>
          <w:szCs w:val="28"/>
        </w:rPr>
      </w:pPr>
      <w:r w:rsidRPr="008969EB">
        <w:rPr>
          <w:sz w:val="28"/>
          <w:szCs w:val="28"/>
        </w:rPr>
        <w:t>Процес формування іміджу грунтується на двох пр</w:t>
      </w:r>
      <w:r w:rsidR="007079BD">
        <w:rPr>
          <w:sz w:val="28"/>
          <w:szCs w:val="28"/>
        </w:rPr>
        <w:t>инципах, до яких відносяться [5</w:t>
      </w:r>
      <w:r w:rsidR="007079BD" w:rsidRPr="007079BD">
        <w:rPr>
          <w:sz w:val="28"/>
          <w:szCs w:val="28"/>
        </w:rPr>
        <w:t>9</w:t>
      </w:r>
      <w:r w:rsidRPr="008969EB">
        <w:rPr>
          <w:sz w:val="28"/>
          <w:szCs w:val="28"/>
        </w:rPr>
        <w:t>]:</w:t>
      </w:r>
    </w:p>
    <w:p w:rsidR="00AB125D" w:rsidRPr="008969EB" w:rsidRDefault="00AB125D" w:rsidP="00AB125D">
      <w:pPr>
        <w:numPr>
          <w:ilvl w:val="0"/>
          <w:numId w:val="4"/>
        </w:numPr>
        <w:pBdr>
          <w:top w:val="nil"/>
          <w:left w:val="nil"/>
          <w:bottom w:val="nil"/>
          <w:right w:val="nil"/>
          <w:between w:val="nil"/>
        </w:pBdr>
        <w:spacing w:line="360" w:lineRule="auto"/>
        <w:ind w:left="0" w:firstLine="700"/>
        <w:jc w:val="both"/>
        <w:rPr>
          <w:color w:val="000000"/>
          <w:sz w:val="28"/>
          <w:szCs w:val="28"/>
        </w:rPr>
      </w:pPr>
      <w:r w:rsidRPr="008969EB">
        <w:rPr>
          <w:color w:val="000000"/>
          <w:sz w:val="28"/>
          <w:szCs w:val="28"/>
        </w:rPr>
        <w:t xml:space="preserve">Пошук та </w:t>
      </w:r>
      <w:r w:rsidRPr="008969EB">
        <w:rPr>
          <w:sz w:val="28"/>
          <w:szCs w:val="28"/>
        </w:rPr>
        <w:t>виявлення</w:t>
      </w:r>
      <w:r w:rsidRPr="008969EB">
        <w:rPr>
          <w:color w:val="000000"/>
          <w:sz w:val="28"/>
          <w:szCs w:val="28"/>
        </w:rPr>
        <w:t xml:space="preserve"> відмінностей та особливостей території. </w:t>
      </w:r>
    </w:p>
    <w:p w:rsidR="00AB125D" w:rsidRPr="008969EB" w:rsidRDefault="00AB125D" w:rsidP="00AB125D">
      <w:pPr>
        <w:numPr>
          <w:ilvl w:val="0"/>
          <w:numId w:val="4"/>
        </w:numPr>
        <w:pBdr>
          <w:top w:val="nil"/>
          <w:left w:val="nil"/>
          <w:bottom w:val="nil"/>
          <w:right w:val="nil"/>
          <w:between w:val="nil"/>
        </w:pBdr>
        <w:spacing w:line="360" w:lineRule="auto"/>
        <w:ind w:left="0" w:firstLine="700"/>
        <w:jc w:val="both"/>
        <w:rPr>
          <w:color w:val="000000"/>
          <w:sz w:val="28"/>
          <w:szCs w:val="28"/>
        </w:rPr>
      </w:pPr>
      <w:r w:rsidRPr="008969EB">
        <w:rPr>
          <w:color w:val="000000"/>
          <w:sz w:val="28"/>
          <w:szCs w:val="28"/>
        </w:rPr>
        <w:t xml:space="preserve">Посилення цих відмінностей. </w:t>
      </w:r>
    </w:p>
    <w:p w:rsidR="00AB125D" w:rsidRPr="008969EB" w:rsidRDefault="00AB125D" w:rsidP="00AB125D">
      <w:pPr>
        <w:spacing w:line="360" w:lineRule="auto"/>
        <w:ind w:firstLine="700"/>
        <w:jc w:val="both"/>
        <w:rPr>
          <w:sz w:val="28"/>
          <w:szCs w:val="28"/>
        </w:rPr>
      </w:pPr>
      <w:r w:rsidRPr="008969EB">
        <w:rPr>
          <w:sz w:val="28"/>
          <w:szCs w:val="28"/>
        </w:rPr>
        <w:t>Саме ці принципи дають можливість створювати неповторний імідж території, який буде ефективно формувати її образ для цільової аудиторії. Вибі</w:t>
      </w:r>
      <w:proofErr w:type="gramStart"/>
      <w:r w:rsidRPr="008969EB">
        <w:rPr>
          <w:sz w:val="28"/>
          <w:szCs w:val="28"/>
        </w:rPr>
        <w:t>р</w:t>
      </w:r>
      <w:proofErr w:type="gramEnd"/>
      <w:r w:rsidRPr="008969EB">
        <w:rPr>
          <w:sz w:val="28"/>
          <w:szCs w:val="28"/>
        </w:rPr>
        <w:t xml:space="preserve"> технологій формування, маркетингових заходів та визначення особливостей проведення територіального маркетингу буде залежати від дотримання цих принципів, та від результату дій, основаних на пошуку переваг території.</w:t>
      </w:r>
    </w:p>
    <w:p w:rsidR="00AB125D" w:rsidRPr="008969EB" w:rsidRDefault="00AB125D" w:rsidP="00AB125D">
      <w:pPr>
        <w:spacing w:line="360" w:lineRule="auto"/>
        <w:ind w:firstLine="700"/>
        <w:jc w:val="both"/>
        <w:rPr>
          <w:sz w:val="28"/>
          <w:szCs w:val="28"/>
        </w:rPr>
      </w:pPr>
      <w:r w:rsidRPr="008969EB">
        <w:rPr>
          <w:sz w:val="28"/>
          <w:szCs w:val="28"/>
        </w:rPr>
        <w:t xml:space="preserve">Процес формування територіального іміджу відбувається одночасно у декількох направленнях, тому він потребує комплексного та системного </w:t>
      </w:r>
      <w:r w:rsidRPr="008969EB">
        <w:rPr>
          <w:sz w:val="28"/>
          <w:szCs w:val="28"/>
        </w:rPr>
        <w:lastRenderedPageBreak/>
        <w:t>підходу</w:t>
      </w:r>
      <w:proofErr w:type="gramStart"/>
      <w:r w:rsidRPr="008969EB">
        <w:rPr>
          <w:sz w:val="28"/>
          <w:szCs w:val="28"/>
        </w:rPr>
        <w:t>.Д</w:t>
      </w:r>
      <w:proofErr w:type="gramEnd"/>
      <w:r w:rsidRPr="008969EB">
        <w:rPr>
          <w:sz w:val="28"/>
          <w:szCs w:val="28"/>
        </w:rPr>
        <w:t xml:space="preserve">ля цього І. С. Важеніна запропонувала набір інструментів формування іміджу території </w:t>
      </w:r>
      <w:r w:rsidR="00A30D5C">
        <w:rPr>
          <w:color w:val="000000"/>
          <w:sz w:val="28"/>
          <w:szCs w:val="28"/>
        </w:rPr>
        <w:t>[</w:t>
      </w:r>
      <w:r w:rsidR="00A30D5C">
        <w:rPr>
          <w:color w:val="000000"/>
          <w:sz w:val="28"/>
          <w:szCs w:val="28"/>
          <w:lang w:val="uk-UA"/>
        </w:rPr>
        <w:t>9</w:t>
      </w:r>
      <w:r w:rsidRPr="008969EB">
        <w:rPr>
          <w:color w:val="000000"/>
          <w:sz w:val="28"/>
          <w:szCs w:val="28"/>
        </w:rPr>
        <w:t>]</w:t>
      </w:r>
      <w:r w:rsidRPr="008969EB">
        <w:rPr>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До інструментів формування територіального іміджу належать:</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розробка офіційної символіки;</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proofErr w:type="gramStart"/>
      <w:r w:rsidRPr="008969EB">
        <w:rPr>
          <w:color w:val="000000"/>
          <w:sz w:val="28"/>
          <w:szCs w:val="28"/>
        </w:rPr>
        <w:t>спец</w:t>
      </w:r>
      <w:proofErr w:type="gramEnd"/>
      <w:r w:rsidRPr="008969EB">
        <w:rPr>
          <w:color w:val="000000"/>
          <w:sz w:val="28"/>
          <w:szCs w:val="28"/>
        </w:rPr>
        <w:t>іальні регіональні інтернет-сайти;</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інформаційні та рекламні кампанії;</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участь в інтеграційних проектах;</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організація виставок та ярмарок;</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організація конференцій;</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культурні заходи;</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участь території в конкурсах;</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публікація достовірної статистичної інформації;</w:t>
      </w:r>
    </w:p>
    <w:p w:rsidR="00AB125D" w:rsidRPr="008969EB" w:rsidRDefault="00AB125D" w:rsidP="00AB125D">
      <w:pPr>
        <w:numPr>
          <w:ilvl w:val="0"/>
          <w:numId w:val="5"/>
        </w:numPr>
        <w:pBdr>
          <w:top w:val="nil"/>
          <w:left w:val="nil"/>
          <w:bottom w:val="nil"/>
          <w:right w:val="nil"/>
          <w:between w:val="nil"/>
        </w:pBdr>
        <w:spacing w:line="360" w:lineRule="auto"/>
        <w:jc w:val="both"/>
        <w:rPr>
          <w:color w:val="000000"/>
          <w:sz w:val="28"/>
          <w:szCs w:val="28"/>
        </w:rPr>
      </w:pPr>
      <w:r w:rsidRPr="008969EB">
        <w:rPr>
          <w:color w:val="000000"/>
          <w:sz w:val="28"/>
          <w:szCs w:val="28"/>
        </w:rPr>
        <w:t>ак</w:t>
      </w:r>
      <w:r w:rsidR="00A30D5C">
        <w:rPr>
          <w:color w:val="000000"/>
          <w:sz w:val="28"/>
          <w:szCs w:val="28"/>
        </w:rPr>
        <w:t>тивна та інноваційна політика [</w:t>
      </w:r>
      <w:r w:rsidR="00A30D5C">
        <w:rPr>
          <w:color w:val="000000"/>
          <w:sz w:val="28"/>
          <w:szCs w:val="28"/>
          <w:lang w:val="uk-UA"/>
        </w:rPr>
        <w:t>9</w:t>
      </w:r>
      <w:r w:rsidRPr="008969EB">
        <w:rPr>
          <w:color w:val="000000"/>
          <w:sz w:val="28"/>
          <w:szCs w:val="28"/>
        </w:rPr>
        <w:t xml:space="preserve">]. </w:t>
      </w:r>
    </w:p>
    <w:p w:rsidR="00AB125D" w:rsidRPr="008969EB" w:rsidRDefault="00AB125D" w:rsidP="00AB125D">
      <w:pPr>
        <w:spacing w:line="360" w:lineRule="auto"/>
        <w:ind w:firstLine="709"/>
        <w:jc w:val="both"/>
        <w:rPr>
          <w:sz w:val="28"/>
          <w:szCs w:val="28"/>
        </w:rPr>
      </w:pPr>
      <w:r w:rsidRPr="008969EB">
        <w:rPr>
          <w:sz w:val="28"/>
          <w:szCs w:val="28"/>
        </w:rPr>
        <w:t xml:space="preserve">Іміджеву рекламну кампанію потрібно розглядати не лише в якості інструменту створення іміджу, а й в якості заходу маркетингових комунікацій, адже у складі територіального маркетингу рекламна кампанія буде системним </w:t>
      </w:r>
      <w:proofErr w:type="gramStart"/>
      <w:r>
        <w:rPr>
          <w:sz w:val="28"/>
          <w:szCs w:val="28"/>
        </w:rPr>
        <w:t>п</w:t>
      </w:r>
      <w:proofErr w:type="gramEnd"/>
      <w:r>
        <w:rPr>
          <w:sz w:val="28"/>
          <w:szCs w:val="28"/>
        </w:rPr>
        <w:t>ідхо</w:t>
      </w:r>
      <w:r w:rsidRPr="008969EB">
        <w:rPr>
          <w:sz w:val="28"/>
          <w:szCs w:val="28"/>
        </w:rPr>
        <w:t>дом до розвитку території, а не лише  спрямованим на розвиток одного напряму.</w:t>
      </w:r>
    </w:p>
    <w:p w:rsidR="00AB125D" w:rsidRPr="008969EB" w:rsidRDefault="00AB125D" w:rsidP="00AB125D">
      <w:pPr>
        <w:spacing w:line="360" w:lineRule="auto"/>
        <w:ind w:firstLine="709"/>
        <w:jc w:val="both"/>
        <w:rPr>
          <w:sz w:val="28"/>
          <w:szCs w:val="28"/>
        </w:rPr>
      </w:pPr>
      <w:r w:rsidRPr="008969EB">
        <w:rPr>
          <w:sz w:val="28"/>
          <w:szCs w:val="28"/>
        </w:rPr>
        <w:t xml:space="preserve">Вивченням іміджу займався й Ф. Котлер. В </w:t>
      </w:r>
      <w:proofErr w:type="gramStart"/>
      <w:r w:rsidRPr="008969EB">
        <w:rPr>
          <w:sz w:val="28"/>
          <w:szCs w:val="28"/>
        </w:rPr>
        <w:t>своїй</w:t>
      </w:r>
      <w:proofErr w:type="gramEnd"/>
      <w:r w:rsidRPr="008969EB">
        <w:rPr>
          <w:sz w:val="28"/>
          <w:szCs w:val="28"/>
        </w:rPr>
        <w:t xml:space="preserve"> книзі «Маркетинг місць» він дає критерії, які визначають ефективність іміджу. До цих критерії</w:t>
      </w:r>
      <w:proofErr w:type="gramStart"/>
      <w:r w:rsidRPr="008969EB">
        <w:rPr>
          <w:sz w:val="28"/>
          <w:szCs w:val="28"/>
        </w:rPr>
        <w:t>в належать</w:t>
      </w:r>
      <w:proofErr w:type="gramEnd"/>
      <w:r w:rsidRPr="008969EB">
        <w:rPr>
          <w:sz w:val="28"/>
          <w:szCs w:val="28"/>
        </w:rPr>
        <w:t>:</w:t>
      </w:r>
    </w:p>
    <w:p w:rsidR="00AB125D" w:rsidRPr="008969EB" w:rsidRDefault="00AB125D" w:rsidP="00AB125D">
      <w:pPr>
        <w:numPr>
          <w:ilvl w:val="0"/>
          <w:numId w:val="2"/>
        </w:numPr>
        <w:pBdr>
          <w:top w:val="nil"/>
          <w:left w:val="nil"/>
          <w:bottom w:val="nil"/>
          <w:right w:val="nil"/>
          <w:between w:val="nil"/>
        </w:pBdr>
        <w:spacing w:line="360" w:lineRule="auto"/>
        <w:jc w:val="both"/>
        <w:rPr>
          <w:color w:val="000000"/>
          <w:sz w:val="28"/>
          <w:szCs w:val="28"/>
        </w:rPr>
      </w:pPr>
      <w:r w:rsidRPr="008969EB">
        <w:rPr>
          <w:color w:val="000000"/>
          <w:sz w:val="28"/>
          <w:szCs w:val="28"/>
        </w:rPr>
        <w:t xml:space="preserve">Відповідність дійсності. </w:t>
      </w:r>
    </w:p>
    <w:p w:rsidR="00AB125D" w:rsidRPr="008969EB" w:rsidRDefault="00AB125D" w:rsidP="00AB125D">
      <w:pPr>
        <w:numPr>
          <w:ilvl w:val="0"/>
          <w:numId w:val="2"/>
        </w:numPr>
        <w:pBdr>
          <w:top w:val="nil"/>
          <w:left w:val="nil"/>
          <w:bottom w:val="nil"/>
          <w:right w:val="nil"/>
          <w:between w:val="nil"/>
        </w:pBdr>
        <w:spacing w:line="360" w:lineRule="auto"/>
        <w:jc w:val="both"/>
        <w:rPr>
          <w:color w:val="000000"/>
          <w:sz w:val="28"/>
          <w:szCs w:val="28"/>
        </w:rPr>
      </w:pPr>
      <w:r w:rsidRPr="008969EB">
        <w:rPr>
          <w:color w:val="000000"/>
          <w:sz w:val="28"/>
          <w:szCs w:val="28"/>
        </w:rPr>
        <w:t xml:space="preserve">Правдоподібність. </w:t>
      </w:r>
    </w:p>
    <w:p w:rsidR="00AB125D" w:rsidRPr="008969EB" w:rsidRDefault="00AB125D" w:rsidP="00AB125D">
      <w:pPr>
        <w:numPr>
          <w:ilvl w:val="0"/>
          <w:numId w:val="2"/>
        </w:numPr>
        <w:pBdr>
          <w:top w:val="nil"/>
          <w:left w:val="nil"/>
          <w:bottom w:val="nil"/>
          <w:right w:val="nil"/>
          <w:between w:val="nil"/>
        </w:pBdr>
        <w:spacing w:line="360" w:lineRule="auto"/>
        <w:jc w:val="both"/>
        <w:rPr>
          <w:color w:val="000000"/>
          <w:sz w:val="28"/>
          <w:szCs w:val="28"/>
        </w:rPr>
      </w:pPr>
      <w:r w:rsidRPr="008969EB">
        <w:rPr>
          <w:color w:val="000000"/>
          <w:sz w:val="28"/>
          <w:szCs w:val="28"/>
        </w:rPr>
        <w:t>Простота.</w:t>
      </w:r>
    </w:p>
    <w:p w:rsidR="00AB125D" w:rsidRPr="008969EB" w:rsidRDefault="00AB125D" w:rsidP="00AB125D">
      <w:pPr>
        <w:numPr>
          <w:ilvl w:val="0"/>
          <w:numId w:val="2"/>
        </w:numPr>
        <w:pBdr>
          <w:top w:val="nil"/>
          <w:left w:val="nil"/>
          <w:bottom w:val="nil"/>
          <w:right w:val="nil"/>
          <w:between w:val="nil"/>
        </w:pBdr>
        <w:spacing w:line="360" w:lineRule="auto"/>
        <w:jc w:val="both"/>
        <w:rPr>
          <w:color w:val="000000"/>
          <w:sz w:val="28"/>
          <w:szCs w:val="28"/>
        </w:rPr>
      </w:pPr>
      <w:r w:rsidRPr="008969EB">
        <w:rPr>
          <w:color w:val="000000"/>
          <w:sz w:val="28"/>
          <w:szCs w:val="28"/>
        </w:rPr>
        <w:t>Оригінальність.</w:t>
      </w:r>
    </w:p>
    <w:p w:rsidR="00AB125D" w:rsidRPr="008969EB" w:rsidRDefault="00A30D5C" w:rsidP="00AB125D">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Привабливість [2</w:t>
      </w:r>
      <w:r>
        <w:rPr>
          <w:color w:val="000000"/>
          <w:sz w:val="28"/>
          <w:szCs w:val="28"/>
          <w:lang w:val="uk-UA"/>
        </w:rPr>
        <w:t>3</w:t>
      </w:r>
      <w:r w:rsidR="00AB125D" w:rsidRPr="008969EB">
        <w:rPr>
          <w:color w:val="000000"/>
          <w:sz w:val="28"/>
          <w:szCs w:val="28"/>
        </w:rPr>
        <w:t xml:space="preserve">; c. 95]. </w:t>
      </w:r>
    </w:p>
    <w:p w:rsidR="00AB125D" w:rsidRPr="00952CE6" w:rsidRDefault="00AB125D" w:rsidP="00AB125D">
      <w:pPr>
        <w:spacing w:line="360" w:lineRule="auto"/>
        <w:ind w:firstLine="709"/>
        <w:jc w:val="both"/>
        <w:rPr>
          <w:sz w:val="28"/>
          <w:szCs w:val="28"/>
        </w:rPr>
      </w:pPr>
      <w:r w:rsidRPr="008969EB">
        <w:rPr>
          <w:sz w:val="28"/>
          <w:szCs w:val="28"/>
        </w:rPr>
        <w:t>Вибі</w:t>
      </w:r>
      <w:proofErr w:type="gramStart"/>
      <w:r w:rsidRPr="008969EB">
        <w:rPr>
          <w:sz w:val="28"/>
          <w:szCs w:val="28"/>
        </w:rPr>
        <w:t>р</w:t>
      </w:r>
      <w:proofErr w:type="gramEnd"/>
      <w:r w:rsidRPr="008969EB">
        <w:rPr>
          <w:sz w:val="28"/>
          <w:szCs w:val="28"/>
        </w:rPr>
        <w:t xml:space="preserve"> інструменту формування іміджу території залежить від планування системи маркетингових комунікацій. Основні етапи цього планування зображені </w:t>
      </w:r>
      <w:proofErr w:type="gramStart"/>
      <w:r w:rsidRPr="008969EB">
        <w:rPr>
          <w:sz w:val="28"/>
          <w:szCs w:val="28"/>
        </w:rPr>
        <w:t>на</w:t>
      </w:r>
      <w:proofErr w:type="gramEnd"/>
      <w:r w:rsidRPr="008969EB">
        <w:rPr>
          <w:sz w:val="28"/>
          <w:szCs w:val="28"/>
        </w:rPr>
        <w:t xml:space="preserve"> </w:t>
      </w:r>
      <w:proofErr w:type="gramStart"/>
      <w:r w:rsidRPr="008969EB">
        <w:rPr>
          <w:sz w:val="28"/>
          <w:szCs w:val="28"/>
        </w:rPr>
        <w:t>рисунку</w:t>
      </w:r>
      <w:proofErr w:type="gramEnd"/>
      <w:r w:rsidRPr="008969EB">
        <w:rPr>
          <w:sz w:val="28"/>
          <w:szCs w:val="28"/>
        </w:rPr>
        <w:t xml:space="preserve"> (рис</w:t>
      </w:r>
      <w:r w:rsidR="00952CE6">
        <w:rPr>
          <w:sz w:val="28"/>
          <w:szCs w:val="28"/>
          <w:lang w:val="uk-UA"/>
        </w:rPr>
        <w:t>. 1.2.1</w:t>
      </w:r>
      <w:r w:rsidRPr="008969EB">
        <w:rPr>
          <w:sz w:val="28"/>
          <w:szCs w:val="28"/>
        </w:rPr>
        <w:t xml:space="preserve">) </w:t>
      </w:r>
      <w:r w:rsidR="00A30D5C" w:rsidRPr="00952CE6">
        <w:rPr>
          <w:sz w:val="28"/>
          <w:szCs w:val="28"/>
        </w:rPr>
        <w:t>[35].</w:t>
      </w:r>
    </w:p>
    <w:p w:rsidR="00AB125D" w:rsidRPr="008969EB" w:rsidRDefault="00AB125D" w:rsidP="00AB125D">
      <w:pPr>
        <w:spacing w:line="360" w:lineRule="auto"/>
        <w:ind w:firstLine="709"/>
        <w:jc w:val="both"/>
        <w:rPr>
          <w:sz w:val="28"/>
          <w:szCs w:val="28"/>
        </w:rPr>
      </w:pPr>
    </w:p>
    <w:p w:rsidR="00AB125D" w:rsidRDefault="00AB125D" w:rsidP="00AB125D">
      <w:pPr>
        <w:tabs>
          <w:tab w:val="left" w:pos="2130"/>
        </w:tabs>
        <w:spacing w:line="360" w:lineRule="auto"/>
        <w:ind w:firstLine="709"/>
        <w:jc w:val="both"/>
        <w:rPr>
          <w:sz w:val="28"/>
          <w:szCs w:val="28"/>
          <w:lang w:val="uk-UA"/>
        </w:rPr>
      </w:pPr>
      <w:r w:rsidRPr="008969EB">
        <w:rPr>
          <w:sz w:val="28"/>
          <w:szCs w:val="28"/>
        </w:rPr>
        <w:lastRenderedPageBreak/>
        <w:tab/>
      </w:r>
      <w:r w:rsidRPr="008969EB">
        <w:rPr>
          <w:noProof/>
          <w:sz w:val="28"/>
          <w:szCs w:val="28"/>
        </w:rPr>
        <w:drawing>
          <wp:inline distT="0" distB="0" distL="0" distR="0" wp14:anchorId="4523DDA4" wp14:editId="0BFAC7CE">
            <wp:extent cx="3467594" cy="4381995"/>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472020" cy="4387588"/>
                    </a:xfrm>
                    <a:prstGeom prst="rect">
                      <a:avLst/>
                    </a:prstGeom>
                    <a:ln/>
                  </pic:spPr>
                </pic:pic>
              </a:graphicData>
            </a:graphic>
          </wp:inline>
        </w:drawing>
      </w:r>
    </w:p>
    <w:p w:rsidR="00952CE6" w:rsidRPr="00952CE6" w:rsidRDefault="00952CE6" w:rsidP="00952CE6">
      <w:pPr>
        <w:tabs>
          <w:tab w:val="left" w:pos="2130"/>
        </w:tabs>
        <w:spacing w:after="240" w:line="360" w:lineRule="auto"/>
        <w:jc w:val="center"/>
        <w:rPr>
          <w:sz w:val="28"/>
          <w:szCs w:val="28"/>
          <w:lang w:val="uk-UA"/>
        </w:rPr>
      </w:pPr>
      <w:r>
        <w:rPr>
          <w:sz w:val="28"/>
          <w:szCs w:val="28"/>
          <w:lang w:val="uk-UA"/>
        </w:rPr>
        <w:t>Рис. 1.2.1 – Планування системи маркетингових комунікацій</w:t>
      </w:r>
    </w:p>
    <w:p w:rsidR="00AB125D" w:rsidRPr="008969EB" w:rsidRDefault="00AB125D" w:rsidP="00AB125D">
      <w:pPr>
        <w:spacing w:line="360" w:lineRule="auto"/>
        <w:ind w:firstLine="709"/>
        <w:jc w:val="both"/>
        <w:rPr>
          <w:sz w:val="28"/>
          <w:szCs w:val="28"/>
        </w:rPr>
      </w:pPr>
      <w:r w:rsidRPr="008969EB">
        <w:rPr>
          <w:sz w:val="28"/>
          <w:szCs w:val="28"/>
        </w:rPr>
        <w:t>Реклама є одним із найефективніших способів формування іміджу території, адже проводячи рекламну кампанію територію можна врахувати специфіку як об’єкту реклами, так і її аудиторії.</w:t>
      </w:r>
    </w:p>
    <w:p w:rsidR="00AB125D" w:rsidRDefault="00AB125D" w:rsidP="00952CE6">
      <w:pPr>
        <w:spacing w:line="360" w:lineRule="auto"/>
        <w:ind w:firstLine="709"/>
        <w:jc w:val="both"/>
        <w:rPr>
          <w:sz w:val="28"/>
          <w:szCs w:val="28"/>
          <w:lang w:val="uk-UA"/>
        </w:rPr>
      </w:pPr>
      <w:r w:rsidRPr="008969EB">
        <w:rPr>
          <w:sz w:val="28"/>
          <w:szCs w:val="28"/>
        </w:rPr>
        <w:t xml:space="preserve">Процес створення та проведення рекламної кампанії є частиною маркетингових комунікацій, тому він охоплює не тільки ті ж самі елементи, </w:t>
      </w:r>
      <w:proofErr w:type="gramStart"/>
      <w:r w:rsidRPr="008969EB">
        <w:rPr>
          <w:sz w:val="28"/>
          <w:szCs w:val="28"/>
        </w:rPr>
        <w:t>а й</w:t>
      </w:r>
      <w:proofErr w:type="gramEnd"/>
      <w:r w:rsidRPr="008969EB">
        <w:rPr>
          <w:sz w:val="28"/>
          <w:szCs w:val="28"/>
        </w:rPr>
        <w:t xml:space="preserve"> елементи, що наявні в класичній моделі комунікації Лассуелла. Розш</w:t>
      </w:r>
      <w:r w:rsidR="00952CE6">
        <w:rPr>
          <w:sz w:val="28"/>
          <w:szCs w:val="28"/>
        </w:rPr>
        <w:t xml:space="preserve">ирена модель зображена </w:t>
      </w:r>
      <w:proofErr w:type="gramStart"/>
      <w:r w:rsidR="00952CE6">
        <w:rPr>
          <w:sz w:val="28"/>
          <w:szCs w:val="28"/>
        </w:rPr>
        <w:t>на</w:t>
      </w:r>
      <w:proofErr w:type="gramEnd"/>
      <w:r w:rsidR="00952CE6">
        <w:rPr>
          <w:sz w:val="28"/>
          <w:szCs w:val="28"/>
        </w:rPr>
        <w:t xml:space="preserve"> </w:t>
      </w:r>
      <w:proofErr w:type="gramStart"/>
      <w:r w:rsidR="00952CE6">
        <w:rPr>
          <w:sz w:val="28"/>
          <w:szCs w:val="28"/>
        </w:rPr>
        <w:t>схем</w:t>
      </w:r>
      <w:proofErr w:type="gramEnd"/>
      <w:r w:rsidR="00952CE6">
        <w:rPr>
          <w:sz w:val="28"/>
          <w:szCs w:val="28"/>
        </w:rPr>
        <w:t>і</w:t>
      </w:r>
      <w:r w:rsidRPr="008969EB">
        <w:rPr>
          <w:sz w:val="28"/>
          <w:szCs w:val="28"/>
        </w:rPr>
        <w:t xml:space="preserve"> (рис</w:t>
      </w:r>
      <w:r w:rsidR="00952CE6">
        <w:rPr>
          <w:sz w:val="28"/>
          <w:szCs w:val="28"/>
          <w:lang w:val="uk-UA"/>
        </w:rPr>
        <w:t>. 1.2.2</w:t>
      </w:r>
      <w:r w:rsidRPr="008969EB">
        <w:rPr>
          <w:sz w:val="28"/>
          <w:szCs w:val="28"/>
        </w:rPr>
        <w:t xml:space="preserve">) </w:t>
      </w:r>
      <w:r w:rsidR="00A30D5C" w:rsidRPr="00952CE6">
        <w:rPr>
          <w:sz w:val="28"/>
          <w:szCs w:val="28"/>
        </w:rPr>
        <w:t>[35].</w:t>
      </w:r>
    </w:p>
    <w:p w:rsidR="001B3EDC" w:rsidRPr="008969EB" w:rsidRDefault="001B3EDC" w:rsidP="001B3EDC">
      <w:p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Спираючись на всі ці елементи, створюється план рекламної кампанії.</w:t>
      </w:r>
      <w:r w:rsidRPr="00A30D5C">
        <w:rPr>
          <w:color w:val="000000"/>
          <w:sz w:val="28"/>
          <w:szCs w:val="28"/>
          <w:highlight w:val="white"/>
        </w:rPr>
        <w:t xml:space="preserve"> </w:t>
      </w:r>
      <w:r w:rsidRPr="008969EB">
        <w:rPr>
          <w:color w:val="000000"/>
          <w:sz w:val="28"/>
          <w:szCs w:val="28"/>
          <w:highlight w:val="white"/>
        </w:rPr>
        <w:t xml:space="preserve">До </w:t>
      </w:r>
      <w:r w:rsidRPr="008969EB">
        <w:rPr>
          <w:sz w:val="28"/>
          <w:szCs w:val="28"/>
          <w:highlight w:val="white"/>
        </w:rPr>
        <w:t>е</w:t>
      </w:r>
      <w:r w:rsidRPr="008969EB">
        <w:rPr>
          <w:color w:val="000000"/>
          <w:sz w:val="28"/>
          <w:szCs w:val="28"/>
          <w:highlight w:val="white"/>
        </w:rPr>
        <w:t>тапів реалізації іміджевої рекламної кампанії належать:</w:t>
      </w:r>
    </w:p>
    <w:p w:rsidR="001B3EDC" w:rsidRPr="008969EB" w:rsidRDefault="001B3EDC" w:rsidP="001B3EDC">
      <w:pPr>
        <w:numPr>
          <w:ilvl w:val="0"/>
          <w:numId w:val="9"/>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Розробка програми рекламної кампанії:</w:t>
      </w:r>
    </w:p>
    <w:p w:rsidR="001B3EDC" w:rsidRPr="008969EB" w:rsidRDefault="001B3EDC" w:rsidP="001B3EDC">
      <w:pPr>
        <w:numPr>
          <w:ilvl w:val="0"/>
          <w:numId w:val="6"/>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Визначення цільової аудиторії</w:t>
      </w:r>
    </w:p>
    <w:p w:rsidR="001B3EDC" w:rsidRPr="008969EB" w:rsidRDefault="001B3EDC" w:rsidP="001B3EDC">
      <w:pPr>
        <w:numPr>
          <w:ilvl w:val="0"/>
          <w:numId w:val="6"/>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Постановка цілей кампанії</w:t>
      </w:r>
    </w:p>
    <w:p w:rsidR="001B3EDC" w:rsidRPr="008969EB" w:rsidRDefault="001B3EDC" w:rsidP="001B3EDC">
      <w:pPr>
        <w:numPr>
          <w:ilvl w:val="0"/>
          <w:numId w:val="6"/>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Розрахунок бюджету кампанії</w:t>
      </w:r>
    </w:p>
    <w:p w:rsidR="001B3EDC" w:rsidRPr="008969EB" w:rsidRDefault="001B3EDC" w:rsidP="001B3EDC">
      <w:pPr>
        <w:numPr>
          <w:ilvl w:val="0"/>
          <w:numId w:val="6"/>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Написання контент-плану</w:t>
      </w:r>
    </w:p>
    <w:p w:rsidR="001B3EDC" w:rsidRPr="008969EB" w:rsidRDefault="001B3EDC" w:rsidP="001B3EDC">
      <w:pPr>
        <w:numPr>
          <w:ilvl w:val="0"/>
          <w:numId w:val="6"/>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lastRenderedPageBreak/>
        <w:t>Вибі</w:t>
      </w:r>
      <w:proofErr w:type="gramStart"/>
      <w:r w:rsidRPr="008969EB">
        <w:rPr>
          <w:color w:val="000000"/>
          <w:sz w:val="28"/>
          <w:szCs w:val="28"/>
          <w:highlight w:val="white"/>
        </w:rPr>
        <w:t>р</w:t>
      </w:r>
      <w:proofErr w:type="gramEnd"/>
      <w:r w:rsidRPr="008969EB">
        <w:rPr>
          <w:color w:val="000000"/>
          <w:sz w:val="28"/>
          <w:szCs w:val="28"/>
          <w:highlight w:val="white"/>
        </w:rPr>
        <w:t xml:space="preserve"> рекламних </w:t>
      </w:r>
      <w:r w:rsidRPr="008969EB">
        <w:rPr>
          <w:sz w:val="28"/>
          <w:szCs w:val="28"/>
          <w:highlight w:val="white"/>
        </w:rPr>
        <w:t>носіїв</w:t>
      </w:r>
    </w:p>
    <w:p w:rsidR="001B3EDC" w:rsidRPr="001B3EDC" w:rsidRDefault="001B3EDC" w:rsidP="001B3EDC">
      <w:pPr>
        <w:numPr>
          <w:ilvl w:val="0"/>
          <w:numId w:val="6"/>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Складання меді</w:t>
      </w:r>
      <w:proofErr w:type="gramStart"/>
      <w:r w:rsidRPr="008969EB">
        <w:rPr>
          <w:color w:val="000000"/>
          <w:sz w:val="28"/>
          <w:szCs w:val="28"/>
          <w:highlight w:val="white"/>
        </w:rPr>
        <w:t>а-плану</w:t>
      </w:r>
      <w:proofErr w:type="gramEnd"/>
      <w:r w:rsidRPr="008969EB">
        <w:rPr>
          <w:color w:val="000000"/>
          <w:sz w:val="28"/>
          <w:szCs w:val="28"/>
          <w:highlight w:val="white"/>
        </w:rPr>
        <w:t xml:space="preserve"> ка</w:t>
      </w:r>
      <w:r w:rsidRPr="008969EB">
        <w:rPr>
          <w:sz w:val="28"/>
          <w:szCs w:val="28"/>
          <w:highlight w:val="white"/>
        </w:rPr>
        <w:t>м</w:t>
      </w:r>
      <w:r w:rsidRPr="008969EB">
        <w:rPr>
          <w:color w:val="000000"/>
          <w:sz w:val="28"/>
          <w:szCs w:val="28"/>
          <w:highlight w:val="white"/>
        </w:rPr>
        <w:t>панії</w:t>
      </w:r>
    </w:p>
    <w:p w:rsidR="001B3EDC" w:rsidRPr="001B3EDC" w:rsidRDefault="001B3EDC" w:rsidP="001B3EDC">
      <w:pPr>
        <w:pStyle w:val="a8"/>
        <w:numPr>
          <w:ilvl w:val="0"/>
          <w:numId w:val="9"/>
        </w:numPr>
        <w:pBdr>
          <w:top w:val="nil"/>
          <w:left w:val="nil"/>
          <w:bottom w:val="nil"/>
          <w:right w:val="nil"/>
          <w:between w:val="nil"/>
        </w:pBdr>
        <w:spacing w:line="360" w:lineRule="auto"/>
        <w:rPr>
          <w:color w:val="000000"/>
          <w:sz w:val="28"/>
          <w:szCs w:val="28"/>
          <w:highlight w:val="white"/>
        </w:rPr>
      </w:pPr>
      <w:r w:rsidRPr="001B3EDC">
        <w:rPr>
          <w:color w:val="000000"/>
          <w:sz w:val="28"/>
          <w:szCs w:val="28"/>
          <w:highlight w:val="white"/>
        </w:rPr>
        <w:t>Процес рекламування</w:t>
      </w:r>
    </w:p>
    <w:p w:rsidR="001B3EDC" w:rsidRPr="008969EB" w:rsidRDefault="001B3EDC" w:rsidP="001B3EDC">
      <w:pPr>
        <w:numPr>
          <w:ilvl w:val="0"/>
          <w:numId w:val="9"/>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 xml:space="preserve">Контроль та моніторинг рекламної кампанії </w:t>
      </w:r>
      <w:r w:rsidRPr="00A30D5C">
        <w:rPr>
          <w:sz w:val="28"/>
          <w:szCs w:val="28"/>
        </w:rPr>
        <w:t>[35].</w:t>
      </w:r>
    </w:p>
    <w:p w:rsidR="001B3EDC" w:rsidRPr="001B3EDC" w:rsidRDefault="001B3EDC" w:rsidP="001B3EDC">
      <w:pPr>
        <w:pBdr>
          <w:top w:val="nil"/>
          <w:left w:val="nil"/>
          <w:bottom w:val="nil"/>
          <w:right w:val="nil"/>
          <w:between w:val="nil"/>
        </w:pBdr>
        <w:spacing w:line="360" w:lineRule="auto"/>
        <w:rPr>
          <w:color w:val="000000"/>
          <w:sz w:val="28"/>
          <w:szCs w:val="28"/>
          <w:highlight w:val="white"/>
        </w:rPr>
      </w:pPr>
    </w:p>
    <w:p w:rsidR="00AB125D" w:rsidRDefault="00AB125D" w:rsidP="001B3EDC">
      <w:pPr>
        <w:spacing w:line="360" w:lineRule="auto"/>
        <w:jc w:val="center"/>
        <w:rPr>
          <w:sz w:val="28"/>
          <w:szCs w:val="28"/>
          <w:lang w:val="uk-UA"/>
        </w:rPr>
      </w:pPr>
      <w:r w:rsidRPr="008969EB">
        <w:rPr>
          <w:noProof/>
          <w:sz w:val="28"/>
          <w:szCs w:val="28"/>
        </w:rPr>
        <w:drawing>
          <wp:inline distT="0" distB="0" distL="0" distR="0" wp14:anchorId="540B76A9" wp14:editId="56D40C5B">
            <wp:extent cx="4952010" cy="3170711"/>
            <wp:effectExtent l="0" t="0" r="127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949764" cy="3169273"/>
                    </a:xfrm>
                    <a:prstGeom prst="rect">
                      <a:avLst/>
                    </a:prstGeom>
                    <a:ln/>
                  </pic:spPr>
                </pic:pic>
              </a:graphicData>
            </a:graphic>
          </wp:inline>
        </w:drawing>
      </w:r>
    </w:p>
    <w:p w:rsidR="00952CE6" w:rsidRPr="00952CE6" w:rsidRDefault="00952CE6" w:rsidP="001B3EDC">
      <w:pPr>
        <w:spacing w:before="240" w:after="240" w:line="360" w:lineRule="auto"/>
        <w:jc w:val="center"/>
        <w:rPr>
          <w:sz w:val="28"/>
          <w:szCs w:val="28"/>
          <w:lang w:val="uk-UA"/>
        </w:rPr>
      </w:pPr>
      <w:r>
        <w:rPr>
          <w:sz w:val="28"/>
          <w:szCs w:val="28"/>
          <w:lang w:val="uk-UA"/>
        </w:rPr>
        <w:t xml:space="preserve">Рис. 1.2.2 - </w:t>
      </w:r>
      <w:r w:rsidRPr="00952CE6">
        <w:rPr>
          <w:sz w:val="28"/>
          <w:szCs w:val="28"/>
          <w:lang w:val="uk-UA"/>
        </w:rPr>
        <w:t>Розширена модель</w:t>
      </w:r>
      <w:r>
        <w:rPr>
          <w:sz w:val="28"/>
          <w:szCs w:val="28"/>
          <w:lang w:val="uk-UA"/>
        </w:rPr>
        <w:t xml:space="preserve"> </w:t>
      </w:r>
      <w:r w:rsidRPr="001B3EDC">
        <w:rPr>
          <w:sz w:val="28"/>
          <w:szCs w:val="28"/>
          <w:lang w:val="uk-UA"/>
        </w:rPr>
        <w:t>Лассуелла</w:t>
      </w:r>
    </w:p>
    <w:p w:rsidR="00AB125D" w:rsidRPr="001B3EDC" w:rsidRDefault="00AB125D" w:rsidP="001B3EDC">
      <w:pPr>
        <w:pBdr>
          <w:top w:val="nil"/>
          <w:left w:val="nil"/>
          <w:bottom w:val="nil"/>
          <w:right w:val="nil"/>
          <w:between w:val="nil"/>
        </w:pBdr>
        <w:spacing w:line="360" w:lineRule="auto"/>
        <w:ind w:firstLine="709"/>
        <w:rPr>
          <w:color w:val="000000"/>
          <w:sz w:val="28"/>
          <w:szCs w:val="28"/>
          <w:highlight w:val="white"/>
          <w:lang w:val="uk-UA"/>
        </w:rPr>
      </w:pPr>
      <w:r w:rsidRPr="001B3EDC">
        <w:rPr>
          <w:color w:val="000000"/>
          <w:sz w:val="28"/>
          <w:szCs w:val="28"/>
          <w:highlight w:val="white"/>
          <w:lang w:val="uk-UA"/>
        </w:rPr>
        <w:t>Кожен етап кампанії відіграє важливу роль у отриманні результатів та їх відповідності поставленим цілям кампанії.</w:t>
      </w:r>
    </w:p>
    <w:p w:rsidR="00AB125D" w:rsidRPr="008969EB" w:rsidRDefault="00AB125D" w:rsidP="00AB125D">
      <w:pPr>
        <w:spacing w:line="360" w:lineRule="auto"/>
        <w:ind w:firstLine="709"/>
        <w:jc w:val="both"/>
        <w:rPr>
          <w:sz w:val="28"/>
          <w:szCs w:val="28"/>
        </w:rPr>
      </w:pPr>
      <w:r w:rsidRPr="008969EB">
        <w:rPr>
          <w:sz w:val="28"/>
          <w:szCs w:val="28"/>
        </w:rPr>
        <w:t xml:space="preserve">При формуванні іміджу території  за допомогою реклами потрібно чітко ставити цілі та завдання рекламної кампанії, адже на основі цілей і оцінюється результат кампанії. Планування цілей є основним етапом не лише рекламної кампанії, </w:t>
      </w:r>
      <w:proofErr w:type="gramStart"/>
      <w:r w:rsidRPr="008969EB">
        <w:rPr>
          <w:sz w:val="28"/>
          <w:szCs w:val="28"/>
        </w:rPr>
        <w:t>а й</w:t>
      </w:r>
      <w:proofErr w:type="gramEnd"/>
      <w:r w:rsidRPr="008969EB">
        <w:rPr>
          <w:sz w:val="28"/>
          <w:szCs w:val="28"/>
        </w:rPr>
        <w:t xml:space="preserve"> маркетингу території в цілому. </w:t>
      </w:r>
    </w:p>
    <w:p w:rsidR="00AB125D" w:rsidRDefault="00AB125D" w:rsidP="00AB125D">
      <w:pPr>
        <w:pBdr>
          <w:top w:val="nil"/>
          <w:left w:val="nil"/>
          <w:bottom w:val="nil"/>
          <w:right w:val="nil"/>
          <w:between w:val="nil"/>
        </w:pBdr>
        <w:spacing w:line="360" w:lineRule="auto"/>
        <w:ind w:firstLine="709"/>
        <w:jc w:val="both"/>
        <w:rPr>
          <w:sz w:val="28"/>
          <w:szCs w:val="28"/>
          <w:lang w:val="uk-UA"/>
        </w:rPr>
      </w:pPr>
      <w:r w:rsidRPr="008969EB">
        <w:rPr>
          <w:color w:val="000000"/>
          <w:sz w:val="28"/>
          <w:szCs w:val="28"/>
          <w:highlight w:val="white"/>
        </w:rPr>
        <w:t xml:space="preserve">Однією з ознак класифікації реклами є функції її рекламного повідомлення. Види реклами за цією класифікацією </w:t>
      </w:r>
      <w:proofErr w:type="gramStart"/>
      <w:r w:rsidRPr="008969EB">
        <w:rPr>
          <w:color w:val="000000"/>
          <w:sz w:val="28"/>
          <w:szCs w:val="28"/>
          <w:highlight w:val="white"/>
        </w:rPr>
        <w:t>подан</w:t>
      </w:r>
      <w:proofErr w:type="gramEnd"/>
      <w:r w:rsidRPr="008969EB">
        <w:rPr>
          <w:color w:val="000000"/>
          <w:sz w:val="28"/>
          <w:szCs w:val="28"/>
          <w:highlight w:val="white"/>
        </w:rPr>
        <w:t>і у таблиці (табл</w:t>
      </w:r>
      <w:r w:rsidR="001B3EDC">
        <w:rPr>
          <w:color w:val="000000"/>
          <w:sz w:val="28"/>
          <w:szCs w:val="28"/>
          <w:highlight w:val="white"/>
          <w:lang w:val="uk-UA"/>
        </w:rPr>
        <w:t>.1.2.1</w:t>
      </w:r>
      <w:r w:rsidRPr="008969EB">
        <w:rPr>
          <w:color w:val="000000"/>
          <w:sz w:val="28"/>
          <w:szCs w:val="28"/>
          <w:highlight w:val="white"/>
        </w:rPr>
        <w:t>)</w:t>
      </w:r>
      <w:r w:rsidR="001B3EDC">
        <w:rPr>
          <w:color w:val="000000"/>
          <w:sz w:val="28"/>
          <w:szCs w:val="28"/>
          <w:lang w:val="uk-UA"/>
        </w:rPr>
        <w:t xml:space="preserve"> </w:t>
      </w:r>
      <w:r w:rsidR="00A30D5C" w:rsidRPr="001B3EDC">
        <w:rPr>
          <w:sz w:val="28"/>
          <w:szCs w:val="28"/>
        </w:rPr>
        <w:t>[35].</w:t>
      </w:r>
    </w:p>
    <w:p w:rsidR="001B3EDC" w:rsidRDefault="001B3EDC" w:rsidP="00AB125D">
      <w:pPr>
        <w:pBdr>
          <w:top w:val="nil"/>
          <w:left w:val="nil"/>
          <w:bottom w:val="nil"/>
          <w:right w:val="nil"/>
          <w:between w:val="nil"/>
        </w:pBdr>
        <w:spacing w:line="360" w:lineRule="auto"/>
        <w:ind w:firstLine="709"/>
        <w:jc w:val="both"/>
        <w:rPr>
          <w:sz w:val="28"/>
          <w:szCs w:val="28"/>
          <w:lang w:val="uk-UA"/>
        </w:rPr>
      </w:pPr>
    </w:p>
    <w:p w:rsidR="001B3EDC" w:rsidRDefault="001B3EDC" w:rsidP="00AB125D">
      <w:pPr>
        <w:pBdr>
          <w:top w:val="nil"/>
          <w:left w:val="nil"/>
          <w:bottom w:val="nil"/>
          <w:right w:val="nil"/>
          <w:between w:val="nil"/>
        </w:pBdr>
        <w:spacing w:line="360" w:lineRule="auto"/>
        <w:ind w:firstLine="709"/>
        <w:jc w:val="both"/>
        <w:rPr>
          <w:sz w:val="28"/>
          <w:szCs w:val="28"/>
          <w:lang w:val="uk-UA"/>
        </w:rPr>
      </w:pPr>
    </w:p>
    <w:p w:rsidR="001B3EDC" w:rsidRDefault="001B3EDC" w:rsidP="00AB125D">
      <w:pPr>
        <w:pBdr>
          <w:top w:val="nil"/>
          <w:left w:val="nil"/>
          <w:bottom w:val="nil"/>
          <w:right w:val="nil"/>
          <w:between w:val="nil"/>
        </w:pBdr>
        <w:spacing w:line="360" w:lineRule="auto"/>
        <w:ind w:firstLine="709"/>
        <w:jc w:val="both"/>
        <w:rPr>
          <w:sz w:val="28"/>
          <w:szCs w:val="28"/>
          <w:lang w:val="uk-UA"/>
        </w:rPr>
      </w:pPr>
    </w:p>
    <w:p w:rsidR="001B3EDC" w:rsidRDefault="001B3EDC" w:rsidP="001B3EDC">
      <w:pPr>
        <w:pBdr>
          <w:top w:val="nil"/>
          <w:left w:val="nil"/>
          <w:bottom w:val="nil"/>
          <w:right w:val="nil"/>
          <w:between w:val="nil"/>
        </w:pBdr>
        <w:spacing w:line="360" w:lineRule="auto"/>
        <w:ind w:firstLine="709"/>
        <w:jc w:val="right"/>
        <w:rPr>
          <w:sz w:val="28"/>
          <w:szCs w:val="28"/>
          <w:lang w:val="uk-UA"/>
        </w:rPr>
      </w:pPr>
      <w:r>
        <w:rPr>
          <w:sz w:val="28"/>
          <w:szCs w:val="28"/>
          <w:lang w:val="uk-UA"/>
        </w:rPr>
        <w:lastRenderedPageBreak/>
        <w:t>Таблиця 1.2.1</w:t>
      </w:r>
    </w:p>
    <w:p w:rsidR="001B3EDC" w:rsidRPr="001B3EDC" w:rsidRDefault="001B3EDC" w:rsidP="001B3EDC">
      <w:pPr>
        <w:pBdr>
          <w:top w:val="nil"/>
          <w:left w:val="nil"/>
          <w:bottom w:val="nil"/>
          <w:right w:val="nil"/>
          <w:between w:val="nil"/>
        </w:pBdr>
        <w:spacing w:line="360" w:lineRule="auto"/>
        <w:ind w:firstLine="709"/>
        <w:jc w:val="center"/>
        <w:rPr>
          <w:color w:val="000000"/>
          <w:sz w:val="28"/>
          <w:szCs w:val="28"/>
          <w:highlight w:val="white"/>
          <w:lang w:val="uk-UA"/>
        </w:rPr>
      </w:pPr>
      <w:r>
        <w:rPr>
          <w:color w:val="000000"/>
          <w:sz w:val="28"/>
          <w:szCs w:val="28"/>
          <w:highlight w:val="white"/>
          <w:lang w:val="uk-UA"/>
        </w:rPr>
        <w:t>Класифікація видів реклами</w:t>
      </w:r>
    </w:p>
    <w:p w:rsidR="00AB125D" w:rsidRPr="001B3EDC" w:rsidRDefault="00ED410D" w:rsidP="00AB125D">
      <w:pPr>
        <w:spacing w:line="360" w:lineRule="auto"/>
        <w:ind w:firstLine="709"/>
        <w:jc w:val="both"/>
        <w:rPr>
          <w:sz w:val="28"/>
          <w:szCs w:val="28"/>
        </w:rPr>
      </w:pPr>
      <w:r>
        <w:rPr>
          <w:noProof/>
        </w:rPr>
        <w:drawing>
          <wp:inline distT="0" distB="0" distL="0" distR="0" wp14:anchorId="758FD7C5" wp14:editId="2A558785">
            <wp:extent cx="5655753" cy="5635256"/>
            <wp:effectExtent l="0" t="0" r="2540"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lum bright="-7000" contrast="38000"/>
                      <a:extLst>
                        <a:ext uri="{28A0092B-C50C-407E-A947-70E740481C1C}">
                          <a14:useLocalDpi xmlns:a14="http://schemas.microsoft.com/office/drawing/2010/main" val="0"/>
                        </a:ext>
                      </a:extLst>
                    </a:blip>
                    <a:srcRect b="935"/>
                    <a:stretch/>
                  </pic:blipFill>
                  <pic:spPr bwMode="auto">
                    <a:xfrm>
                      <a:off x="0" y="0"/>
                      <a:ext cx="5656689" cy="5636188"/>
                    </a:xfrm>
                    <a:prstGeom prst="rect">
                      <a:avLst/>
                    </a:prstGeom>
                    <a:noFill/>
                    <a:ln>
                      <a:noFill/>
                    </a:ln>
                    <a:extLst>
                      <a:ext uri="{53640926-AAD7-44D8-BBD7-CCE9431645EC}">
                        <a14:shadowObscured xmlns:a14="http://schemas.microsoft.com/office/drawing/2010/main"/>
                      </a:ext>
                    </a:extLst>
                  </pic:spPr>
                </pic:pic>
              </a:graphicData>
            </a:graphic>
          </wp:inline>
        </w:drawing>
      </w:r>
    </w:p>
    <w:p w:rsidR="00AB125D" w:rsidRPr="008969EB" w:rsidRDefault="00AB125D" w:rsidP="00AB125D">
      <w:pPr>
        <w:pBdr>
          <w:top w:val="nil"/>
          <w:left w:val="nil"/>
          <w:bottom w:val="nil"/>
          <w:right w:val="nil"/>
          <w:between w:val="nil"/>
        </w:pBdr>
        <w:spacing w:line="360" w:lineRule="auto"/>
        <w:ind w:firstLine="709"/>
        <w:jc w:val="both"/>
        <w:rPr>
          <w:color w:val="000000"/>
          <w:sz w:val="28"/>
          <w:szCs w:val="28"/>
          <w:highlight w:val="white"/>
        </w:rPr>
      </w:pPr>
      <w:r w:rsidRPr="008969EB">
        <w:rPr>
          <w:color w:val="000000"/>
          <w:sz w:val="28"/>
          <w:szCs w:val="28"/>
          <w:highlight w:val="white"/>
        </w:rPr>
        <w:t>В</w:t>
      </w:r>
      <w:r w:rsidRPr="001B3EDC">
        <w:rPr>
          <w:color w:val="000000"/>
          <w:sz w:val="28"/>
          <w:szCs w:val="28"/>
          <w:highlight w:val="white"/>
        </w:rPr>
        <w:t xml:space="preserve"> </w:t>
      </w:r>
      <w:r w:rsidRPr="008969EB">
        <w:rPr>
          <w:color w:val="000000"/>
          <w:sz w:val="28"/>
          <w:szCs w:val="28"/>
          <w:highlight w:val="white"/>
        </w:rPr>
        <w:t>рамках</w:t>
      </w:r>
      <w:r w:rsidRPr="001B3EDC">
        <w:rPr>
          <w:color w:val="000000"/>
          <w:sz w:val="28"/>
          <w:szCs w:val="28"/>
          <w:highlight w:val="white"/>
        </w:rPr>
        <w:t xml:space="preserve"> </w:t>
      </w:r>
      <w:r w:rsidRPr="008969EB">
        <w:rPr>
          <w:color w:val="000000"/>
          <w:sz w:val="28"/>
          <w:szCs w:val="28"/>
          <w:highlight w:val="white"/>
        </w:rPr>
        <w:t>рекламної</w:t>
      </w:r>
      <w:r w:rsidRPr="001B3EDC">
        <w:rPr>
          <w:color w:val="000000"/>
          <w:sz w:val="28"/>
          <w:szCs w:val="28"/>
          <w:highlight w:val="white"/>
        </w:rPr>
        <w:t xml:space="preserve"> </w:t>
      </w:r>
      <w:r w:rsidRPr="008969EB">
        <w:rPr>
          <w:color w:val="000000"/>
          <w:sz w:val="28"/>
          <w:szCs w:val="28"/>
          <w:highlight w:val="white"/>
        </w:rPr>
        <w:t>кампанії</w:t>
      </w:r>
      <w:r w:rsidRPr="001B3EDC">
        <w:rPr>
          <w:color w:val="000000"/>
          <w:sz w:val="28"/>
          <w:szCs w:val="28"/>
          <w:highlight w:val="white"/>
        </w:rPr>
        <w:t xml:space="preserve"> </w:t>
      </w:r>
      <w:r w:rsidRPr="008969EB">
        <w:rPr>
          <w:color w:val="000000"/>
          <w:sz w:val="28"/>
          <w:szCs w:val="28"/>
          <w:highlight w:val="white"/>
        </w:rPr>
        <w:t>функції</w:t>
      </w:r>
      <w:r w:rsidRPr="001B3EDC">
        <w:rPr>
          <w:color w:val="000000"/>
          <w:sz w:val="28"/>
          <w:szCs w:val="28"/>
          <w:highlight w:val="white"/>
        </w:rPr>
        <w:t xml:space="preserve"> </w:t>
      </w:r>
      <w:r w:rsidRPr="008969EB">
        <w:rPr>
          <w:color w:val="000000"/>
          <w:sz w:val="28"/>
          <w:szCs w:val="28"/>
          <w:highlight w:val="white"/>
        </w:rPr>
        <w:t>повідомлень</w:t>
      </w:r>
      <w:r w:rsidRPr="001B3EDC">
        <w:rPr>
          <w:color w:val="000000"/>
          <w:sz w:val="28"/>
          <w:szCs w:val="28"/>
          <w:highlight w:val="white"/>
        </w:rPr>
        <w:t xml:space="preserve"> </w:t>
      </w:r>
      <w:r w:rsidRPr="008969EB">
        <w:rPr>
          <w:color w:val="000000"/>
          <w:sz w:val="28"/>
          <w:szCs w:val="28"/>
          <w:highlight w:val="white"/>
        </w:rPr>
        <w:t>можуть</w:t>
      </w:r>
      <w:r w:rsidRPr="001B3EDC">
        <w:rPr>
          <w:color w:val="000000"/>
          <w:sz w:val="28"/>
          <w:szCs w:val="28"/>
          <w:highlight w:val="white"/>
        </w:rPr>
        <w:t xml:space="preserve"> </w:t>
      </w:r>
      <w:r w:rsidRPr="008969EB">
        <w:rPr>
          <w:color w:val="000000"/>
          <w:sz w:val="28"/>
          <w:szCs w:val="28"/>
          <w:highlight w:val="white"/>
        </w:rPr>
        <w:t>змінюватись</w:t>
      </w:r>
      <w:r w:rsidRPr="001B3EDC">
        <w:rPr>
          <w:color w:val="000000"/>
          <w:sz w:val="28"/>
          <w:szCs w:val="28"/>
          <w:highlight w:val="white"/>
        </w:rPr>
        <w:t>,</w:t>
      </w:r>
      <w:r w:rsidR="001B3EDC">
        <w:rPr>
          <w:color w:val="000000"/>
          <w:sz w:val="28"/>
          <w:szCs w:val="28"/>
          <w:highlight w:val="white"/>
          <w:lang w:val="uk-UA"/>
        </w:rPr>
        <w:t xml:space="preserve"> </w:t>
      </w:r>
      <w:r w:rsidRPr="008969EB">
        <w:rPr>
          <w:color w:val="000000"/>
          <w:sz w:val="28"/>
          <w:szCs w:val="28"/>
          <w:highlight w:val="white"/>
        </w:rPr>
        <w:t>а</w:t>
      </w:r>
      <w:r w:rsidRPr="001B3EDC">
        <w:rPr>
          <w:color w:val="000000"/>
          <w:sz w:val="28"/>
          <w:szCs w:val="28"/>
          <w:highlight w:val="white"/>
        </w:rPr>
        <w:t xml:space="preserve"> </w:t>
      </w:r>
      <w:r w:rsidRPr="008969EB">
        <w:rPr>
          <w:color w:val="000000"/>
          <w:sz w:val="28"/>
          <w:szCs w:val="28"/>
          <w:highlight w:val="white"/>
        </w:rPr>
        <w:t>отже</w:t>
      </w:r>
      <w:r w:rsidRPr="001B3EDC">
        <w:rPr>
          <w:color w:val="000000"/>
          <w:sz w:val="28"/>
          <w:szCs w:val="28"/>
          <w:highlight w:val="white"/>
        </w:rPr>
        <w:t xml:space="preserve"> </w:t>
      </w:r>
      <w:r w:rsidRPr="008969EB">
        <w:rPr>
          <w:color w:val="000000"/>
          <w:sz w:val="28"/>
          <w:szCs w:val="28"/>
          <w:highlight w:val="white"/>
        </w:rPr>
        <w:t>і</w:t>
      </w:r>
      <w:r w:rsidRPr="001B3EDC">
        <w:rPr>
          <w:color w:val="000000"/>
          <w:sz w:val="28"/>
          <w:szCs w:val="28"/>
          <w:highlight w:val="white"/>
        </w:rPr>
        <w:t xml:space="preserve"> </w:t>
      </w:r>
      <w:r w:rsidRPr="008969EB">
        <w:rPr>
          <w:color w:val="000000"/>
          <w:sz w:val="28"/>
          <w:szCs w:val="28"/>
          <w:highlight w:val="white"/>
        </w:rPr>
        <w:t>змінюватись</w:t>
      </w:r>
      <w:r w:rsidRPr="001B3EDC">
        <w:rPr>
          <w:color w:val="000000"/>
          <w:sz w:val="28"/>
          <w:szCs w:val="28"/>
          <w:highlight w:val="white"/>
        </w:rPr>
        <w:t xml:space="preserve"> </w:t>
      </w:r>
      <w:r w:rsidRPr="008969EB">
        <w:rPr>
          <w:color w:val="000000"/>
          <w:sz w:val="28"/>
          <w:szCs w:val="28"/>
          <w:highlight w:val="white"/>
        </w:rPr>
        <w:t>їх</w:t>
      </w:r>
      <w:r w:rsidRPr="001B3EDC">
        <w:rPr>
          <w:color w:val="000000"/>
          <w:sz w:val="28"/>
          <w:szCs w:val="28"/>
          <w:highlight w:val="white"/>
        </w:rPr>
        <w:t xml:space="preserve"> </w:t>
      </w:r>
      <w:r w:rsidRPr="008969EB">
        <w:rPr>
          <w:color w:val="000000"/>
          <w:sz w:val="28"/>
          <w:szCs w:val="28"/>
          <w:highlight w:val="white"/>
        </w:rPr>
        <w:t>змі</w:t>
      </w:r>
      <w:proofErr w:type="gramStart"/>
      <w:r w:rsidRPr="008969EB">
        <w:rPr>
          <w:color w:val="000000"/>
          <w:sz w:val="28"/>
          <w:szCs w:val="28"/>
          <w:highlight w:val="white"/>
        </w:rPr>
        <w:t>ст</w:t>
      </w:r>
      <w:proofErr w:type="gramEnd"/>
      <w:r w:rsidRPr="001B3EDC">
        <w:rPr>
          <w:color w:val="000000"/>
          <w:sz w:val="28"/>
          <w:szCs w:val="28"/>
          <w:highlight w:val="white"/>
        </w:rPr>
        <w:t xml:space="preserve">, </w:t>
      </w:r>
      <w:r w:rsidRPr="008969EB">
        <w:rPr>
          <w:color w:val="000000"/>
          <w:sz w:val="28"/>
          <w:szCs w:val="28"/>
          <w:highlight w:val="white"/>
        </w:rPr>
        <w:t>але</w:t>
      </w:r>
      <w:r w:rsidRPr="001B3EDC">
        <w:rPr>
          <w:color w:val="000000"/>
          <w:sz w:val="28"/>
          <w:szCs w:val="28"/>
          <w:highlight w:val="white"/>
        </w:rPr>
        <w:t xml:space="preserve"> </w:t>
      </w:r>
      <w:r w:rsidRPr="008969EB">
        <w:rPr>
          <w:color w:val="000000"/>
          <w:sz w:val="28"/>
          <w:szCs w:val="28"/>
          <w:highlight w:val="white"/>
        </w:rPr>
        <w:t>цілі</w:t>
      </w:r>
      <w:r w:rsidRPr="001B3EDC">
        <w:rPr>
          <w:color w:val="000000"/>
          <w:sz w:val="28"/>
          <w:szCs w:val="28"/>
          <w:highlight w:val="white"/>
        </w:rPr>
        <w:t xml:space="preserve"> </w:t>
      </w:r>
      <w:r w:rsidRPr="008969EB">
        <w:rPr>
          <w:color w:val="000000"/>
          <w:sz w:val="28"/>
          <w:szCs w:val="28"/>
          <w:highlight w:val="white"/>
        </w:rPr>
        <w:t>однієї</w:t>
      </w:r>
      <w:r w:rsidRPr="001B3EDC">
        <w:rPr>
          <w:color w:val="000000"/>
          <w:sz w:val="28"/>
          <w:szCs w:val="28"/>
          <w:highlight w:val="white"/>
        </w:rPr>
        <w:t xml:space="preserve"> </w:t>
      </w:r>
      <w:r w:rsidRPr="008969EB">
        <w:rPr>
          <w:color w:val="000000"/>
          <w:sz w:val="28"/>
          <w:szCs w:val="28"/>
          <w:highlight w:val="white"/>
        </w:rPr>
        <w:t>і</w:t>
      </w:r>
      <w:r w:rsidRPr="001B3EDC">
        <w:rPr>
          <w:color w:val="000000"/>
          <w:sz w:val="28"/>
          <w:szCs w:val="28"/>
          <w:highlight w:val="white"/>
        </w:rPr>
        <w:t xml:space="preserve"> </w:t>
      </w:r>
      <w:r w:rsidRPr="008969EB">
        <w:rPr>
          <w:color w:val="000000"/>
          <w:sz w:val="28"/>
          <w:szCs w:val="28"/>
          <w:highlight w:val="white"/>
        </w:rPr>
        <w:t>тої</w:t>
      </w:r>
      <w:r w:rsidRPr="001B3EDC">
        <w:rPr>
          <w:color w:val="000000"/>
          <w:sz w:val="28"/>
          <w:szCs w:val="28"/>
          <w:highlight w:val="white"/>
        </w:rPr>
        <w:t xml:space="preserve"> </w:t>
      </w:r>
      <w:r w:rsidRPr="008969EB">
        <w:rPr>
          <w:color w:val="000000"/>
          <w:sz w:val="28"/>
          <w:szCs w:val="28"/>
          <w:highlight w:val="white"/>
        </w:rPr>
        <w:t>самої</w:t>
      </w:r>
      <w:r w:rsidRPr="001B3EDC">
        <w:rPr>
          <w:color w:val="000000"/>
          <w:sz w:val="28"/>
          <w:szCs w:val="28"/>
          <w:highlight w:val="white"/>
        </w:rPr>
        <w:t xml:space="preserve"> </w:t>
      </w:r>
      <w:r w:rsidRPr="008969EB">
        <w:rPr>
          <w:color w:val="000000"/>
          <w:sz w:val="28"/>
          <w:szCs w:val="28"/>
          <w:highlight w:val="white"/>
        </w:rPr>
        <w:t>кампанії</w:t>
      </w:r>
      <w:r w:rsidRPr="001B3EDC">
        <w:rPr>
          <w:color w:val="000000"/>
          <w:sz w:val="28"/>
          <w:szCs w:val="28"/>
          <w:highlight w:val="white"/>
        </w:rPr>
        <w:t xml:space="preserve"> </w:t>
      </w:r>
      <w:r w:rsidRPr="008969EB">
        <w:rPr>
          <w:color w:val="000000"/>
          <w:sz w:val="28"/>
          <w:szCs w:val="28"/>
          <w:highlight w:val="white"/>
        </w:rPr>
        <w:t>залишаються</w:t>
      </w:r>
      <w:r w:rsidRPr="001B3EDC">
        <w:rPr>
          <w:color w:val="000000"/>
          <w:sz w:val="28"/>
          <w:szCs w:val="28"/>
          <w:highlight w:val="white"/>
        </w:rPr>
        <w:t xml:space="preserve"> </w:t>
      </w:r>
      <w:r w:rsidRPr="008969EB">
        <w:rPr>
          <w:sz w:val="28"/>
          <w:szCs w:val="28"/>
          <w:highlight w:val="white"/>
        </w:rPr>
        <w:t>незмінними</w:t>
      </w:r>
      <w:r w:rsidRPr="001B3EDC">
        <w:rPr>
          <w:color w:val="000000"/>
          <w:sz w:val="28"/>
          <w:szCs w:val="28"/>
          <w:highlight w:val="white"/>
        </w:rPr>
        <w:t xml:space="preserve">. </w:t>
      </w:r>
      <w:r w:rsidRPr="008969EB">
        <w:rPr>
          <w:color w:val="000000"/>
          <w:sz w:val="28"/>
          <w:szCs w:val="28"/>
          <w:highlight w:val="white"/>
        </w:rPr>
        <w:t>Якщо цілі просування території змінюються, то виходячи з них, розробляється інша рекламна кампанія зі своїми власними характеристиками.</w:t>
      </w:r>
    </w:p>
    <w:p w:rsidR="00AB125D" w:rsidRPr="008969EB" w:rsidRDefault="00AB125D" w:rsidP="00AB125D">
      <w:pPr>
        <w:spacing w:line="360" w:lineRule="auto"/>
        <w:ind w:firstLine="709"/>
        <w:jc w:val="both"/>
        <w:rPr>
          <w:sz w:val="28"/>
          <w:szCs w:val="28"/>
        </w:rPr>
      </w:pPr>
      <w:r w:rsidRPr="008969EB">
        <w:rPr>
          <w:sz w:val="28"/>
          <w:szCs w:val="28"/>
        </w:rPr>
        <w:t xml:space="preserve">Рекламна кампанія може мати </w:t>
      </w:r>
      <w:proofErr w:type="gramStart"/>
      <w:r w:rsidRPr="008969EB">
        <w:rPr>
          <w:sz w:val="28"/>
          <w:szCs w:val="28"/>
        </w:rPr>
        <w:t>безл</w:t>
      </w:r>
      <w:proofErr w:type="gramEnd"/>
      <w:r w:rsidRPr="008969EB">
        <w:rPr>
          <w:sz w:val="28"/>
          <w:szCs w:val="28"/>
        </w:rPr>
        <w:t>іч напрямків та способів реалізації, але вона має певні стійкі особливості, які запропонував маркетолог Коуелл (Cowell). До них відносяться:</w:t>
      </w:r>
    </w:p>
    <w:p w:rsidR="00AB125D" w:rsidRPr="008969EB" w:rsidRDefault="00AB125D" w:rsidP="00AB125D">
      <w:pPr>
        <w:numPr>
          <w:ilvl w:val="0"/>
          <w:numId w:val="7"/>
        </w:numPr>
        <w:pBdr>
          <w:top w:val="nil"/>
          <w:left w:val="nil"/>
          <w:bottom w:val="nil"/>
          <w:right w:val="nil"/>
          <w:between w:val="nil"/>
        </w:pBdr>
        <w:spacing w:line="360" w:lineRule="auto"/>
        <w:jc w:val="both"/>
        <w:rPr>
          <w:color w:val="000000"/>
          <w:sz w:val="28"/>
          <w:szCs w:val="28"/>
        </w:rPr>
      </w:pPr>
      <w:r w:rsidRPr="008969EB">
        <w:rPr>
          <w:color w:val="000000"/>
          <w:sz w:val="28"/>
          <w:szCs w:val="28"/>
        </w:rPr>
        <w:t>Заохочення та переконання задоволену аудиторію рекламної каманії ділитись позитивними враженнями з іншими людьми.</w:t>
      </w:r>
    </w:p>
    <w:p w:rsidR="00AB125D" w:rsidRPr="008969EB" w:rsidRDefault="00AB125D" w:rsidP="00AB125D">
      <w:pPr>
        <w:numPr>
          <w:ilvl w:val="0"/>
          <w:numId w:val="7"/>
        </w:numPr>
        <w:pBdr>
          <w:top w:val="nil"/>
          <w:left w:val="nil"/>
          <w:bottom w:val="nil"/>
          <w:right w:val="nil"/>
          <w:between w:val="nil"/>
        </w:pBdr>
        <w:spacing w:line="360" w:lineRule="auto"/>
        <w:jc w:val="both"/>
        <w:rPr>
          <w:color w:val="000000"/>
          <w:sz w:val="28"/>
          <w:szCs w:val="28"/>
        </w:rPr>
      </w:pPr>
      <w:r w:rsidRPr="008969EB">
        <w:rPr>
          <w:color w:val="000000"/>
          <w:sz w:val="28"/>
          <w:szCs w:val="28"/>
        </w:rPr>
        <w:lastRenderedPageBreak/>
        <w:t>Організація заході</w:t>
      </w:r>
      <w:proofErr w:type="gramStart"/>
      <w:r w:rsidRPr="008969EB">
        <w:rPr>
          <w:color w:val="000000"/>
          <w:sz w:val="28"/>
          <w:szCs w:val="28"/>
        </w:rPr>
        <w:t>в</w:t>
      </w:r>
      <w:proofErr w:type="gramEnd"/>
      <w:r w:rsidRPr="008969EB">
        <w:rPr>
          <w:color w:val="000000"/>
          <w:sz w:val="28"/>
          <w:szCs w:val="28"/>
        </w:rPr>
        <w:t>, на яких могли би взає</w:t>
      </w:r>
      <w:proofErr w:type="gramStart"/>
      <w:r w:rsidRPr="008969EB">
        <w:rPr>
          <w:color w:val="000000"/>
          <w:sz w:val="28"/>
          <w:szCs w:val="28"/>
        </w:rPr>
        <w:t>мод</w:t>
      </w:r>
      <w:proofErr w:type="gramEnd"/>
      <w:r w:rsidRPr="008969EB">
        <w:rPr>
          <w:color w:val="000000"/>
          <w:sz w:val="28"/>
          <w:szCs w:val="28"/>
        </w:rPr>
        <w:t>іяти та спілкуватись теперішня аудиторія кампанії та потенційна.</w:t>
      </w:r>
    </w:p>
    <w:p w:rsidR="00AB125D" w:rsidRPr="008969EB" w:rsidRDefault="00AB125D" w:rsidP="00AB125D">
      <w:pPr>
        <w:numPr>
          <w:ilvl w:val="0"/>
          <w:numId w:val="7"/>
        </w:numPr>
        <w:pBdr>
          <w:top w:val="nil"/>
          <w:left w:val="nil"/>
          <w:bottom w:val="nil"/>
          <w:right w:val="nil"/>
          <w:between w:val="nil"/>
        </w:pBdr>
        <w:spacing w:line="360" w:lineRule="auto"/>
        <w:jc w:val="both"/>
        <w:rPr>
          <w:color w:val="000000"/>
          <w:sz w:val="28"/>
          <w:szCs w:val="28"/>
        </w:rPr>
      </w:pPr>
      <w:r w:rsidRPr="008969EB">
        <w:rPr>
          <w:color w:val="000000"/>
          <w:sz w:val="28"/>
          <w:szCs w:val="28"/>
        </w:rPr>
        <w:t>Акцент в кампанії на задоволенні аудиторії.</w:t>
      </w:r>
    </w:p>
    <w:p w:rsidR="00AB125D" w:rsidRPr="00A30D5C" w:rsidRDefault="00AB125D" w:rsidP="00AB125D">
      <w:pPr>
        <w:numPr>
          <w:ilvl w:val="0"/>
          <w:numId w:val="7"/>
        </w:numPr>
        <w:pBdr>
          <w:top w:val="nil"/>
          <w:left w:val="nil"/>
          <w:bottom w:val="nil"/>
          <w:right w:val="nil"/>
          <w:between w:val="nil"/>
        </w:pBdr>
        <w:spacing w:line="360" w:lineRule="auto"/>
        <w:jc w:val="both"/>
        <w:rPr>
          <w:color w:val="000000"/>
          <w:sz w:val="28"/>
          <w:szCs w:val="28"/>
        </w:rPr>
      </w:pPr>
      <w:r w:rsidRPr="008969EB">
        <w:rPr>
          <w:color w:val="000000"/>
          <w:sz w:val="28"/>
          <w:szCs w:val="28"/>
        </w:rPr>
        <w:t xml:space="preserve">Розробка контенту рекламної кампанії у </w:t>
      </w:r>
      <w:proofErr w:type="gramStart"/>
      <w:r w:rsidRPr="008969EB">
        <w:rPr>
          <w:color w:val="000000"/>
          <w:sz w:val="28"/>
          <w:szCs w:val="28"/>
        </w:rPr>
        <w:t>видах</w:t>
      </w:r>
      <w:proofErr w:type="gramEnd"/>
      <w:r w:rsidRPr="008969EB">
        <w:rPr>
          <w:color w:val="000000"/>
          <w:sz w:val="28"/>
          <w:szCs w:val="28"/>
        </w:rPr>
        <w:t>, які можн</w:t>
      </w:r>
      <w:r w:rsidR="00A30D5C">
        <w:rPr>
          <w:color w:val="000000"/>
          <w:sz w:val="28"/>
          <w:szCs w:val="28"/>
        </w:rPr>
        <w:t>а передавати та розповсюджувати</w:t>
      </w:r>
      <w:r w:rsidR="00A30D5C" w:rsidRPr="00A30D5C">
        <w:rPr>
          <w:color w:val="000000"/>
          <w:sz w:val="28"/>
          <w:szCs w:val="28"/>
        </w:rPr>
        <w:t xml:space="preserve"> [18;</w:t>
      </w:r>
      <w:r w:rsidR="00A30D5C" w:rsidRPr="00A30D5C">
        <w:rPr>
          <w:sz w:val="28"/>
          <w:szCs w:val="28"/>
        </w:rPr>
        <w:t xml:space="preserve"> </w:t>
      </w:r>
      <w:r w:rsidR="00A30D5C">
        <w:rPr>
          <w:sz w:val="28"/>
          <w:szCs w:val="28"/>
        </w:rPr>
        <w:t>с</w:t>
      </w:r>
      <w:r w:rsidR="00A30D5C" w:rsidRPr="00A30D5C">
        <w:rPr>
          <w:sz w:val="28"/>
          <w:szCs w:val="28"/>
        </w:rPr>
        <w:t xml:space="preserve">. </w:t>
      </w:r>
      <w:r w:rsidR="00A30D5C">
        <w:rPr>
          <w:sz w:val="28"/>
          <w:szCs w:val="28"/>
        </w:rPr>
        <w:t>175</w:t>
      </w:r>
      <w:r w:rsidR="00A30D5C" w:rsidRPr="00A30D5C">
        <w:rPr>
          <w:sz w:val="28"/>
          <w:szCs w:val="28"/>
        </w:rPr>
        <w:t>]</w:t>
      </w:r>
      <w:r w:rsidR="00E2103A" w:rsidRPr="00E2103A">
        <w:rPr>
          <w:sz w:val="28"/>
          <w:szCs w:val="28"/>
        </w:rPr>
        <w:t>.</w:t>
      </w:r>
    </w:p>
    <w:p w:rsidR="00AB125D" w:rsidRPr="008969EB" w:rsidRDefault="00AB125D" w:rsidP="00AB125D">
      <w:pPr>
        <w:pBdr>
          <w:top w:val="nil"/>
          <w:left w:val="nil"/>
          <w:bottom w:val="nil"/>
          <w:right w:val="nil"/>
          <w:between w:val="nil"/>
        </w:pBdr>
        <w:spacing w:line="360" w:lineRule="auto"/>
        <w:jc w:val="both"/>
        <w:rPr>
          <w:color w:val="000000"/>
          <w:sz w:val="28"/>
          <w:szCs w:val="28"/>
          <w:highlight w:val="white"/>
        </w:rPr>
      </w:pPr>
      <w:r w:rsidRPr="008969EB">
        <w:rPr>
          <w:color w:val="000000"/>
          <w:sz w:val="28"/>
          <w:szCs w:val="28"/>
          <w:highlight w:val="white"/>
        </w:rPr>
        <w:t>Виходячи із цих особливостей проведення рекламної кампанії, важливо розуміти, що аби створити певний імідж територ</w:t>
      </w:r>
      <w:proofErr w:type="gramStart"/>
      <w:r w:rsidRPr="008969EB">
        <w:rPr>
          <w:color w:val="000000"/>
          <w:sz w:val="28"/>
          <w:szCs w:val="28"/>
          <w:highlight w:val="white"/>
        </w:rPr>
        <w:t>ії,</w:t>
      </w:r>
      <w:proofErr w:type="gramEnd"/>
      <w:r w:rsidRPr="008969EB">
        <w:rPr>
          <w:color w:val="000000"/>
          <w:sz w:val="28"/>
          <w:szCs w:val="28"/>
          <w:highlight w:val="white"/>
        </w:rPr>
        <w:t>потрібно приділяти значну увагу носіям рекламної кампанії, адже від того, як цільова аудиторія буде інформована, залежить і зворотна реакція та створення образу споживачами.</w:t>
      </w:r>
    </w:p>
    <w:p w:rsidR="00AB125D" w:rsidRDefault="00AB125D" w:rsidP="00AB125D">
      <w:pPr>
        <w:pBdr>
          <w:top w:val="nil"/>
          <w:left w:val="nil"/>
          <w:bottom w:val="nil"/>
          <w:right w:val="nil"/>
          <w:between w:val="nil"/>
        </w:pBdr>
        <w:spacing w:line="360" w:lineRule="auto"/>
        <w:ind w:firstLine="709"/>
        <w:rPr>
          <w:sz w:val="28"/>
          <w:szCs w:val="28"/>
          <w:lang w:val="uk-UA"/>
        </w:rPr>
      </w:pPr>
      <w:r w:rsidRPr="008969EB">
        <w:rPr>
          <w:color w:val="000000"/>
          <w:sz w:val="28"/>
          <w:szCs w:val="28"/>
          <w:highlight w:val="white"/>
        </w:rPr>
        <w:t>Характеристика рекламних носіїв подана у таблиці (</w:t>
      </w:r>
      <w:proofErr w:type="gramStart"/>
      <w:r w:rsidRPr="008969EB">
        <w:rPr>
          <w:color w:val="000000"/>
          <w:sz w:val="28"/>
          <w:szCs w:val="28"/>
          <w:highlight w:val="white"/>
        </w:rPr>
        <w:t>табл</w:t>
      </w:r>
      <w:proofErr w:type="gramEnd"/>
      <w:r w:rsidRPr="008969EB">
        <w:rPr>
          <w:color w:val="000000"/>
          <w:sz w:val="28"/>
          <w:szCs w:val="28"/>
          <w:highlight w:val="white"/>
        </w:rPr>
        <w:t>)</w:t>
      </w:r>
      <w:r w:rsidR="00E2103A" w:rsidRPr="00E2103A">
        <w:rPr>
          <w:sz w:val="28"/>
          <w:szCs w:val="28"/>
        </w:rPr>
        <w:t xml:space="preserve"> [35].</w:t>
      </w:r>
    </w:p>
    <w:p w:rsidR="001B3EDC" w:rsidRDefault="001B3EDC" w:rsidP="001B3EDC">
      <w:pPr>
        <w:pBdr>
          <w:top w:val="nil"/>
          <w:left w:val="nil"/>
          <w:bottom w:val="nil"/>
          <w:right w:val="nil"/>
          <w:between w:val="nil"/>
        </w:pBdr>
        <w:spacing w:line="360" w:lineRule="auto"/>
        <w:ind w:firstLine="709"/>
        <w:jc w:val="right"/>
        <w:rPr>
          <w:sz w:val="28"/>
          <w:szCs w:val="28"/>
          <w:lang w:val="uk-UA"/>
        </w:rPr>
      </w:pPr>
      <w:r>
        <w:rPr>
          <w:sz w:val="28"/>
          <w:szCs w:val="28"/>
          <w:lang w:val="uk-UA"/>
        </w:rPr>
        <w:t>Таблиця 1.2.2</w:t>
      </w:r>
    </w:p>
    <w:p w:rsidR="001B3EDC" w:rsidRPr="001B3EDC" w:rsidRDefault="001B3EDC" w:rsidP="001B3EDC">
      <w:pPr>
        <w:pBdr>
          <w:top w:val="nil"/>
          <w:left w:val="nil"/>
          <w:bottom w:val="nil"/>
          <w:right w:val="nil"/>
          <w:between w:val="nil"/>
        </w:pBdr>
        <w:spacing w:line="360" w:lineRule="auto"/>
        <w:jc w:val="center"/>
        <w:rPr>
          <w:color w:val="000000"/>
          <w:sz w:val="28"/>
          <w:szCs w:val="28"/>
          <w:highlight w:val="white"/>
          <w:lang w:val="uk-UA"/>
        </w:rPr>
      </w:pPr>
      <w:r>
        <w:rPr>
          <w:sz w:val="28"/>
          <w:szCs w:val="28"/>
          <w:lang w:val="uk-UA"/>
        </w:rPr>
        <w:t>Характеристика рекламних носіїв</w:t>
      </w:r>
    </w:p>
    <w:p w:rsidR="00ED410D" w:rsidRDefault="00ED410D" w:rsidP="001B3EDC">
      <w:pPr>
        <w:spacing w:line="360" w:lineRule="auto"/>
        <w:jc w:val="center"/>
        <w:rPr>
          <w:sz w:val="28"/>
          <w:szCs w:val="28"/>
          <w:lang w:val="uk-UA"/>
        </w:rPr>
      </w:pPr>
      <w:r>
        <w:rPr>
          <w:noProof/>
        </w:rPr>
        <w:drawing>
          <wp:inline distT="0" distB="0" distL="0" distR="0" wp14:anchorId="4D3E9127" wp14:editId="7453708A">
            <wp:extent cx="5688419" cy="5360455"/>
            <wp:effectExtent l="0" t="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lum bright="-11000" contrast="32000"/>
                      <a:extLst>
                        <a:ext uri="{28A0092B-C50C-407E-A947-70E740481C1C}">
                          <a14:useLocalDpi xmlns:a14="http://schemas.microsoft.com/office/drawing/2010/main" val="0"/>
                        </a:ext>
                      </a:extLst>
                    </a:blip>
                    <a:srcRect/>
                    <a:stretch>
                      <a:fillRect/>
                    </a:stretch>
                  </pic:blipFill>
                  <pic:spPr bwMode="auto">
                    <a:xfrm>
                      <a:off x="0" y="0"/>
                      <a:ext cx="5688660" cy="5360682"/>
                    </a:xfrm>
                    <a:prstGeom prst="rect">
                      <a:avLst/>
                    </a:prstGeom>
                    <a:noFill/>
                    <a:ln>
                      <a:noFill/>
                    </a:ln>
                  </pic:spPr>
                </pic:pic>
              </a:graphicData>
            </a:graphic>
          </wp:inline>
        </w:drawing>
      </w:r>
    </w:p>
    <w:p w:rsidR="00AB125D" w:rsidRPr="008969EB" w:rsidRDefault="00AB125D" w:rsidP="00AB125D">
      <w:pPr>
        <w:spacing w:line="360" w:lineRule="auto"/>
        <w:jc w:val="both"/>
        <w:rPr>
          <w:sz w:val="28"/>
          <w:szCs w:val="28"/>
        </w:rPr>
      </w:pPr>
    </w:p>
    <w:p w:rsidR="00AB125D" w:rsidRPr="008969EB" w:rsidRDefault="00AB125D" w:rsidP="00AB125D">
      <w:pPr>
        <w:pBdr>
          <w:top w:val="nil"/>
          <w:left w:val="nil"/>
          <w:bottom w:val="nil"/>
          <w:right w:val="nil"/>
          <w:between w:val="nil"/>
        </w:pBdr>
        <w:spacing w:line="360" w:lineRule="auto"/>
        <w:ind w:firstLine="709"/>
        <w:rPr>
          <w:color w:val="000000"/>
          <w:sz w:val="28"/>
          <w:szCs w:val="28"/>
          <w:highlight w:val="white"/>
        </w:rPr>
      </w:pPr>
      <w:r w:rsidRPr="008969EB">
        <w:rPr>
          <w:color w:val="000000"/>
          <w:sz w:val="28"/>
          <w:szCs w:val="28"/>
          <w:highlight w:val="white"/>
        </w:rPr>
        <w:t xml:space="preserve">Ефективність всього комунікаційного процесу </w:t>
      </w:r>
      <w:proofErr w:type="gramStart"/>
      <w:r w:rsidRPr="008969EB">
        <w:rPr>
          <w:color w:val="000000"/>
          <w:sz w:val="28"/>
          <w:szCs w:val="28"/>
          <w:highlight w:val="white"/>
        </w:rPr>
        <w:t>п</w:t>
      </w:r>
      <w:proofErr w:type="gramEnd"/>
      <w:r w:rsidRPr="008969EB">
        <w:rPr>
          <w:color w:val="000000"/>
          <w:sz w:val="28"/>
          <w:szCs w:val="28"/>
          <w:highlight w:val="white"/>
        </w:rPr>
        <w:t>ід час проведення рекламної кампанії залежить від таких факторів:</w:t>
      </w:r>
    </w:p>
    <w:p w:rsidR="00AB125D" w:rsidRPr="008969EB" w:rsidRDefault="00AB125D" w:rsidP="00AB125D">
      <w:pPr>
        <w:numPr>
          <w:ilvl w:val="0"/>
          <w:numId w:val="8"/>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 xml:space="preserve">організаційних, які вказують на доречність організаційної структури, </w:t>
      </w:r>
      <w:proofErr w:type="gramStart"/>
      <w:r w:rsidRPr="008969EB">
        <w:rPr>
          <w:color w:val="000000"/>
          <w:sz w:val="28"/>
          <w:szCs w:val="28"/>
          <w:highlight w:val="white"/>
        </w:rPr>
        <w:t>техн</w:t>
      </w:r>
      <w:proofErr w:type="gramEnd"/>
      <w:r w:rsidRPr="008969EB">
        <w:rPr>
          <w:color w:val="000000"/>
          <w:sz w:val="28"/>
          <w:szCs w:val="28"/>
          <w:highlight w:val="white"/>
        </w:rPr>
        <w:t xml:space="preserve">ічне </w:t>
      </w:r>
      <w:r w:rsidRPr="008969EB">
        <w:rPr>
          <w:sz w:val="28"/>
          <w:szCs w:val="28"/>
          <w:highlight w:val="white"/>
        </w:rPr>
        <w:t>забезпечення</w:t>
      </w:r>
      <w:r w:rsidRPr="008969EB">
        <w:rPr>
          <w:color w:val="000000"/>
          <w:sz w:val="28"/>
          <w:szCs w:val="28"/>
          <w:highlight w:val="white"/>
        </w:rPr>
        <w:t xml:space="preserve"> та особливості інформаційного потоку в команді;</w:t>
      </w:r>
    </w:p>
    <w:p w:rsidR="00AB125D" w:rsidRPr="008969EB" w:rsidRDefault="00AB125D" w:rsidP="00AB125D">
      <w:pPr>
        <w:numPr>
          <w:ilvl w:val="0"/>
          <w:numId w:val="8"/>
        </w:numPr>
        <w:pBdr>
          <w:top w:val="nil"/>
          <w:left w:val="nil"/>
          <w:bottom w:val="nil"/>
          <w:right w:val="nil"/>
          <w:between w:val="nil"/>
        </w:pBdr>
        <w:spacing w:line="360" w:lineRule="auto"/>
        <w:rPr>
          <w:color w:val="000000"/>
          <w:sz w:val="28"/>
          <w:szCs w:val="28"/>
          <w:highlight w:val="white"/>
        </w:rPr>
      </w:pPr>
      <w:r w:rsidRPr="008969EB">
        <w:rPr>
          <w:color w:val="000000"/>
          <w:sz w:val="28"/>
          <w:szCs w:val="28"/>
          <w:highlight w:val="white"/>
        </w:rPr>
        <w:t xml:space="preserve">індивідуальних, які стосуються команди та кожної особистості </w:t>
      </w:r>
      <w:proofErr w:type="gramStart"/>
      <w:r w:rsidRPr="008969EB">
        <w:rPr>
          <w:color w:val="000000"/>
          <w:sz w:val="28"/>
          <w:szCs w:val="28"/>
          <w:highlight w:val="white"/>
        </w:rPr>
        <w:t>в</w:t>
      </w:r>
      <w:proofErr w:type="gramEnd"/>
      <w:r w:rsidRPr="008969EB">
        <w:rPr>
          <w:color w:val="000000"/>
          <w:sz w:val="28"/>
          <w:szCs w:val="28"/>
          <w:highlight w:val="white"/>
        </w:rPr>
        <w:t xml:space="preserve"> </w:t>
      </w:r>
      <w:proofErr w:type="gramStart"/>
      <w:r w:rsidRPr="008969EB">
        <w:rPr>
          <w:color w:val="000000"/>
          <w:sz w:val="28"/>
          <w:szCs w:val="28"/>
          <w:highlight w:val="white"/>
        </w:rPr>
        <w:t>команд</w:t>
      </w:r>
      <w:proofErr w:type="gramEnd"/>
      <w:r w:rsidRPr="008969EB">
        <w:rPr>
          <w:color w:val="000000"/>
          <w:sz w:val="28"/>
          <w:szCs w:val="28"/>
          <w:highlight w:val="white"/>
        </w:rPr>
        <w:t xml:space="preserve">і, </w:t>
      </w:r>
      <w:r w:rsidR="00E2103A">
        <w:rPr>
          <w:color w:val="000000"/>
          <w:sz w:val="28"/>
          <w:szCs w:val="28"/>
          <w:highlight w:val="white"/>
        </w:rPr>
        <w:t>яка проводить рекламну кампанію</w:t>
      </w:r>
      <w:r w:rsidR="00E2103A" w:rsidRPr="00E2103A">
        <w:rPr>
          <w:color w:val="000000"/>
          <w:sz w:val="28"/>
          <w:szCs w:val="28"/>
          <w:highlight w:val="white"/>
        </w:rPr>
        <w:t xml:space="preserve"> </w:t>
      </w:r>
      <w:r w:rsidR="00E2103A">
        <w:rPr>
          <w:color w:val="000000"/>
          <w:sz w:val="28"/>
          <w:szCs w:val="28"/>
          <w:highlight w:val="white"/>
          <w:lang w:val="en-US"/>
        </w:rPr>
        <w:t>[18;</w:t>
      </w:r>
      <w:r w:rsidRPr="008969EB">
        <w:rPr>
          <w:color w:val="000000"/>
          <w:sz w:val="28"/>
          <w:szCs w:val="28"/>
          <w:highlight w:val="white"/>
        </w:rPr>
        <w:t xml:space="preserve"> </w:t>
      </w:r>
      <w:r w:rsidR="00E2103A">
        <w:rPr>
          <w:color w:val="000000"/>
          <w:sz w:val="28"/>
          <w:szCs w:val="28"/>
          <w:highlight w:val="white"/>
          <w:lang w:val="en-US"/>
        </w:rPr>
        <w:t xml:space="preserve">c. </w:t>
      </w:r>
      <w:r w:rsidRPr="008969EB">
        <w:rPr>
          <w:color w:val="000000"/>
          <w:sz w:val="28"/>
          <w:szCs w:val="28"/>
          <w:highlight w:val="white"/>
        </w:rPr>
        <w:t>282</w:t>
      </w:r>
      <w:r w:rsidR="00E2103A">
        <w:rPr>
          <w:color w:val="000000"/>
          <w:sz w:val="28"/>
          <w:szCs w:val="28"/>
          <w:highlight w:val="white"/>
          <w:lang w:val="en-US"/>
        </w:rPr>
        <w:t>].</w:t>
      </w:r>
    </w:p>
    <w:p w:rsidR="00AB125D" w:rsidRPr="008969EB" w:rsidRDefault="00AB125D" w:rsidP="00AB125D">
      <w:pPr>
        <w:spacing w:line="360" w:lineRule="auto"/>
        <w:jc w:val="both"/>
        <w:rPr>
          <w:sz w:val="28"/>
          <w:szCs w:val="28"/>
        </w:rPr>
      </w:pPr>
    </w:p>
    <w:p w:rsidR="00AB125D" w:rsidRPr="008969EB" w:rsidRDefault="00AB125D" w:rsidP="00AB125D">
      <w:pPr>
        <w:pBdr>
          <w:top w:val="nil"/>
          <w:left w:val="nil"/>
          <w:bottom w:val="nil"/>
          <w:right w:val="nil"/>
          <w:between w:val="nil"/>
        </w:pBdr>
        <w:spacing w:line="360" w:lineRule="auto"/>
        <w:ind w:firstLine="709"/>
        <w:rPr>
          <w:color w:val="000000"/>
          <w:sz w:val="28"/>
          <w:szCs w:val="28"/>
        </w:rPr>
      </w:pPr>
      <w:r w:rsidRPr="008969EB">
        <w:rPr>
          <w:color w:val="000000"/>
          <w:sz w:val="28"/>
          <w:szCs w:val="28"/>
        </w:rPr>
        <w:t>Висновки до розділу І</w:t>
      </w:r>
    </w:p>
    <w:p w:rsidR="00AB125D" w:rsidRPr="008969EB" w:rsidRDefault="00AB125D" w:rsidP="00AB125D">
      <w:pPr>
        <w:spacing w:line="360" w:lineRule="auto"/>
        <w:ind w:firstLine="709"/>
        <w:jc w:val="both"/>
        <w:rPr>
          <w:sz w:val="28"/>
          <w:szCs w:val="28"/>
        </w:rPr>
      </w:pPr>
      <w:r w:rsidRPr="008969EB">
        <w:rPr>
          <w:sz w:val="28"/>
          <w:szCs w:val="28"/>
        </w:rPr>
        <w:t>І</w:t>
      </w:r>
      <w:proofErr w:type="gramStart"/>
      <w:r w:rsidRPr="008969EB">
        <w:rPr>
          <w:sz w:val="28"/>
          <w:szCs w:val="28"/>
        </w:rPr>
        <w:t>м</w:t>
      </w:r>
      <w:proofErr w:type="gramEnd"/>
      <w:r w:rsidRPr="008969EB">
        <w:rPr>
          <w:sz w:val="28"/>
          <w:szCs w:val="28"/>
        </w:rPr>
        <w:t xml:space="preserve">іджем території є образ, який сприймає аудиторія та її власне ставлення та уявлення щодо нього. Він може формуватися </w:t>
      </w:r>
      <w:proofErr w:type="gramStart"/>
      <w:r w:rsidRPr="008969EB">
        <w:rPr>
          <w:sz w:val="28"/>
          <w:szCs w:val="28"/>
        </w:rPr>
        <w:t>п</w:t>
      </w:r>
      <w:proofErr w:type="gramEnd"/>
      <w:r w:rsidRPr="008969EB">
        <w:rPr>
          <w:sz w:val="28"/>
          <w:szCs w:val="28"/>
        </w:rPr>
        <w:t>ід впливом засобів інформації, які транслюють інформацію, що стосується культурних па</w:t>
      </w:r>
      <w:r>
        <w:rPr>
          <w:sz w:val="28"/>
          <w:szCs w:val="28"/>
        </w:rPr>
        <w:t>м'яток та особливостей територі</w:t>
      </w:r>
      <w:r w:rsidRPr="008969EB">
        <w:rPr>
          <w:sz w:val="28"/>
          <w:szCs w:val="28"/>
        </w:rPr>
        <w:t xml:space="preserve">ї, її традиціях, внутрішній та зовнішній політиці країни або регіону, дій влади території та життя її населення. </w:t>
      </w:r>
    </w:p>
    <w:p w:rsidR="00AB125D" w:rsidRPr="008969EB" w:rsidRDefault="00AB125D" w:rsidP="00AB125D">
      <w:pPr>
        <w:spacing w:line="360" w:lineRule="auto"/>
        <w:ind w:firstLine="709"/>
        <w:jc w:val="both"/>
        <w:rPr>
          <w:sz w:val="28"/>
          <w:szCs w:val="28"/>
        </w:rPr>
      </w:pPr>
      <w:r w:rsidRPr="008969EB">
        <w:rPr>
          <w:sz w:val="28"/>
          <w:szCs w:val="28"/>
        </w:rPr>
        <w:t xml:space="preserve">Територіальний імідж має </w:t>
      </w:r>
      <w:proofErr w:type="gramStart"/>
      <w:r w:rsidRPr="008969EB">
        <w:rPr>
          <w:sz w:val="28"/>
          <w:szCs w:val="28"/>
        </w:rPr>
        <w:t>свою</w:t>
      </w:r>
      <w:proofErr w:type="gramEnd"/>
      <w:r w:rsidRPr="008969EB">
        <w:rPr>
          <w:sz w:val="28"/>
          <w:szCs w:val="28"/>
        </w:rPr>
        <w:t xml:space="preserve"> специфіку, яка характеризується складовими іміджу, його типами, видами та його цільовою аудиторією.</w:t>
      </w:r>
    </w:p>
    <w:p w:rsidR="00AB125D" w:rsidRPr="008969EB" w:rsidRDefault="00AB125D" w:rsidP="00AB125D">
      <w:pPr>
        <w:spacing w:line="360" w:lineRule="auto"/>
        <w:ind w:firstLine="709"/>
        <w:jc w:val="both"/>
        <w:rPr>
          <w:sz w:val="28"/>
          <w:szCs w:val="28"/>
        </w:rPr>
      </w:pPr>
      <w:r w:rsidRPr="008969EB">
        <w:rPr>
          <w:sz w:val="28"/>
          <w:szCs w:val="28"/>
        </w:rPr>
        <w:t>Територіальний імідж тісно пов’язаний з такими поняттями, як маркетинг територій, комплекс маркетингу та маркетинговими заходами в системі маркетингових комунікацій</w:t>
      </w:r>
      <w:proofErr w:type="gramStart"/>
      <w:r w:rsidRPr="008969EB">
        <w:rPr>
          <w:sz w:val="28"/>
          <w:szCs w:val="28"/>
        </w:rPr>
        <w:t xml:space="preserve"> .</w:t>
      </w:r>
      <w:proofErr w:type="gramEnd"/>
    </w:p>
    <w:p w:rsidR="00AB125D" w:rsidRPr="008969EB" w:rsidRDefault="00AB125D" w:rsidP="00AB125D">
      <w:pPr>
        <w:spacing w:line="360" w:lineRule="auto"/>
        <w:ind w:firstLine="709"/>
        <w:jc w:val="both"/>
        <w:rPr>
          <w:sz w:val="28"/>
          <w:szCs w:val="28"/>
        </w:rPr>
      </w:pPr>
      <w:r w:rsidRPr="008969EB">
        <w:rPr>
          <w:sz w:val="28"/>
          <w:szCs w:val="28"/>
        </w:rPr>
        <w:t>Чорнобильська зона відчуження вже сама по собі є туристичним брендом. Але її і</w:t>
      </w:r>
      <w:proofErr w:type="gramStart"/>
      <w:r w:rsidRPr="008969EB">
        <w:rPr>
          <w:sz w:val="28"/>
          <w:szCs w:val="28"/>
        </w:rPr>
        <w:t>м</w:t>
      </w:r>
      <w:proofErr w:type="gramEnd"/>
      <w:r w:rsidRPr="008969EB">
        <w:rPr>
          <w:sz w:val="28"/>
          <w:szCs w:val="28"/>
        </w:rPr>
        <w:t xml:space="preserve">ідж можна розглядати в якості як складової територіального бренду, так й окремого явища територіального маркетингу. </w:t>
      </w:r>
      <w:proofErr w:type="gramStart"/>
      <w:r w:rsidRPr="008969EB">
        <w:rPr>
          <w:sz w:val="28"/>
          <w:szCs w:val="28"/>
        </w:rPr>
        <w:t>В</w:t>
      </w:r>
      <w:proofErr w:type="gramEnd"/>
      <w:r w:rsidRPr="008969EB">
        <w:rPr>
          <w:sz w:val="28"/>
          <w:szCs w:val="28"/>
        </w:rPr>
        <w:t xml:space="preserve"> даній роботі імідж  Чорнобильської зони відчуження розглядається як складова елементу просування комплексу маркетингу. А </w:t>
      </w:r>
      <w:proofErr w:type="gramStart"/>
      <w:r w:rsidRPr="008969EB">
        <w:rPr>
          <w:sz w:val="28"/>
          <w:szCs w:val="28"/>
        </w:rPr>
        <w:t>у</w:t>
      </w:r>
      <w:proofErr w:type="gramEnd"/>
      <w:r w:rsidRPr="008969EB">
        <w:rPr>
          <w:sz w:val="28"/>
          <w:szCs w:val="28"/>
        </w:rPr>
        <w:t xml:space="preserve"> складі іміджу вже існує певний територіальний бренд Зони. </w:t>
      </w:r>
    </w:p>
    <w:p w:rsidR="00AB125D" w:rsidRPr="008969EB" w:rsidRDefault="00AB125D" w:rsidP="00AB125D">
      <w:pPr>
        <w:spacing w:line="360" w:lineRule="auto"/>
        <w:ind w:firstLine="709"/>
        <w:jc w:val="both"/>
        <w:rPr>
          <w:sz w:val="28"/>
          <w:szCs w:val="28"/>
        </w:rPr>
      </w:pPr>
      <w:r w:rsidRPr="008969EB">
        <w:rPr>
          <w:sz w:val="28"/>
          <w:szCs w:val="28"/>
        </w:rPr>
        <w:t>Формування  іміджу території є однією із цілей маркетингу територій, і формується він саме за допомогою одного із інструменті</w:t>
      </w:r>
      <w:proofErr w:type="gramStart"/>
      <w:r w:rsidRPr="008969EB">
        <w:rPr>
          <w:sz w:val="28"/>
          <w:szCs w:val="28"/>
        </w:rPr>
        <w:t>в</w:t>
      </w:r>
      <w:proofErr w:type="gramEnd"/>
      <w:r w:rsidRPr="008969EB">
        <w:rPr>
          <w:sz w:val="28"/>
          <w:szCs w:val="28"/>
        </w:rPr>
        <w:t xml:space="preserve"> маркетингу – просування. Просування є складовою </w:t>
      </w:r>
      <w:proofErr w:type="gramStart"/>
      <w:r w:rsidRPr="008969EB">
        <w:rPr>
          <w:sz w:val="28"/>
          <w:szCs w:val="28"/>
        </w:rPr>
        <w:t>маркетингового</w:t>
      </w:r>
      <w:proofErr w:type="gramEnd"/>
      <w:r w:rsidRPr="008969EB">
        <w:rPr>
          <w:sz w:val="28"/>
          <w:szCs w:val="28"/>
        </w:rPr>
        <w:t xml:space="preserve"> комплексу 4-Р. </w:t>
      </w:r>
    </w:p>
    <w:p w:rsidR="00AB125D" w:rsidRPr="008969EB" w:rsidRDefault="00AB125D" w:rsidP="00AB125D">
      <w:pPr>
        <w:spacing w:line="360" w:lineRule="auto"/>
        <w:ind w:firstLine="709"/>
        <w:jc w:val="both"/>
        <w:rPr>
          <w:sz w:val="28"/>
          <w:szCs w:val="28"/>
        </w:rPr>
      </w:pPr>
      <w:r w:rsidRPr="008969EB">
        <w:rPr>
          <w:sz w:val="28"/>
          <w:szCs w:val="28"/>
        </w:rPr>
        <w:t>І</w:t>
      </w:r>
      <w:proofErr w:type="gramStart"/>
      <w:r w:rsidRPr="008969EB">
        <w:rPr>
          <w:sz w:val="28"/>
          <w:szCs w:val="28"/>
        </w:rPr>
        <w:t>м</w:t>
      </w:r>
      <w:proofErr w:type="gramEnd"/>
      <w:r w:rsidRPr="008969EB">
        <w:rPr>
          <w:sz w:val="28"/>
          <w:szCs w:val="28"/>
        </w:rPr>
        <w:t xml:space="preserve">ідж Чорнобильської зони відчуження можна формувати та вдосконалювати за допомогою одного з маркетингових заходів системи </w:t>
      </w:r>
      <w:r w:rsidRPr="008969EB">
        <w:rPr>
          <w:sz w:val="28"/>
          <w:szCs w:val="28"/>
        </w:rPr>
        <w:lastRenderedPageBreak/>
        <w:t>маркетингових комунікацій – реклами, націленої на формування образу та певних уявлень, тобто іміджевої реклами.</w:t>
      </w:r>
    </w:p>
    <w:p w:rsidR="00AB125D" w:rsidRPr="008969EB" w:rsidRDefault="00AB125D" w:rsidP="00AB125D">
      <w:pPr>
        <w:spacing w:line="360" w:lineRule="auto"/>
        <w:ind w:firstLine="709"/>
        <w:jc w:val="both"/>
        <w:rPr>
          <w:sz w:val="28"/>
          <w:szCs w:val="28"/>
        </w:rPr>
      </w:pPr>
      <w:r w:rsidRPr="008969EB">
        <w:rPr>
          <w:sz w:val="28"/>
          <w:szCs w:val="28"/>
        </w:rPr>
        <w:t>Іміджеву рекламну кампанію потрібно розглядати не лише в якості інструменту створення іміджу, а й в якості заходу маркетингових комунікацій, адже у складі територіального маркетингу реклам</w:t>
      </w:r>
      <w:r>
        <w:rPr>
          <w:sz w:val="28"/>
          <w:szCs w:val="28"/>
        </w:rPr>
        <w:t xml:space="preserve">на кампанія буде системним </w:t>
      </w:r>
      <w:proofErr w:type="gramStart"/>
      <w:r>
        <w:rPr>
          <w:sz w:val="28"/>
          <w:szCs w:val="28"/>
        </w:rPr>
        <w:t>п</w:t>
      </w:r>
      <w:proofErr w:type="gramEnd"/>
      <w:r>
        <w:rPr>
          <w:sz w:val="28"/>
          <w:szCs w:val="28"/>
        </w:rPr>
        <w:t>ідхо</w:t>
      </w:r>
      <w:r w:rsidRPr="008969EB">
        <w:rPr>
          <w:sz w:val="28"/>
          <w:szCs w:val="28"/>
        </w:rPr>
        <w:t>дом до розвитку території, а не лише  спрямованим на розвиток одного напряму.</w:t>
      </w:r>
    </w:p>
    <w:p w:rsidR="00AB125D" w:rsidRPr="008969EB" w:rsidRDefault="00AB125D" w:rsidP="00AB125D">
      <w:pPr>
        <w:spacing w:line="360" w:lineRule="auto"/>
        <w:ind w:firstLine="709"/>
        <w:jc w:val="both"/>
        <w:rPr>
          <w:sz w:val="28"/>
          <w:szCs w:val="28"/>
        </w:rPr>
      </w:pPr>
    </w:p>
    <w:p w:rsidR="00AB125D" w:rsidRPr="008969EB" w:rsidRDefault="00AB125D" w:rsidP="00AB125D">
      <w:pPr>
        <w:spacing w:line="360" w:lineRule="auto"/>
        <w:ind w:firstLine="709"/>
        <w:jc w:val="both"/>
        <w:rPr>
          <w:sz w:val="28"/>
          <w:szCs w:val="28"/>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1B3EDC" w:rsidRDefault="001B3EDC">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Pr="00B83A4C" w:rsidRDefault="002F2952" w:rsidP="00AB125D">
      <w:pPr>
        <w:spacing w:line="360" w:lineRule="auto"/>
        <w:jc w:val="center"/>
        <w:rPr>
          <w:sz w:val="28"/>
          <w:szCs w:val="28"/>
          <w:lang w:val="uk-UA"/>
        </w:rPr>
      </w:pPr>
      <w:r>
        <w:rPr>
          <w:sz w:val="28"/>
          <w:szCs w:val="28"/>
        </w:rPr>
        <w:lastRenderedPageBreak/>
        <w:t xml:space="preserve">РОЗДІЛ  </w:t>
      </w:r>
      <w:r>
        <w:rPr>
          <w:sz w:val="28"/>
          <w:szCs w:val="28"/>
          <w:lang w:val="uk-UA"/>
        </w:rPr>
        <w:t>ІІ</w:t>
      </w:r>
      <w:r w:rsidR="00AB125D" w:rsidRPr="00B83A4C">
        <w:rPr>
          <w:sz w:val="28"/>
          <w:szCs w:val="28"/>
        </w:rPr>
        <w:t>. АНАЛІ</w:t>
      </w:r>
      <w:proofErr w:type="gramStart"/>
      <w:r w:rsidR="00AB125D" w:rsidRPr="00B83A4C">
        <w:rPr>
          <w:sz w:val="28"/>
          <w:szCs w:val="28"/>
        </w:rPr>
        <w:t>З</w:t>
      </w:r>
      <w:proofErr w:type="gramEnd"/>
      <w:r w:rsidR="00AB125D" w:rsidRPr="00B83A4C">
        <w:rPr>
          <w:sz w:val="28"/>
          <w:szCs w:val="28"/>
        </w:rPr>
        <w:t xml:space="preserve"> ПРАКТИК ФОРМУВАННЯ ІМІДЖУ ТЕРИТОРІЙ</w:t>
      </w:r>
    </w:p>
    <w:p w:rsidR="00AB125D" w:rsidRPr="00B83A4C" w:rsidRDefault="00AB125D" w:rsidP="00AB125D">
      <w:pPr>
        <w:spacing w:line="360" w:lineRule="auto"/>
        <w:jc w:val="both"/>
        <w:rPr>
          <w:sz w:val="28"/>
          <w:szCs w:val="28"/>
          <w:lang w:val="uk-UA"/>
        </w:rPr>
      </w:pPr>
    </w:p>
    <w:p w:rsidR="00AB125D" w:rsidRPr="00B83A4C" w:rsidRDefault="00AB125D" w:rsidP="00AB125D">
      <w:pPr>
        <w:spacing w:line="360" w:lineRule="auto"/>
        <w:jc w:val="both"/>
        <w:rPr>
          <w:sz w:val="28"/>
          <w:szCs w:val="28"/>
          <w:lang w:val="uk-UA"/>
        </w:rPr>
      </w:pPr>
    </w:p>
    <w:p w:rsidR="00AB125D" w:rsidRPr="00B83A4C" w:rsidRDefault="00AB125D" w:rsidP="00AB125D">
      <w:pPr>
        <w:pBdr>
          <w:top w:val="nil"/>
          <w:left w:val="nil"/>
          <w:bottom w:val="nil"/>
          <w:right w:val="nil"/>
          <w:between w:val="nil"/>
        </w:pBdr>
        <w:spacing w:line="360" w:lineRule="auto"/>
        <w:ind w:left="720" w:hanging="11"/>
        <w:jc w:val="both"/>
        <w:rPr>
          <w:sz w:val="28"/>
          <w:szCs w:val="28"/>
        </w:rPr>
      </w:pPr>
      <w:r w:rsidRPr="00B83A4C">
        <w:rPr>
          <w:sz w:val="28"/>
          <w:szCs w:val="28"/>
        </w:rPr>
        <w:t>2.1.  Міжнародний та український досвід використання іміджевої реклами у розвитку територій</w:t>
      </w:r>
    </w:p>
    <w:p w:rsidR="00AB125D" w:rsidRPr="00B83A4C" w:rsidRDefault="00AB125D" w:rsidP="00AB125D">
      <w:pPr>
        <w:pBdr>
          <w:top w:val="nil"/>
          <w:left w:val="nil"/>
          <w:bottom w:val="nil"/>
          <w:right w:val="nil"/>
          <w:between w:val="nil"/>
        </w:pBdr>
        <w:spacing w:line="360" w:lineRule="auto"/>
        <w:ind w:firstLine="720"/>
        <w:jc w:val="both"/>
        <w:rPr>
          <w:sz w:val="28"/>
          <w:szCs w:val="28"/>
          <w:lang w:val="uk-UA"/>
        </w:rPr>
      </w:pPr>
      <w:r w:rsidRPr="00B83A4C">
        <w:rPr>
          <w:sz w:val="28"/>
          <w:szCs w:val="28"/>
          <w:lang w:val="uk-UA"/>
        </w:rPr>
        <w:t>Раніше</w:t>
      </w:r>
      <w:r w:rsidRPr="00B83A4C">
        <w:rPr>
          <w:sz w:val="28"/>
          <w:szCs w:val="28"/>
        </w:rPr>
        <w:t xml:space="preserve"> вважа</w:t>
      </w:r>
      <w:r w:rsidRPr="00B83A4C">
        <w:rPr>
          <w:sz w:val="28"/>
          <w:szCs w:val="28"/>
          <w:lang w:val="uk-UA"/>
        </w:rPr>
        <w:t>лось</w:t>
      </w:r>
      <w:r w:rsidRPr="00B83A4C">
        <w:rPr>
          <w:sz w:val="28"/>
          <w:szCs w:val="28"/>
        </w:rPr>
        <w:t xml:space="preserve">, що </w:t>
      </w:r>
      <w:r w:rsidRPr="00B83A4C">
        <w:rPr>
          <w:sz w:val="28"/>
          <w:szCs w:val="28"/>
          <w:lang w:val="uk-UA"/>
        </w:rPr>
        <w:t>і</w:t>
      </w:r>
      <w:r w:rsidRPr="00B83A4C">
        <w:rPr>
          <w:sz w:val="28"/>
          <w:szCs w:val="28"/>
        </w:rPr>
        <w:t>м</w:t>
      </w:r>
      <w:r w:rsidRPr="00B83A4C">
        <w:rPr>
          <w:sz w:val="28"/>
          <w:szCs w:val="28"/>
          <w:lang w:val="uk-UA"/>
        </w:rPr>
        <w:t>і</w:t>
      </w:r>
      <w:r w:rsidRPr="00B83A4C">
        <w:rPr>
          <w:sz w:val="28"/>
          <w:szCs w:val="28"/>
        </w:rPr>
        <w:t>дж терит</w:t>
      </w:r>
      <w:r w:rsidRPr="00B83A4C">
        <w:rPr>
          <w:sz w:val="28"/>
          <w:szCs w:val="28"/>
          <w:lang w:val="uk-UA"/>
        </w:rPr>
        <w:t>орії повинен формуватись та розвиватись лише для того, аби впливати на його цільову аудиторію, якою можуть бути тільки туристи. Але аудиторія територіального іміджу більш ширша, адже до неї входять як споживачі територіального образу, так й населення самої території та інвестори, що можуть активно впливати на її розвиток.</w:t>
      </w:r>
    </w:p>
    <w:p w:rsidR="00AB125D" w:rsidRPr="00B83A4C" w:rsidRDefault="00AB125D" w:rsidP="00AB125D">
      <w:pPr>
        <w:pBdr>
          <w:top w:val="nil"/>
          <w:left w:val="nil"/>
          <w:bottom w:val="nil"/>
          <w:right w:val="nil"/>
          <w:between w:val="nil"/>
        </w:pBdr>
        <w:spacing w:line="360" w:lineRule="auto"/>
        <w:ind w:firstLine="720"/>
        <w:jc w:val="both"/>
        <w:rPr>
          <w:sz w:val="28"/>
          <w:szCs w:val="28"/>
        </w:rPr>
      </w:pPr>
      <w:r w:rsidRPr="00B83A4C">
        <w:rPr>
          <w:sz w:val="28"/>
          <w:szCs w:val="28"/>
          <w:highlight w:val="white"/>
        </w:rPr>
        <w:t>Заохочувати увагу до території можна саме за допомогою рекламно</w:t>
      </w:r>
      <w:r w:rsidRPr="00B83A4C">
        <w:rPr>
          <w:sz w:val="28"/>
          <w:szCs w:val="28"/>
          <w:highlight w:val="white"/>
          <w:lang w:val="uk-UA"/>
        </w:rPr>
        <w:t>ї</w:t>
      </w:r>
      <w:r w:rsidRPr="00B83A4C">
        <w:rPr>
          <w:sz w:val="28"/>
          <w:szCs w:val="28"/>
          <w:highlight w:val="white"/>
        </w:rPr>
        <w:t xml:space="preserve"> кампанії.   Імідж території буде мати стихійних характер або бути </w:t>
      </w:r>
      <w:proofErr w:type="gramStart"/>
      <w:r w:rsidRPr="00B83A4C">
        <w:rPr>
          <w:sz w:val="28"/>
          <w:szCs w:val="28"/>
          <w:highlight w:val="white"/>
        </w:rPr>
        <w:t>п</w:t>
      </w:r>
      <w:proofErr w:type="gramEnd"/>
      <w:r w:rsidRPr="00B83A4C">
        <w:rPr>
          <w:sz w:val="28"/>
          <w:szCs w:val="28"/>
          <w:highlight w:val="white"/>
        </w:rPr>
        <w:t xml:space="preserve">ід впливом негативних чинників, якщо кампанію </w:t>
      </w:r>
      <w:r w:rsidRPr="00B83A4C">
        <w:rPr>
          <w:sz w:val="28"/>
          <w:szCs w:val="28"/>
          <w:highlight w:val="white"/>
          <w:lang w:val="uk-UA"/>
        </w:rPr>
        <w:t>не буде мати чіткої стратегії</w:t>
      </w:r>
      <w:r>
        <w:rPr>
          <w:sz w:val="28"/>
          <w:szCs w:val="28"/>
          <w:highlight w:val="white"/>
        </w:rPr>
        <w:t xml:space="preserve"> [</w:t>
      </w:r>
      <w:r w:rsidR="007C5CE2" w:rsidRPr="007C5CE2">
        <w:rPr>
          <w:sz w:val="28"/>
          <w:szCs w:val="28"/>
          <w:highlight w:val="white"/>
        </w:rPr>
        <w:t>40</w:t>
      </w:r>
      <w:r w:rsidRPr="00B83A4C">
        <w:rPr>
          <w:sz w:val="28"/>
          <w:szCs w:val="28"/>
          <w:highlight w:val="white"/>
        </w:rPr>
        <w:t xml:space="preserve">]. </w:t>
      </w:r>
    </w:p>
    <w:p w:rsidR="00AB125D" w:rsidRPr="00B83A4C" w:rsidRDefault="00AB125D" w:rsidP="00AB125D">
      <w:pPr>
        <w:pBdr>
          <w:top w:val="nil"/>
          <w:left w:val="nil"/>
          <w:bottom w:val="nil"/>
          <w:right w:val="nil"/>
          <w:between w:val="nil"/>
        </w:pBdr>
        <w:spacing w:line="360" w:lineRule="auto"/>
        <w:ind w:firstLine="720"/>
        <w:jc w:val="both"/>
        <w:rPr>
          <w:sz w:val="28"/>
          <w:szCs w:val="28"/>
        </w:rPr>
      </w:pPr>
      <w:r w:rsidRPr="00B83A4C">
        <w:rPr>
          <w:sz w:val="28"/>
          <w:szCs w:val="28"/>
        </w:rPr>
        <w:t>Існує багато прикладів мі</w:t>
      </w:r>
      <w:proofErr w:type="gramStart"/>
      <w:r w:rsidRPr="00B83A4C">
        <w:rPr>
          <w:sz w:val="28"/>
          <w:szCs w:val="28"/>
        </w:rPr>
        <w:t>ст</w:t>
      </w:r>
      <w:proofErr w:type="gramEnd"/>
      <w:r w:rsidRPr="00B83A4C">
        <w:rPr>
          <w:sz w:val="28"/>
          <w:szCs w:val="28"/>
        </w:rPr>
        <w:t xml:space="preserve">, </w:t>
      </w:r>
      <w:r w:rsidRPr="00B83A4C">
        <w:rPr>
          <w:sz w:val="28"/>
          <w:szCs w:val="28"/>
          <w:lang w:val="uk-UA"/>
        </w:rPr>
        <w:t>що активно використовують рекламні інструменти</w:t>
      </w:r>
      <w:r w:rsidRPr="00B83A4C">
        <w:rPr>
          <w:sz w:val="28"/>
          <w:szCs w:val="28"/>
        </w:rPr>
        <w:t>, які лягли в основу їх світового іміджу. До таких мі</w:t>
      </w:r>
      <w:proofErr w:type="gramStart"/>
      <w:r w:rsidRPr="00B83A4C">
        <w:rPr>
          <w:sz w:val="28"/>
          <w:szCs w:val="28"/>
        </w:rPr>
        <w:t>ст</w:t>
      </w:r>
      <w:proofErr w:type="gramEnd"/>
      <w:r w:rsidRPr="00B83A4C">
        <w:rPr>
          <w:sz w:val="28"/>
          <w:szCs w:val="28"/>
        </w:rPr>
        <w:t xml:space="preserve"> належать:</w:t>
      </w:r>
    </w:p>
    <w:p w:rsidR="00AB125D" w:rsidRPr="00B83A4C" w:rsidRDefault="00AB125D" w:rsidP="00AB125D">
      <w:pPr>
        <w:numPr>
          <w:ilvl w:val="0"/>
          <w:numId w:val="17"/>
        </w:numPr>
        <w:pBdr>
          <w:top w:val="nil"/>
          <w:left w:val="nil"/>
          <w:bottom w:val="nil"/>
          <w:right w:val="nil"/>
          <w:between w:val="nil"/>
        </w:pBdr>
        <w:spacing w:line="360" w:lineRule="auto"/>
        <w:ind w:left="0" w:firstLine="360"/>
        <w:jc w:val="both"/>
        <w:rPr>
          <w:sz w:val="28"/>
          <w:szCs w:val="28"/>
        </w:rPr>
      </w:pPr>
      <w:r w:rsidRPr="00B83A4C">
        <w:rPr>
          <w:sz w:val="28"/>
          <w:szCs w:val="28"/>
        </w:rPr>
        <w:t xml:space="preserve">Лондон. Місто, що дає можливість гарної освіти, роботи та реалізації бізнесу. </w:t>
      </w:r>
    </w:p>
    <w:p w:rsidR="00AB125D" w:rsidRPr="00B83A4C" w:rsidRDefault="00AB125D" w:rsidP="00AB125D">
      <w:pPr>
        <w:numPr>
          <w:ilvl w:val="0"/>
          <w:numId w:val="17"/>
        </w:numPr>
        <w:pBdr>
          <w:top w:val="nil"/>
          <w:left w:val="nil"/>
          <w:bottom w:val="nil"/>
          <w:right w:val="nil"/>
          <w:between w:val="nil"/>
        </w:pBdr>
        <w:spacing w:line="360" w:lineRule="auto"/>
        <w:jc w:val="both"/>
        <w:rPr>
          <w:sz w:val="28"/>
          <w:szCs w:val="28"/>
        </w:rPr>
      </w:pPr>
      <w:r w:rsidRPr="00B83A4C">
        <w:rPr>
          <w:sz w:val="28"/>
          <w:szCs w:val="28"/>
        </w:rPr>
        <w:t xml:space="preserve">Барселона. Місто відоме освітніми закладами </w:t>
      </w:r>
      <w:r w:rsidRPr="00B83A4C">
        <w:rPr>
          <w:sz w:val="28"/>
          <w:szCs w:val="28"/>
          <w:lang w:val="uk-UA"/>
        </w:rPr>
        <w:t>в</w:t>
      </w:r>
      <w:r w:rsidRPr="00B83A4C">
        <w:rPr>
          <w:sz w:val="28"/>
          <w:szCs w:val="28"/>
        </w:rPr>
        <w:t xml:space="preserve"> галузі </w:t>
      </w:r>
      <w:proofErr w:type="gramStart"/>
      <w:r w:rsidRPr="00B83A4C">
        <w:rPr>
          <w:sz w:val="28"/>
          <w:szCs w:val="28"/>
        </w:rPr>
        <w:t>арх</w:t>
      </w:r>
      <w:proofErr w:type="gramEnd"/>
      <w:r w:rsidRPr="00B83A4C">
        <w:rPr>
          <w:sz w:val="28"/>
          <w:szCs w:val="28"/>
        </w:rPr>
        <w:t xml:space="preserve">ітектури та дизайну. </w:t>
      </w:r>
    </w:p>
    <w:p w:rsidR="00AB125D" w:rsidRPr="00B83A4C" w:rsidRDefault="00AB125D" w:rsidP="00AB125D">
      <w:pPr>
        <w:numPr>
          <w:ilvl w:val="0"/>
          <w:numId w:val="17"/>
        </w:numPr>
        <w:pBdr>
          <w:top w:val="nil"/>
          <w:left w:val="nil"/>
          <w:bottom w:val="nil"/>
          <w:right w:val="nil"/>
          <w:between w:val="nil"/>
        </w:pBdr>
        <w:spacing w:line="360" w:lineRule="auto"/>
        <w:jc w:val="both"/>
        <w:rPr>
          <w:sz w:val="28"/>
          <w:szCs w:val="28"/>
        </w:rPr>
      </w:pPr>
      <w:r w:rsidRPr="00B83A4C">
        <w:rPr>
          <w:sz w:val="28"/>
          <w:szCs w:val="28"/>
        </w:rPr>
        <w:t xml:space="preserve">Рим. Відомий завдяки Папі Римському. Є містом </w:t>
      </w:r>
      <w:proofErr w:type="gramStart"/>
      <w:r w:rsidRPr="00B83A4C">
        <w:rPr>
          <w:sz w:val="28"/>
          <w:szCs w:val="28"/>
        </w:rPr>
        <w:t>арх</w:t>
      </w:r>
      <w:proofErr w:type="gramEnd"/>
      <w:r w:rsidRPr="00B83A4C">
        <w:rPr>
          <w:sz w:val="28"/>
          <w:szCs w:val="28"/>
        </w:rPr>
        <w:t xml:space="preserve">ітектури та стилю. </w:t>
      </w:r>
    </w:p>
    <w:p w:rsidR="00AB125D" w:rsidRPr="00B83A4C" w:rsidRDefault="00AB125D" w:rsidP="00AB125D">
      <w:pPr>
        <w:numPr>
          <w:ilvl w:val="0"/>
          <w:numId w:val="17"/>
        </w:numPr>
        <w:pBdr>
          <w:top w:val="nil"/>
          <w:left w:val="nil"/>
          <w:bottom w:val="nil"/>
          <w:right w:val="nil"/>
          <w:between w:val="nil"/>
        </w:pBdr>
        <w:spacing w:line="360" w:lineRule="auto"/>
        <w:jc w:val="both"/>
        <w:rPr>
          <w:sz w:val="28"/>
          <w:szCs w:val="28"/>
        </w:rPr>
      </w:pPr>
      <w:r w:rsidRPr="00B83A4C">
        <w:rPr>
          <w:sz w:val="28"/>
          <w:szCs w:val="28"/>
        </w:rPr>
        <w:t xml:space="preserve">Амстердам. Заохочує своими вільними правилами та неординарністю. </w:t>
      </w:r>
    </w:p>
    <w:p w:rsidR="00AB125D" w:rsidRPr="00B83A4C" w:rsidRDefault="00AB125D" w:rsidP="00AB125D">
      <w:pPr>
        <w:numPr>
          <w:ilvl w:val="0"/>
          <w:numId w:val="17"/>
        </w:numPr>
        <w:pBdr>
          <w:top w:val="nil"/>
          <w:left w:val="nil"/>
          <w:bottom w:val="nil"/>
          <w:right w:val="nil"/>
          <w:between w:val="nil"/>
        </w:pBdr>
        <w:spacing w:line="360" w:lineRule="auto"/>
        <w:jc w:val="both"/>
        <w:rPr>
          <w:sz w:val="28"/>
          <w:szCs w:val="28"/>
        </w:rPr>
      </w:pPr>
      <w:r w:rsidRPr="00B83A4C">
        <w:rPr>
          <w:sz w:val="28"/>
          <w:szCs w:val="28"/>
        </w:rPr>
        <w:t>Париж</w:t>
      </w:r>
      <w:proofErr w:type="gramStart"/>
      <w:r w:rsidRPr="00B83A4C">
        <w:rPr>
          <w:sz w:val="28"/>
          <w:szCs w:val="28"/>
        </w:rPr>
        <w:t>.</w:t>
      </w:r>
      <w:proofErr w:type="gramEnd"/>
      <w:r w:rsidRPr="00B83A4C">
        <w:rPr>
          <w:sz w:val="28"/>
          <w:szCs w:val="28"/>
        </w:rPr>
        <w:t xml:space="preserve"> Є </w:t>
      </w:r>
      <w:proofErr w:type="gramStart"/>
      <w:r w:rsidRPr="00B83A4C">
        <w:rPr>
          <w:sz w:val="28"/>
          <w:szCs w:val="28"/>
        </w:rPr>
        <w:t>м</w:t>
      </w:r>
      <w:proofErr w:type="gramEnd"/>
      <w:r w:rsidRPr="00B83A4C">
        <w:rPr>
          <w:sz w:val="28"/>
          <w:szCs w:val="28"/>
        </w:rPr>
        <w:t xml:space="preserve">істом, на бренд якого впливає пам'ятка </w:t>
      </w:r>
      <w:r w:rsidRPr="00B83A4C">
        <w:rPr>
          <w:rFonts w:eastAsia="Symbol"/>
          <w:sz w:val="28"/>
          <w:szCs w:val="28"/>
        </w:rPr>
        <w:t>−</w:t>
      </w:r>
      <w:r w:rsidRPr="00B83A4C">
        <w:rPr>
          <w:sz w:val="28"/>
          <w:szCs w:val="28"/>
        </w:rPr>
        <w:t xml:space="preserve"> Ейфелева вежа. </w:t>
      </w:r>
    </w:p>
    <w:p w:rsidR="00AB125D" w:rsidRPr="00B83A4C" w:rsidRDefault="00AB125D" w:rsidP="00AB125D">
      <w:pPr>
        <w:numPr>
          <w:ilvl w:val="0"/>
          <w:numId w:val="17"/>
        </w:numPr>
        <w:pBdr>
          <w:top w:val="nil"/>
          <w:left w:val="nil"/>
          <w:bottom w:val="nil"/>
          <w:right w:val="nil"/>
          <w:between w:val="nil"/>
        </w:pBdr>
        <w:spacing w:line="360" w:lineRule="auto"/>
        <w:jc w:val="both"/>
        <w:rPr>
          <w:sz w:val="28"/>
          <w:szCs w:val="28"/>
        </w:rPr>
      </w:pPr>
      <w:r w:rsidRPr="00B83A4C">
        <w:rPr>
          <w:sz w:val="28"/>
          <w:szCs w:val="28"/>
        </w:rPr>
        <w:t>Нью-Йорк. Місто шопінгу</w:t>
      </w:r>
      <w:r w:rsidRPr="00B83A4C">
        <w:rPr>
          <w:sz w:val="28"/>
          <w:szCs w:val="28"/>
          <w:lang w:val="uk-UA"/>
        </w:rPr>
        <w:t xml:space="preserve"> </w:t>
      </w:r>
      <w:r w:rsidRPr="00B83A4C">
        <w:rPr>
          <w:sz w:val="28"/>
          <w:szCs w:val="28"/>
        </w:rPr>
        <w:t xml:space="preserve">та бізнесу. </w:t>
      </w:r>
    </w:p>
    <w:p w:rsidR="00AB125D" w:rsidRPr="00B83A4C" w:rsidRDefault="00AB125D" w:rsidP="00AB125D">
      <w:pPr>
        <w:numPr>
          <w:ilvl w:val="0"/>
          <w:numId w:val="17"/>
        </w:numPr>
        <w:pBdr>
          <w:top w:val="nil"/>
          <w:left w:val="nil"/>
          <w:bottom w:val="nil"/>
          <w:right w:val="nil"/>
          <w:between w:val="nil"/>
        </w:pBdr>
        <w:spacing w:line="360" w:lineRule="auto"/>
        <w:jc w:val="both"/>
        <w:rPr>
          <w:sz w:val="28"/>
          <w:szCs w:val="28"/>
        </w:rPr>
      </w:pPr>
      <w:r w:rsidRPr="00B83A4C">
        <w:rPr>
          <w:sz w:val="28"/>
          <w:szCs w:val="28"/>
        </w:rPr>
        <w:t xml:space="preserve">Лос-Анджелес. Символ цього міста </w:t>
      </w:r>
      <w:r w:rsidRPr="00B83A4C">
        <w:rPr>
          <w:rFonts w:eastAsia="Symbol"/>
          <w:sz w:val="28"/>
          <w:szCs w:val="28"/>
        </w:rPr>
        <w:t>−</w:t>
      </w:r>
      <w:r w:rsidRPr="00B83A4C">
        <w:rPr>
          <w:sz w:val="28"/>
          <w:szCs w:val="28"/>
        </w:rPr>
        <w:t xml:space="preserve"> це </w:t>
      </w:r>
      <w:proofErr w:type="gramStart"/>
      <w:r w:rsidRPr="00B83A4C">
        <w:rPr>
          <w:sz w:val="28"/>
          <w:szCs w:val="28"/>
        </w:rPr>
        <w:t>Голл</w:t>
      </w:r>
      <w:proofErr w:type="gramEnd"/>
      <w:r w:rsidRPr="00B83A4C">
        <w:rPr>
          <w:sz w:val="28"/>
          <w:szCs w:val="28"/>
        </w:rPr>
        <w:t xml:space="preserve">івуд. </w:t>
      </w:r>
    </w:p>
    <w:p w:rsidR="00AB125D" w:rsidRPr="00B83A4C" w:rsidRDefault="00AB125D" w:rsidP="00AB125D">
      <w:pPr>
        <w:numPr>
          <w:ilvl w:val="0"/>
          <w:numId w:val="17"/>
        </w:numPr>
        <w:pBdr>
          <w:top w:val="nil"/>
          <w:left w:val="nil"/>
          <w:bottom w:val="nil"/>
          <w:right w:val="nil"/>
          <w:between w:val="nil"/>
        </w:pBdr>
        <w:spacing w:line="360" w:lineRule="auto"/>
        <w:jc w:val="both"/>
        <w:rPr>
          <w:sz w:val="28"/>
          <w:szCs w:val="28"/>
        </w:rPr>
      </w:pPr>
      <w:r w:rsidRPr="00B83A4C">
        <w:rPr>
          <w:sz w:val="28"/>
          <w:szCs w:val="28"/>
        </w:rPr>
        <w:t xml:space="preserve">Берлін. Став відомий </w:t>
      </w:r>
      <w:proofErr w:type="gramStart"/>
      <w:r w:rsidRPr="00B83A4C">
        <w:rPr>
          <w:sz w:val="28"/>
          <w:szCs w:val="28"/>
        </w:rPr>
        <w:t>п</w:t>
      </w:r>
      <w:proofErr w:type="gramEnd"/>
      <w:r w:rsidRPr="00B83A4C">
        <w:rPr>
          <w:sz w:val="28"/>
          <w:szCs w:val="28"/>
        </w:rPr>
        <w:t>ісля руйнування Берлінської стіни</w:t>
      </w:r>
      <w:r w:rsidRPr="00B83A4C">
        <w:rPr>
          <w:sz w:val="28"/>
          <w:szCs w:val="28"/>
          <w:lang w:val="uk-UA"/>
        </w:rPr>
        <w:t xml:space="preserve"> </w:t>
      </w:r>
      <w:r>
        <w:rPr>
          <w:sz w:val="28"/>
          <w:szCs w:val="28"/>
        </w:rPr>
        <w:t>[</w:t>
      </w:r>
      <w:r w:rsidR="007C5CE2">
        <w:rPr>
          <w:sz w:val="28"/>
          <w:szCs w:val="28"/>
          <w:lang w:val="uk-UA"/>
        </w:rPr>
        <w:t>7</w:t>
      </w:r>
      <w:r w:rsidRPr="00B83A4C">
        <w:rPr>
          <w:sz w:val="28"/>
          <w:szCs w:val="28"/>
        </w:rPr>
        <w:t xml:space="preserve">]. </w:t>
      </w:r>
    </w:p>
    <w:p w:rsidR="00AB125D" w:rsidRPr="00B83A4C" w:rsidRDefault="00AB125D" w:rsidP="00AB125D">
      <w:pPr>
        <w:spacing w:line="360" w:lineRule="auto"/>
        <w:ind w:firstLine="720"/>
        <w:jc w:val="both"/>
        <w:rPr>
          <w:sz w:val="28"/>
          <w:szCs w:val="28"/>
          <w:lang w:val="uk-UA"/>
        </w:rPr>
      </w:pPr>
      <w:r w:rsidRPr="00B83A4C">
        <w:rPr>
          <w:sz w:val="28"/>
          <w:szCs w:val="28"/>
        </w:rPr>
        <w:t>Приклад цих мі</w:t>
      </w:r>
      <w:proofErr w:type="gramStart"/>
      <w:r w:rsidRPr="00B83A4C">
        <w:rPr>
          <w:sz w:val="28"/>
          <w:szCs w:val="28"/>
        </w:rPr>
        <w:t>ст</w:t>
      </w:r>
      <w:proofErr w:type="gramEnd"/>
      <w:r w:rsidRPr="00B83A4C">
        <w:rPr>
          <w:sz w:val="28"/>
          <w:szCs w:val="28"/>
        </w:rPr>
        <w:t xml:space="preserve"> ілюструє розвиток територіального іміджу на міжнародному рівні</w:t>
      </w:r>
      <w:r w:rsidRPr="00B83A4C">
        <w:rPr>
          <w:sz w:val="28"/>
          <w:szCs w:val="28"/>
          <w:lang w:val="uk-UA"/>
        </w:rPr>
        <w:t xml:space="preserve">. Найяскравішим прикладом країни з ефективним територіальним іміджем, яка успішно просуває себе усіма маркетинговими засобами, − США. </w:t>
      </w:r>
    </w:p>
    <w:p w:rsidR="00AB125D" w:rsidRPr="00B83A4C" w:rsidRDefault="00AB125D" w:rsidP="00AB125D">
      <w:pPr>
        <w:spacing w:line="360" w:lineRule="auto"/>
        <w:ind w:firstLine="720"/>
        <w:jc w:val="both"/>
        <w:rPr>
          <w:sz w:val="28"/>
          <w:szCs w:val="28"/>
          <w:lang w:val="uk-UA"/>
        </w:rPr>
      </w:pPr>
      <w:r w:rsidRPr="00B83A4C">
        <w:rPr>
          <w:sz w:val="28"/>
          <w:szCs w:val="28"/>
          <w:lang w:val="uk-UA"/>
        </w:rPr>
        <w:lastRenderedPageBreak/>
        <w:t>З цього боку Америку докладно дослідили Саймон Анхольт та Джеремі Хільдред у своїй книзі «Бренд Америка». Саме в ній вони висловлюються так: «Америка з перших своїх кроків цілком свідомо та навмисно створювал</w:t>
      </w:r>
      <w:r w:rsidR="007C5CE2">
        <w:rPr>
          <w:sz w:val="28"/>
          <w:szCs w:val="28"/>
          <w:lang w:val="uk-UA"/>
        </w:rPr>
        <w:t>а себе та розвивала як бренд» [</w:t>
      </w:r>
      <w:r w:rsidR="007C5CE2" w:rsidRPr="007C5CE2">
        <w:rPr>
          <w:sz w:val="28"/>
          <w:szCs w:val="28"/>
        </w:rPr>
        <w:t>4</w:t>
      </w:r>
      <w:r w:rsidRPr="00B83A4C">
        <w:rPr>
          <w:sz w:val="28"/>
          <w:szCs w:val="28"/>
          <w:lang w:val="uk-UA"/>
        </w:rPr>
        <w:t xml:space="preserve">; </w:t>
      </w:r>
      <w:r w:rsidRPr="00B83A4C">
        <w:rPr>
          <w:sz w:val="28"/>
          <w:szCs w:val="28"/>
        </w:rPr>
        <w:t>c</w:t>
      </w:r>
      <w:r w:rsidRPr="00B83A4C">
        <w:rPr>
          <w:sz w:val="28"/>
          <w:szCs w:val="28"/>
          <w:lang w:val="uk-UA"/>
        </w:rPr>
        <w:t xml:space="preserve">. 9]. </w:t>
      </w:r>
    </w:p>
    <w:p w:rsidR="00AB125D" w:rsidRPr="00B83A4C" w:rsidRDefault="00AB125D" w:rsidP="00AB125D">
      <w:pPr>
        <w:spacing w:line="360" w:lineRule="auto"/>
        <w:ind w:firstLine="720"/>
        <w:jc w:val="both"/>
        <w:rPr>
          <w:sz w:val="28"/>
          <w:szCs w:val="28"/>
        </w:rPr>
      </w:pPr>
      <w:r w:rsidRPr="00B83A4C">
        <w:rPr>
          <w:sz w:val="28"/>
          <w:szCs w:val="28"/>
        </w:rPr>
        <w:t xml:space="preserve">Саме цей бренд и став основою всіх американських рекламних кампаній. Адже в кожного вже існує </w:t>
      </w:r>
      <w:proofErr w:type="gramStart"/>
      <w:r w:rsidRPr="00B83A4C">
        <w:rPr>
          <w:sz w:val="28"/>
          <w:szCs w:val="28"/>
        </w:rPr>
        <w:t>св</w:t>
      </w:r>
      <w:proofErr w:type="gramEnd"/>
      <w:r w:rsidRPr="00B83A4C">
        <w:rPr>
          <w:sz w:val="28"/>
          <w:szCs w:val="28"/>
        </w:rPr>
        <w:t xml:space="preserve">ій образ Америки в уявленні, а реклама використовує ці асоціації. </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Америка як бренд має такі характеристики:</w:t>
      </w:r>
    </w:p>
    <w:p w:rsidR="00AB125D" w:rsidRPr="00B83A4C" w:rsidRDefault="00AB125D" w:rsidP="00AB125D">
      <w:pPr>
        <w:numPr>
          <w:ilvl w:val="0"/>
          <w:numId w:val="16"/>
        </w:numPr>
        <w:pBdr>
          <w:top w:val="nil"/>
          <w:left w:val="nil"/>
          <w:bottom w:val="nil"/>
          <w:right w:val="nil"/>
          <w:between w:val="nil"/>
        </w:pBdr>
        <w:spacing w:line="360" w:lineRule="auto"/>
        <w:jc w:val="both"/>
        <w:rPr>
          <w:sz w:val="28"/>
          <w:szCs w:val="28"/>
        </w:rPr>
      </w:pPr>
      <w:r w:rsidRPr="00B83A4C">
        <w:rPr>
          <w:sz w:val="28"/>
          <w:szCs w:val="28"/>
        </w:rPr>
        <w:t xml:space="preserve">має багато брендів на експорт, до того ж у </w:t>
      </w:r>
      <w:proofErr w:type="gramStart"/>
      <w:r w:rsidRPr="00B83A4C">
        <w:rPr>
          <w:sz w:val="28"/>
          <w:szCs w:val="28"/>
        </w:rPr>
        <w:t>р</w:t>
      </w:r>
      <w:proofErr w:type="gramEnd"/>
      <w:r w:rsidRPr="00B83A4C">
        <w:rPr>
          <w:sz w:val="28"/>
          <w:szCs w:val="28"/>
        </w:rPr>
        <w:t>ізних галузях: в масових медіа, технологіях (Coca Cola, IBM, Microsoft);</w:t>
      </w:r>
    </w:p>
    <w:p w:rsidR="00AB125D" w:rsidRPr="00B83A4C" w:rsidRDefault="00AB125D" w:rsidP="00AB125D">
      <w:pPr>
        <w:numPr>
          <w:ilvl w:val="0"/>
          <w:numId w:val="16"/>
        </w:numPr>
        <w:pBdr>
          <w:top w:val="nil"/>
          <w:left w:val="nil"/>
          <w:bottom w:val="nil"/>
          <w:right w:val="nil"/>
          <w:between w:val="nil"/>
        </w:pBdr>
        <w:spacing w:line="360" w:lineRule="auto"/>
        <w:jc w:val="both"/>
        <w:rPr>
          <w:sz w:val="28"/>
          <w:szCs w:val="28"/>
        </w:rPr>
      </w:pPr>
      <w:r w:rsidRPr="00B83A4C">
        <w:rPr>
          <w:sz w:val="28"/>
          <w:szCs w:val="28"/>
        </w:rPr>
        <w:t>є</w:t>
      </w:r>
      <w:r w:rsidRPr="00B83A4C">
        <w:rPr>
          <w:sz w:val="28"/>
          <w:szCs w:val="28"/>
          <w:lang w:val="uk-UA"/>
        </w:rPr>
        <w:t xml:space="preserve"> </w:t>
      </w:r>
      <w:proofErr w:type="gramStart"/>
      <w:r w:rsidRPr="00B83A4C">
        <w:rPr>
          <w:sz w:val="28"/>
          <w:szCs w:val="28"/>
          <w:lang w:val="uk-UA"/>
        </w:rPr>
        <w:t>св</w:t>
      </w:r>
      <w:proofErr w:type="gramEnd"/>
      <w:r w:rsidRPr="00B83A4C">
        <w:rPr>
          <w:sz w:val="28"/>
          <w:szCs w:val="28"/>
          <w:lang w:val="uk-UA"/>
        </w:rPr>
        <w:t xml:space="preserve">ітовим політичним </w:t>
      </w:r>
      <w:r w:rsidRPr="00B83A4C">
        <w:rPr>
          <w:sz w:val="28"/>
          <w:szCs w:val="28"/>
        </w:rPr>
        <w:t>лідером;</w:t>
      </w:r>
    </w:p>
    <w:p w:rsidR="00AB125D" w:rsidRPr="00B83A4C" w:rsidRDefault="00AB125D" w:rsidP="00AB125D">
      <w:pPr>
        <w:numPr>
          <w:ilvl w:val="0"/>
          <w:numId w:val="16"/>
        </w:numPr>
        <w:pBdr>
          <w:top w:val="nil"/>
          <w:left w:val="nil"/>
          <w:bottom w:val="nil"/>
          <w:right w:val="nil"/>
          <w:between w:val="nil"/>
        </w:pBdr>
        <w:spacing w:line="360" w:lineRule="auto"/>
        <w:jc w:val="both"/>
        <w:rPr>
          <w:sz w:val="28"/>
          <w:szCs w:val="28"/>
        </w:rPr>
      </w:pPr>
      <w:r w:rsidRPr="00B83A4C">
        <w:rPr>
          <w:sz w:val="28"/>
          <w:szCs w:val="28"/>
        </w:rPr>
        <w:t>територія є привабливою для інвестицій, туризму та і</w:t>
      </w:r>
      <w:proofErr w:type="gramStart"/>
      <w:r w:rsidRPr="00B83A4C">
        <w:rPr>
          <w:sz w:val="28"/>
          <w:szCs w:val="28"/>
        </w:rPr>
        <w:t>м</w:t>
      </w:r>
      <w:r>
        <w:rPr>
          <w:sz w:val="28"/>
          <w:szCs w:val="28"/>
        </w:rPr>
        <w:t>м</w:t>
      </w:r>
      <w:proofErr w:type="gramEnd"/>
      <w:r w:rsidRPr="00B83A4C">
        <w:rPr>
          <w:sz w:val="28"/>
          <w:szCs w:val="28"/>
        </w:rPr>
        <w:t>іграції;</w:t>
      </w:r>
    </w:p>
    <w:p w:rsidR="00AB125D" w:rsidRPr="00B83A4C" w:rsidRDefault="00AB125D" w:rsidP="00AB125D">
      <w:pPr>
        <w:numPr>
          <w:ilvl w:val="0"/>
          <w:numId w:val="16"/>
        </w:numPr>
        <w:pBdr>
          <w:top w:val="nil"/>
          <w:left w:val="nil"/>
          <w:bottom w:val="nil"/>
          <w:right w:val="nil"/>
          <w:between w:val="nil"/>
        </w:pBdr>
        <w:spacing w:line="360" w:lineRule="auto"/>
        <w:jc w:val="both"/>
        <w:rPr>
          <w:sz w:val="28"/>
          <w:szCs w:val="28"/>
        </w:rPr>
      </w:pPr>
      <w:r w:rsidRPr="00B83A4C">
        <w:rPr>
          <w:sz w:val="28"/>
          <w:szCs w:val="28"/>
        </w:rPr>
        <w:t xml:space="preserve">займає </w:t>
      </w:r>
      <w:proofErr w:type="gramStart"/>
      <w:r w:rsidRPr="00B83A4C">
        <w:rPr>
          <w:sz w:val="28"/>
          <w:szCs w:val="28"/>
        </w:rPr>
        <w:t>л</w:t>
      </w:r>
      <w:proofErr w:type="gramEnd"/>
      <w:r w:rsidRPr="00B83A4C">
        <w:rPr>
          <w:sz w:val="28"/>
          <w:szCs w:val="28"/>
        </w:rPr>
        <w:t xml:space="preserve">ідируючі позиції в масовій культурі; </w:t>
      </w:r>
    </w:p>
    <w:p w:rsidR="00AB125D" w:rsidRPr="00B83A4C" w:rsidRDefault="00AB125D" w:rsidP="00AB125D">
      <w:pPr>
        <w:numPr>
          <w:ilvl w:val="0"/>
          <w:numId w:val="16"/>
        </w:numPr>
        <w:pBdr>
          <w:top w:val="nil"/>
          <w:left w:val="nil"/>
          <w:bottom w:val="nil"/>
          <w:right w:val="nil"/>
          <w:between w:val="nil"/>
        </w:pBdr>
        <w:spacing w:line="360" w:lineRule="auto"/>
        <w:jc w:val="both"/>
        <w:rPr>
          <w:sz w:val="28"/>
          <w:szCs w:val="28"/>
        </w:rPr>
      </w:pPr>
      <w:r w:rsidRPr="00B83A4C">
        <w:rPr>
          <w:sz w:val="28"/>
          <w:szCs w:val="28"/>
        </w:rPr>
        <w:t>населення території активн</w:t>
      </w:r>
      <w:r w:rsidR="007C5CE2">
        <w:rPr>
          <w:sz w:val="28"/>
          <w:szCs w:val="28"/>
        </w:rPr>
        <w:t>о просуває бренд своєї країни [</w:t>
      </w:r>
      <w:r w:rsidR="007C5CE2" w:rsidRPr="007C5CE2">
        <w:rPr>
          <w:sz w:val="28"/>
          <w:szCs w:val="28"/>
        </w:rPr>
        <w:t>4</w:t>
      </w:r>
      <w:r w:rsidRPr="00B83A4C">
        <w:rPr>
          <w:sz w:val="28"/>
          <w:szCs w:val="28"/>
        </w:rPr>
        <w:t xml:space="preserve">; c. 7]. </w:t>
      </w:r>
    </w:p>
    <w:p w:rsidR="00AB125D" w:rsidRPr="00B83A4C" w:rsidRDefault="00AB125D" w:rsidP="00AB125D">
      <w:pPr>
        <w:pBdr>
          <w:top w:val="nil"/>
          <w:left w:val="nil"/>
          <w:bottom w:val="nil"/>
          <w:right w:val="nil"/>
          <w:between w:val="nil"/>
        </w:pBdr>
        <w:spacing w:line="360" w:lineRule="auto"/>
        <w:ind w:firstLine="709"/>
        <w:jc w:val="both"/>
        <w:rPr>
          <w:sz w:val="28"/>
          <w:szCs w:val="28"/>
          <w:lang w:val="uk-UA"/>
        </w:rPr>
      </w:pPr>
      <w:r w:rsidRPr="00B83A4C">
        <w:rPr>
          <w:sz w:val="28"/>
          <w:szCs w:val="28"/>
          <w:lang w:val="uk-UA"/>
        </w:rPr>
        <w:t xml:space="preserve">У складі США є й окремі бренди-штати, наприклад Флорида, Каліфорнія та Техас, та світові міста-бренди, такі, як Сан-Франциско та Чикаго. </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lang w:val="uk-UA"/>
        </w:rPr>
        <w:t>В Нью-Йорку створена офіційна компанія, яка займається просуванням іміджу міста – компанія «</w:t>
      </w:r>
      <w:r w:rsidRPr="00B83A4C">
        <w:rPr>
          <w:sz w:val="28"/>
          <w:szCs w:val="28"/>
        </w:rPr>
        <w:t>NYC</w:t>
      </w:r>
      <w:r w:rsidRPr="00B83A4C">
        <w:rPr>
          <w:sz w:val="28"/>
          <w:szCs w:val="28"/>
          <w:lang w:val="uk-UA"/>
        </w:rPr>
        <w:t xml:space="preserve"> &amp; </w:t>
      </w:r>
      <w:r w:rsidRPr="00B83A4C">
        <w:rPr>
          <w:sz w:val="28"/>
          <w:szCs w:val="28"/>
        </w:rPr>
        <w:t>Company</w:t>
      </w:r>
      <w:r w:rsidRPr="00B83A4C">
        <w:rPr>
          <w:sz w:val="28"/>
          <w:szCs w:val="28"/>
          <w:lang w:val="uk-UA"/>
        </w:rPr>
        <w:t xml:space="preserve">». </w:t>
      </w:r>
      <w:r w:rsidRPr="00B83A4C">
        <w:rPr>
          <w:sz w:val="28"/>
          <w:szCs w:val="28"/>
        </w:rPr>
        <w:t xml:space="preserve">Для формування іміджу вона використовує як </w:t>
      </w:r>
      <w:proofErr w:type="gramStart"/>
      <w:r w:rsidRPr="00B83A4C">
        <w:rPr>
          <w:sz w:val="28"/>
          <w:szCs w:val="28"/>
        </w:rPr>
        <w:t>р</w:t>
      </w:r>
      <w:proofErr w:type="gramEnd"/>
      <w:r w:rsidRPr="00B83A4C">
        <w:rPr>
          <w:sz w:val="28"/>
          <w:szCs w:val="28"/>
        </w:rPr>
        <w:t>ізні види реклами та якісне наповнення рекламних повідомлень,</w:t>
      </w:r>
      <w:r>
        <w:rPr>
          <w:sz w:val="28"/>
          <w:szCs w:val="28"/>
        </w:rPr>
        <w:t xml:space="preserve"> так й інші маркетингові заходи</w:t>
      </w:r>
      <w:r w:rsidRPr="00B83A4C">
        <w:rPr>
          <w:rFonts w:eastAsia="Arial"/>
          <w:sz w:val="28"/>
          <w:szCs w:val="28"/>
        </w:rPr>
        <w:t xml:space="preserve"> [</w:t>
      </w:r>
      <w:r w:rsidR="007C5CE2" w:rsidRPr="007C5CE2">
        <w:rPr>
          <w:rFonts w:eastAsia="Arial"/>
          <w:sz w:val="28"/>
          <w:szCs w:val="28"/>
        </w:rPr>
        <w:t>44</w:t>
      </w:r>
      <w:r w:rsidRPr="00B83A4C">
        <w:rPr>
          <w:rFonts w:eastAsia="Arial"/>
          <w:sz w:val="28"/>
          <w:szCs w:val="28"/>
        </w:rPr>
        <w:t>].</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lang w:val="uk-UA"/>
        </w:rPr>
        <w:t xml:space="preserve">Окрім Америки, Анхольт та Хільдред також виділяють й інші країни-бренди. </w:t>
      </w:r>
      <w:r w:rsidRPr="00B83A4C">
        <w:rPr>
          <w:sz w:val="28"/>
          <w:szCs w:val="28"/>
        </w:rPr>
        <w:t xml:space="preserve">До таких вони відносять Німеччину, </w:t>
      </w:r>
      <w:proofErr w:type="gramStart"/>
      <w:r w:rsidRPr="00B83A4C">
        <w:rPr>
          <w:sz w:val="28"/>
          <w:szCs w:val="28"/>
        </w:rPr>
        <w:t>Япон</w:t>
      </w:r>
      <w:proofErr w:type="gramEnd"/>
      <w:r w:rsidRPr="00B83A4C">
        <w:rPr>
          <w:sz w:val="28"/>
          <w:szCs w:val="28"/>
        </w:rPr>
        <w:t>ію, Швейцарію, Італію та Францію. Кожна з них асоціюється з певними характеристиками, що стали основою їх просування за</w:t>
      </w:r>
      <w:r w:rsidR="007C5CE2">
        <w:rPr>
          <w:sz w:val="28"/>
          <w:szCs w:val="28"/>
        </w:rPr>
        <w:t xml:space="preserve"> допомогою рекламних кампаній [</w:t>
      </w:r>
      <w:r w:rsidR="007C5CE2" w:rsidRPr="007C5CE2">
        <w:rPr>
          <w:sz w:val="28"/>
          <w:szCs w:val="28"/>
        </w:rPr>
        <w:t>4</w:t>
      </w:r>
      <w:r w:rsidRPr="00B83A4C">
        <w:rPr>
          <w:sz w:val="28"/>
          <w:szCs w:val="28"/>
        </w:rPr>
        <w:t>; c. 22].</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 xml:space="preserve">Одним із інструментів рекламного просування на прикладі міжнародного досвіду є </w:t>
      </w:r>
      <w:proofErr w:type="gramStart"/>
      <w:r w:rsidRPr="00B83A4C">
        <w:rPr>
          <w:sz w:val="28"/>
          <w:szCs w:val="28"/>
        </w:rPr>
        <w:t>соц</w:t>
      </w:r>
      <w:proofErr w:type="gramEnd"/>
      <w:r w:rsidRPr="00B83A4C">
        <w:rPr>
          <w:sz w:val="28"/>
          <w:szCs w:val="28"/>
        </w:rPr>
        <w:t xml:space="preserve">іальні мережі. Китайське місто Гонконг активно займається популяризацією власного іміджу саме за допомогою реклами. В рекламних кампаніях почали задіювати найбільш популярні </w:t>
      </w:r>
      <w:proofErr w:type="gramStart"/>
      <w:r w:rsidRPr="00B83A4C">
        <w:rPr>
          <w:sz w:val="28"/>
          <w:szCs w:val="28"/>
        </w:rPr>
        <w:t>соц</w:t>
      </w:r>
      <w:proofErr w:type="gramEnd"/>
      <w:r w:rsidRPr="00B83A4C">
        <w:rPr>
          <w:sz w:val="28"/>
          <w:szCs w:val="28"/>
        </w:rPr>
        <w:t xml:space="preserve">іальні мережі, які мали багато користувачів. Такими мережами стали Weibo и WeChat. І на сьогодні ці мережі стали одним із основних місць китайської іміджевої реклами. </w:t>
      </w:r>
      <w:r>
        <w:rPr>
          <w:rFonts w:eastAsia="Arial"/>
          <w:sz w:val="28"/>
          <w:szCs w:val="28"/>
        </w:rPr>
        <w:t>[</w:t>
      </w:r>
      <w:r w:rsidR="007C5CE2">
        <w:rPr>
          <w:rFonts w:eastAsia="Arial"/>
          <w:sz w:val="28"/>
          <w:szCs w:val="28"/>
          <w:lang w:val="en-US"/>
        </w:rPr>
        <w:t>70]</w:t>
      </w:r>
      <w:r w:rsidRPr="00B83A4C">
        <w:rPr>
          <w:rFonts w:eastAsia="Arial"/>
          <w:sz w:val="28"/>
          <w:szCs w:val="28"/>
        </w:rPr>
        <w:t>.</w:t>
      </w:r>
    </w:p>
    <w:p w:rsidR="00AB125D" w:rsidRPr="00832F34"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lastRenderedPageBreak/>
        <w:t>В ра</w:t>
      </w:r>
      <w:r>
        <w:rPr>
          <w:sz w:val="28"/>
          <w:szCs w:val="28"/>
        </w:rPr>
        <w:t>мках територіального маркетингу</w:t>
      </w:r>
      <w:proofErr w:type="gramStart"/>
      <w:r w:rsidRPr="009062CE">
        <w:rPr>
          <w:sz w:val="28"/>
          <w:szCs w:val="28"/>
        </w:rPr>
        <w:t xml:space="preserve"> </w:t>
      </w:r>
      <w:r w:rsidRPr="00B83A4C">
        <w:rPr>
          <w:sz w:val="28"/>
          <w:szCs w:val="28"/>
        </w:rPr>
        <w:t>С</w:t>
      </w:r>
      <w:proofErr w:type="gramEnd"/>
      <w:r w:rsidRPr="00B83A4C">
        <w:rPr>
          <w:sz w:val="28"/>
          <w:szCs w:val="28"/>
        </w:rPr>
        <w:t xml:space="preserve">інгапур також застосовує рекламу. В 2013 році метою рекламної кампанії та маркетингової політики міста в цілому було створення певного іміджу міста для відвідувачів з Індії. За допомогою </w:t>
      </w:r>
      <w:proofErr w:type="gramStart"/>
      <w:r w:rsidRPr="00B83A4C">
        <w:rPr>
          <w:sz w:val="28"/>
          <w:szCs w:val="28"/>
        </w:rPr>
        <w:t>досл</w:t>
      </w:r>
      <w:proofErr w:type="gramEnd"/>
      <w:r w:rsidRPr="00B83A4C">
        <w:rPr>
          <w:sz w:val="28"/>
          <w:szCs w:val="28"/>
        </w:rPr>
        <w:t>і</w:t>
      </w:r>
      <w:r>
        <w:rPr>
          <w:sz w:val="28"/>
          <w:szCs w:val="28"/>
        </w:rPr>
        <w:t>д</w:t>
      </w:r>
      <w:r w:rsidRPr="00B83A4C">
        <w:rPr>
          <w:sz w:val="28"/>
          <w:szCs w:val="28"/>
        </w:rPr>
        <w:t>жень було виявлено, що для подорожей індійці обирають міста, які можуть їх здивувати, надати нової інформації, та, водночас, будуть місцем сімейного відпочинку та єднання з близькими людьми.  Тому особливістю рекламної кампанії та основою іміджу</w:t>
      </w:r>
      <w:proofErr w:type="gramStart"/>
      <w:r w:rsidRPr="00B83A4C">
        <w:rPr>
          <w:sz w:val="28"/>
          <w:szCs w:val="28"/>
        </w:rPr>
        <w:t xml:space="preserve"> С</w:t>
      </w:r>
      <w:proofErr w:type="gramEnd"/>
      <w:r w:rsidRPr="00B83A4C">
        <w:rPr>
          <w:sz w:val="28"/>
          <w:szCs w:val="28"/>
        </w:rPr>
        <w:t>інгапуру став слоган: «Сінгапур</w:t>
      </w:r>
      <w:r>
        <w:rPr>
          <w:sz w:val="28"/>
          <w:szCs w:val="28"/>
        </w:rPr>
        <w:t xml:space="preserve"> </w:t>
      </w:r>
      <w:r w:rsidRPr="00B83A4C">
        <w:rPr>
          <w:sz w:val="28"/>
          <w:szCs w:val="28"/>
        </w:rPr>
        <w:t>- свято,</w:t>
      </w:r>
      <w:r>
        <w:rPr>
          <w:sz w:val="28"/>
          <w:szCs w:val="28"/>
        </w:rPr>
        <w:t xml:space="preserve"> </w:t>
      </w:r>
      <w:r w:rsidRPr="00B83A4C">
        <w:rPr>
          <w:sz w:val="28"/>
          <w:szCs w:val="28"/>
        </w:rPr>
        <w:t xml:space="preserve">яке </w:t>
      </w:r>
      <w:proofErr w:type="gramStart"/>
      <w:r w:rsidRPr="00B83A4C">
        <w:rPr>
          <w:sz w:val="28"/>
          <w:szCs w:val="28"/>
        </w:rPr>
        <w:t>ви в</w:t>
      </w:r>
      <w:proofErr w:type="gramEnd"/>
      <w:r w:rsidRPr="00B83A4C">
        <w:rPr>
          <w:sz w:val="28"/>
          <w:szCs w:val="28"/>
        </w:rPr>
        <w:t>ізьмете з собою». А образ сі</w:t>
      </w:r>
      <w:proofErr w:type="gramStart"/>
      <w:r w:rsidRPr="00B83A4C">
        <w:rPr>
          <w:sz w:val="28"/>
          <w:szCs w:val="28"/>
        </w:rPr>
        <w:t>м</w:t>
      </w:r>
      <w:proofErr w:type="gramEnd"/>
      <w:r w:rsidRPr="00B83A4C">
        <w:rPr>
          <w:sz w:val="28"/>
          <w:szCs w:val="28"/>
        </w:rPr>
        <w:t>’ї був візуальною складовою кампанії, вона ілюструвала місто я</w:t>
      </w:r>
      <w:r>
        <w:rPr>
          <w:sz w:val="28"/>
          <w:szCs w:val="28"/>
        </w:rPr>
        <w:t xml:space="preserve">к місце для єднання з </w:t>
      </w:r>
      <w:r w:rsidR="001B3EDC">
        <w:rPr>
          <w:sz w:val="28"/>
          <w:szCs w:val="28"/>
          <w:lang w:val="uk-UA"/>
        </w:rPr>
        <w:t xml:space="preserve">    </w:t>
      </w:r>
      <w:r>
        <w:rPr>
          <w:sz w:val="28"/>
          <w:szCs w:val="28"/>
        </w:rPr>
        <w:t>близькими</w:t>
      </w:r>
      <w:r w:rsidR="001B3EDC">
        <w:rPr>
          <w:sz w:val="28"/>
          <w:szCs w:val="28"/>
          <w:lang w:val="uk-UA"/>
        </w:rPr>
        <w:t xml:space="preserve"> </w:t>
      </w:r>
      <w:r>
        <w:rPr>
          <w:rFonts w:eastAsia="Arial"/>
          <w:sz w:val="28"/>
          <w:szCs w:val="28"/>
        </w:rPr>
        <w:t>[</w:t>
      </w:r>
      <w:r w:rsidR="007079BD">
        <w:rPr>
          <w:rFonts w:eastAsia="Arial"/>
          <w:sz w:val="28"/>
          <w:szCs w:val="28"/>
        </w:rPr>
        <w:t>7</w:t>
      </w:r>
      <w:r w:rsidR="007079BD" w:rsidRPr="007079BD">
        <w:rPr>
          <w:rFonts w:eastAsia="Arial"/>
          <w:sz w:val="28"/>
          <w:szCs w:val="28"/>
        </w:rPr>
        <w:t>1</w:t>
      </w:r>
      <w:r w:rsidRPr="00832F34">
        <w:rPr>
          <w:rFonts w:eastAsia="Arial"/>
          <w:sz w:val="28"/>
          <w:szCs w:val="28"/>
        </w:rPr>
        <w:t>]</w:t>
      </w:r>
      <w:r>
        <w:rPr>
          <w:rFonts w:eastAsia="Arial"/>
          <w:sz w:val="28"/>
          <w:szCs w:val="28"/>
        </w:rPr>
        <w:t>.</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 xml:space="preserve">В рекламній кампанії використовувались </w:t>
      </w:r>
      <w:proofErr w:type="gramStart"/>
      <w:r w:rsidRPr="00B83A4C">
        <w:rPr>
          <w:sz w:val="28"/>
          <w:szCs w:val="28"/>
        </w:rPr>
        <w:t>р</w:t>
      </w:r>
      <w:proofErr w:type="gramEnd"/>
      <w:r w:rsidRPr="00B83A4C">
        <w:rPr>
          <w:sz w:val="28"/>
          <w:szCs w:val="28"/>
        </w:rPr>
        <w:t xml:space="preserve">ізні носії. Одним з таких був відео-хостинг YouTube. Команда кампанії створила пять рекламних роликів міста, в яких подача інформації була </w:t>
      </w:r>
      <w:proofErr w:type="gramStart"/>
      <w:r w:rsidRPr="00B83A4C">
        <w:rPr>
          <w:sz w:val="28"/>
          <w:szCs w:val="28"/>
        </w:rPr>
        <w:t>у</w:t>
      </w:r>
      <w:proofErr w:type="gramEnd"/>
      <w:r w:rsidRPr="00B83A4C">
        <w:rPr>
          <w:sz w:val="28"/>
          <w:szCs w:val="28"/>
        </w:rPr>
        <w:t xml:space="preserve"> форматі storytelling, тобто кожне відео було окремою самостійною історією. Відео мали свою тематику, до яких віднос</w:t>
      </w:r>
      <w:r>
        <w:rPr>
          <w:sz w:val="28"/>
          <w:szCs w:val="28"/>
        </w:rPr>
        <w:t xml:space="preserve">ятся </w:t>
      </w:r>
      <w:r w:rsidRPr="00B83A4C">
        <w:rPr>
          <w:sz w:val="28"/>
          <w:szCs w:val="28"/>
        </w:rPr>
        <w:t>сім’я, бізнес, архітектура міста, культура та колорит, різнома</w:t>
      </w:r>
      <w:r>
        <w:rPr>
          <w:sz w:val="28"/>
          <w:szCs w:val="28"/>
        </w:rPr>
        <w:t>н</w:t>
      </w:r>
      <w:r>
        <w:rPr>
          <w:sz w:val="28"/>
          <w:szCs w:val="28"/>
          <w:lang w:val="uk-UA"/>
        </w:rPr>
        <w:t>і</w:t>
      </w:r>
      <w:r>
        <w:rPr>
          <w:sz w:val="28"/>
          <w:szCs w:val="28"/>
        </w:rPr>
        <w:t>тне дозвілля</w:t>
      </w:r>
      <w:proofErr w:type="gramStart"/>
      <w:r>
        <w:rPr>
          <w:sz w:val="28"/>
          <w:szCs w:val="28"/>
        </w:rPr>
        <w:t xml:space="preserve"> С</w:t>
      </w:r>
      <w:proofErr w:type="gramEnd"/>
      <w:r>
        <w:rPr>
          <w:sz w:val="28"/>
          <w:szCs w:val="28"/>
        </w:rPr>
        <w:t>інгапуру</w:t>
      </w:r>
      <w:r>
        <w:rPr>
          <w:sz w:val="28"/>
          <w:szCs w:val="28"/>
          <w:lang w:val="uk-UA"/>
        </w:rPr>
        <w:t xml:space="preserve"> </w:t>
      </w:r>
      <w:r>
        <w:rPr>
          <w:rFonts w:eastAsia="Arial"/>
          <w:sz w:val="28"/>
          <w:szCs w:val="28"/>
        </w:rPr>
        <w:t>[</w:t>
      </w:r>
      <w:r w:rsidR="007079BD">
        <w:rPr>
          <w:rFonts w:eastAsia="Arial"/>
          <w:sz w:val="28"/>
          <w:szCs w:val="28"/>
        </w:rPr>
        <w:t>7</w:t>
      </w:r>
      <w:r w:rsidR="007079BD" w:rsidRPr="007079BD">
        <w:rPr>
          <w:rFonts w:eastAsia="Arial"/>
          <w:sz w:val="28"/>
          <w:szCs w:val="28"/>
        </w:rPr>
        <w:t>1</w:t>
      </w:r>
      <w:r w:rsidRPr="00B83A4C">
        <w:rPr>
          <w:rFonts w:eastAsia="Arial"/>
          <w:sz w:val="28"/>
          <w:szCs w:val="28"/>
        </w:rPr>
        <w:t>].</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Окрім YouTube, відео транслювалось в</w:t>
      </w:r>
      <w:r>
        <w:rPr>
          <w:sz w:val="28"/>
          <w:szCs w:val="28"/>
        </w:rPr>
        <w:t xml:space="preserve"> міжнародному транспорті та на </w:t>
      </w:r>
      <w:r>
        <w:rPr>
          <w:sz w:val="28"/>
          <w:szCs w:val="28"/>
          <w:lang w:val="uk-UA"/>
        </w:rPr>
        <w:t>в</w:t>
      </w:r>
      <w:r w:rsidRPr="00B83A4C">
        <w:rPr>
          <w:sz w:val="28"/>
          <w:szCs w:val="28"/>
        </w:rPr>
        <w:t>сіх захода</w:t>
      </w:r>
      <w:r w:rsidR="001B3EDC">
        <w:rPr>
          <w:sz w:val="28"/>
          <w:szCs w:val="28"/>
        </w:rPr>
        <w:t>х, пов’язаних з іміджем</w:t>
      </w:r>
      <w:proofErr w:type="gramStart"/>
      <w:r w:rsidR="001B3EDC">
        <w:rPr>
          <w:sz w:val="28"/>
          <w:szCs w:val="28"/>
          <w:lang w:val="uk-UA"/>
        </w:rPr>
        <w:t xml:space="preserve"> </w:t>
      </w:r>
      <w:r w:rsidRPr="00B83A4C">
        <w:rPr>
          <w:sz w:val="28"/>
          <w:szCs w:val="28"/>
        </w:rPr>
        <w:t>С</w:t>
      </w:r>
      <w:proofErr w:type="gramEnd"/>
      <w:r w:rsidRPr="00B83A4C">
        <w:rPr>
          <w:sz w:val="28"/>
          <w:szCs w:val="28"/>
        </w:rPr>
        <w:t>інгапуру. Завдяки такому способу просування</w:t>
      </w:r>
      <w:proofErr w:type="gramStart"/>
      <w:r w:rsidRPr="00B83A4C">
        <w:rPr>
          <w:sz w:val="28"/>
          <w:szCs w:val="28"/>
        </w:rPr>
        <w:t xml:space="preserve"> С</w:t>
      </w:r>
      <w:proofErr w:type="gramEnd"/>
      <w:r w:rsidRPr="00B83A4C">
        <w:rPr>
          <w:sz w:val="28"/>
          <w:szCs w:val="28"/>
        </w:rPr>
        <w:t>інгапур збільшив потік туристів майже на 90%, а, отже, й створив потрібний імідж, що ста</w:t>
      </w:r>
      <w:r w:rsidR="007C5CE2">
        <w:rPr>
          <w:sz w:val="28"/>
          <w:szCs w:val="28"/>
        </w:rPr>
        <w:t>в заохочувати цільову аудиторію</w:t>
      </w:r>
      <w:r w:rsidR="007C5CE2" w:rsidRPr="007C5CE2">
        <w:rPr>
          <w:sz w:val="28"/>
          <w:szCs w:val="28"/>
        </w:rPr>
        <w:t xml:space="preserve"> </w:t>
      </w:r>
      <w:r>
        <w:rPr>
          <w:rFonts w:eastAsia="Arial"/>
          <w:sz w:val="28"/>
          <w:szCs w:val="28"/>
        </w:rPr>
        <w:t>[</w:t>
      </w:r>
      <w:r w:rsidR="007079BD">
        <w:rPr>
          <w:rFonts w:eastAsia="Arial"/>
          <w:sz w:val="28"/>
          <w:szCs w:val="28"/>
        </w:rPr>
        <w:t>7</w:t>
      </w:r>
      <w:r w:rsidR="007079BD">
        <w:rPr>
          <w:rFonts w:eastAsia="Arial"/>
          <w:sz w:val="28"/>
          <w:szCs w:val="28"/>
          <w:lang w:val="en-US"/>
        </w:rPr>
        <w:t>1</w:t>
      </w:r>
      <w:r w:rsidRPr="00AB125D">
        <w:rPr>
          <w:rFonts w:eastAsia="Arial"/>
          <w:sz w:val="28"/>
          <w:szCs w:val="28"/>
        </w:rPr>
        <w:t>]</w:t>
      </w:r>
      <w:r w:rsidRPr="00B83A4C">
        <w:rPr>
          <w:rFonts w:eastAsia="Arial"/>
          <w:sz w:val="28"/>
          <w:szCs w:val="28"/>
        </w:rPr>
        <w:t>.</w:t>
      </w:r>
    </w:p>
    <w:p w:rsidR="00AB125D" w:rsidRPr="00AB125D"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 xml:space="preserve">Також яскравим прикладом ефективного створення іміджу за допомогою реклами є рекламна кампанія Мехіко у 2013 році. Того року основним напрямом територіального маркетингу міста був культурний туризм, адже на території Мехіко знаходиться більше 150 музеїв, </w:t>
      </w:r>
      <w:proofErr w:type="gramStart"/>
      <w:r w:rsidRPr="00B83A4C">
        <w:rPr>
          <w:sz w:val="28"/>
          <w:szCs w:val="28"/>
        </w:rPr>
        <w:t>безл</w:t>
      </w:r>
      <w:proofErr w:type="gramEnd"/>
      <w:r w:rsidRPr="00B83A4C">
        <w:rPr>
          <w:sz w:val="28"/>
          <w:szCs w:val="28"/>
        </w:rPr>
        <w:t>іч пам’ятків історії та чотири об’єкти Всесвітньої спадщини ЮНЕСКО. Рекламна кампанія мала назву «Насолоджуйся Мехі</w:t>
      </w:r>
      <w:proofErr w:type="gramStart"/>
      <w:r w:rsidRPr="00B83A4C">
        <w:rPr>
          <w:sz w:val="28"/>
          <w:szCs w:val="28"/>
        </w:rPr>
        <w:t>ко</w:t>
      </w:r>
      <w:proofErr w:type="gramEnd"/>
      <w:r w:rsidRPr="00B83A4C">
        <w:rPr>
          <w:sz w:val="28"/>
          <w:szCs w:val="28"/>
        </w:rPr>
        <w:t xml:space="preserve">». Команда рекламної кампанії посприяла створенню великої кількості туристичних пакетів, які були бюджетними, та розрахованими на людей </w:t>
      </w:r>
      <w:proofErr w:type="gramStart"/>
      <w:r w:rsidRPr="00B83A4C">
        <w:rPr>
          <w:sz w:val="28"/>
          <w:szCs w:val="28"/>
        </w:rPr>
        <w:t>р</w:t>
      </w:r>
      <w:proofErr w:type="gramEnd"/>
      <w:r w:rsidRPr="00B83A4C">
        <w:rPr>
          <w:sz w:val="28"/>
          <w:szCs w:val="28"/>
        </w:rPr>
        <w:t>ізного віку та соціального стану. Завдяки цій кампанії імідж Мехі</w:t>
      </w:r>
      <w:proofErr w:type="gramStart"/>
      <w:r w:rsidRPr="00B83A4C">
        <w:rPr>
          <w:sz w:val="28"/>
          <w:szCs w:val="28"/>
        </w:rPr>
        <w:t>ко</w:t>
      </w:r>
      <w:proofErr w:type="gramEnd"/>
      <w:r w:rsidRPr="00B83A4C">
        <w:rPr>
          <w:sz w:val="28"/>
          <w:szCs w:val="28"/>
        </w:rPr>
        <w:t xml:space="preserve"> став більш привабливим д</w:t>
      </w:r>
      <w:r w:rsidR="007C5CE2">
        <w:rPr>
          <w:sz w:val="28"/>
          <w:szCs w:val="28"/>
        </w:rPr>
        <w:t>ля нових відвідувачів міста</w:t>
      </w:r>
      <w:r>
        <w:rPr>
          <w:sz w:val="28"/>
          <w:szCs w:val="28"/>
        </w:rPr>
        <w:t xml:space="preserve"> [</w:t>
      </w:r>
      <w:r w:rsidR="007079BD">
        <w:rPr>
          <w:sz w:val="28"/>
          <w:szCs w:val="28"/>
        </w:rPr>
        <w:t>7</w:t>
      </w:r>
      <w:r w:rsidR="007079BD" w:rsidRPr="007079BD">
        <w:rPr>
          <w:sz w:val="28"/>
          <w:szCs w:val="28"/>
        </w:rPr>
        <w:t>1</w:t>
      </w:r>
      <w:r w:rsidRPr="00AB125D">
        <w:rPr>
          <w:sz w:val="28"/>
          <w:szCs w:val="28"/>
        </w:rPr>
        <w:t>]</w:t>
      </w:r>
      <w:r w:rsidRPr="00B83A4C">
        <w:rPr>
          <w:sz w:val="28"/>
          <w:szCs w:val="28"/>
        </w:rPr>
        <w:t>.</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lastRenderedPageBreak/>
        <w:t xml:space="preserve">Говорячи про зарубіжний досвід у створенні територіального іміджу, можна побачити </w:t>
      </w:r>
      <w:proofErr w:type="gramStart"/>
      <w:r w:rsidRPr="00B83A4C">
        <w:rPr>
          <w:sz w:val="28"/>
          <w:szCs w:val="28"/>
        </w:rPr>
        <w:t>безл</w:t>
      </w:r>
      <w:proofErr w:type="gramEnd"/>
      <w:r w:rsidRPr="00B83A4C">
        <w:rPr>
          <w:sz w:val="28"/>
          <w:szCs w:val="28"/>
        </w:rPr>
        <w:t xml:space="preserve">іч прикладів міст-брендів, яскравих рекламних кампаній. Також у </w:t>
      </w:r>
      <w:proofErr w:type="gramStart"/>
      <w:r w:rsidRPr="00B83A4C">
        <w:rPr>
          <w:sz w:val="28"/>
          <w:szCs w:val="28"/>
        </w:rPr>
        <w:t>м</w:t>
      </w:r>
      <w:proofErr w:type="gramEnd"/>
      <w:r w:rsidRPr="00B83A4C">
        <w:rPr>
          <w:sz w:val="28"/>
          <w:szCs w:val="28"/>
        </w:rPr>
        <w:t>іжнародному просторі популярна реклама культурного туризму, як</w:t>
      </w:r>
      <w:r w:rsidRPr="00B83A4C">
        <w:rPr>
          <w:sz w:val="28"/>
          <w:szCs w:val="28"/>
          <w:lang w:val="uk-UA"/>
        </w:rPr>
        <w:t>а</w:t>
      </w:r>
      <w:r w:rsidRPr="00B83A4C">
        <w:rPr>
          <w:sz w:val="28"/>
          <w:szCs w:val="28"/>
        </w:rPr>
        <w:t xml:space="preserve"> може бути використана і для Чорнобильської зони відчуження. </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Поняття</w:t>
      </w:r>
      <w:r w:rsidRPr="00845BCE">
        <w:rPr>
          <w:sz w:val="28"/>
          <w:szCs w:val="28"/>
        </w:rPr>
        <w:t xml:space="preserve"> </w:t>
      </w:r>
      <w:r w:rsidRPr="00B83A4C">
        <w:rPr>
          <w:sz w:val="28"/>
          <w:szCs w:val="28"/>
        </w:rPr>
        <w:t>імідж</w:t>
      </w:r>
      <w:r w:rsidRPr="00845BCE">
        <w:rPr>
          <w:sz w:val="28"/>
          <w:szCs w:val="28"/>
        </w:rPr>
        <w:t xml:space="preserve"> </w:t>
      </w:r>
      <w:r w:rsidRPr="00B83A4C">
        <w:rPr>
          <w:sz w:val="28"/>
          <w:szCs w:val="28"/>
        </w:rPr>
        <w:t>території</w:t>
      </w:r>
      <w:r w:rsidRPr="00845BCE">
        <w:rPr>
          <w:sz w:val="28"/>
          <w:szCs w:val="28"/>
        </w:rPr>
        <w:t xml:space="preserve"> </w:t>
      </w:r>
      <w:r w:rsidRPr="00B83A4C">
        <w:rPr>
          <w:sz w:val="28"/>
          <w:szCs w:val="28"/>
        </w:rPr>
        <w:t>найчастіше</w:t>
      </w:r>
      <w:r w:rsidRPr="00845BCE">
        <w:rPr>
          <w:sz w:val="28"/>
          <w:szCs w:val="28"/>
        </w:rPr>
        <w:t xml:space="preserve"> </w:t>
      </w:r>
      <w:r w:rsidRPr="00B83A4C">
        <w:rPr>
          <w:sz w:val="28"/>
          <w:szCs w:val="28"/>
        </w:rPr>
        <w:t>використовують</w:t>
      </w:r>
      <w:r w:rsidRPr="00845BCE">
        <w:rPr>
          <w:sz w:val="28"/>
          <w:szCs w:val="28"/>
        </w:rPr>
        <w:t xml:space="preserve"> </w:t>
      </w:r>
      <w:r w:rsidRPr="00B83A4C">
        <w:rPr>
          <w:sz w:val="28"/>
          <w:szCs w:val="28"/>
        </w:rPr>
        <w:t>на</w:t>
      </w:r>
      <w:r w:rsidRPr="00845BCE">
        <w:rPr>
          <w:sz w:val="28"/>
          <w:szCs w:val="28"/>
        </w:rPr>
        <w:t xml:space="preserve"> </w:t>
      </w:r>
      <w:proofErr w:type="gramStart"/>
      <w:r w:rsidRPr="00B83A4C">
        <w:rPr>
          <w:sz w:val="28"/>
          <w:szCs w:val="28"/>
        </w:rPr>
        <w:t>р</w:t>
      </w:r>
      <w:proofErr w:type="gramEnd"/>
      <w:r w:rsidRPr="00B83A4C">
        <w:rPr>
          <w:sz w:val="28"/>
          <w:szCs w:val="28"/>
        </w:rPr>
        <w:t>івні</w:t>
      </w:r>
      <w:r w:rsidRPr="00845BCE">
        <w:rPr>
          <w:sz w:val="28"/>
          <w:szCs w:val="28"/>
        </w:rPr>
        <w:t xml:space="preserve"> </w:t>
      </w:r>
      <w:r w:rsidRPr="00B83A4C">
        <w:rPr>
          <w:sz w:val="28"/>
          <w:szCs w:val="28"/>
        </w:rPr>
        <w:t>країни</w:t>
      </w:r>
      <w:r w:rsidRPr="00845BCE">
        <w:rPr>
          <w:sz w:val="28"/>
          <w:szCs w:val="28"/>
        </w:rPr>
        <w:t xml:space="preserve"> </w:t>
      </w:r>
      <w:r w:rsidRPr="00B83A4C">
        <w:rPr>
          <w:sz w:val="28"/>
          <w:szCs w:val="28"/>
        </w:rPr>
        <w:t>або</w:t>
      </w:r>
      <w:r w:rsidRPr="00845BCE">
        <w:rPr>
          <w:sz w:val="28"/>
          <w:szCs w:val="28"/>
        </w:rPr>
        <w:t xml:space="preserve"> </w:t>
      </w:r>
      <w:r w:rsidRPr="00B83A4C">
        <w:rPr>
          <w:sz w:val="28"/>
          <w:szCs w:val="28"/>
        </w:rPr>
        <w:t>міста</w:t>
      </w:r>
      <w:r w:rsidRPr="00845BCE">
        <w:rPr>
          <w:sz w:val="28"/>
          <w:szCs w:val="28"/>
        </w:rPr>
        <w:t xml:space="preserve">, </w:t>
      </w:r>
      <w:r w:rsidRPr="00B83A4C">
        <w:rPr>
          <w:sz w:val="28"/>
          <w:szCs w:val="28"/>
        </w:rPr>
        <w:t>і</w:t>
      </w:r>
      <w:r w:rsidRPr="00845BCE">
        <w:rPr>
          <w:sz w:val="28"/>
          <w:szCs w:val="28"/>
        </w:rPr>
        <w:t xml:space="preserve"> </w:t>
      </w:r>
      <w:r w:rsidRPr="00B83A4C">
        <w:rPr>
          <w:sz w:val="28"/>
          <w:szCs w:val="28"/>
        </w:rPr>
        <w:t>дуже</w:t>
      </w:r>
      <w:r w:rsidRPr="00845BCE">
        <w:rPr>
          <w:sz w:val="28"/>
          <w:szCs w:val="28"/>
        </w:rPr>
        <w:t xml:space="preserve"> </w:t>
      </w:r>
      <w:r w:rsidRPr="00B83A4C">
        <w:rPr>
          <w:sz w:val="28"/>
          <w:szCs w:val="28"/>
        </w:rPr>
        <w:t>рідко</w:t>
      </w:r>
      <w:r w:rsidRPr="00845BCE">
        <w:rPr>
          <w:sz w:val="28"/>
          <w:szCs w:val="28"/>
        </w:rPr>
        <w:t xml:space="preserve"> </w:t>
      </w:r>
      <w:r w:rsidRPr="00845BCE">
        <w:rPr>
          <w:rFonts w:eastAsia="Symbol"/>
          <w:sz w:val="28"/>
          <w:szCs w:val="28"/>
        </w:rPr>
        <w:t>−</w:t>
      </w:r>
      <w:r w:rsidRPr="00845BCE">
        <w:rPr>
          <w:sz w:val="28"/>
          <w:szCs w:val="28"/>
        </w:rPr>
        <w:t xml:space="preserve"> </w:t>
      </w:r>
      <w:r w:rsidRPr="00B83A4C">
        <w:rPr>
          <w:sz w:val="28"/>
          <w:szCs w:val="28"/>
        </w:rPr>
        <w:t>регіону</w:t>
      </w:r>
      <w:r w:rsidRPr="00845BCE">
        <w:rPr>
          <w:sz w:val="28"/>
          <w:szCs w:val="28"/>
        </w:rPr>
        <w:t xml:space="preserve">. </w:t>
      </w:r>
      <w:r w:rsidRPr="00B83A4C">
        <w:rPr>
          <w:sz w:val="28"/>
          <w:szCs w:val="28"/>
        </w:rPr>
        <w:t xml:space="preserve">Це пояснюється цільною системою культури, цінностей та </w:t>
      </w:r>
      <w:proofErr w:type="gramStart"/>
      <w:r w:rsidRPr="00B83A4C">
        <w:rPr>
          <w:sz w:val="28"/>
          <w:szCs w:val="28"/>
        </w:rPr>
        <w:t>соц</w:t>
      </w:r>
      <w:proofErr w:type="gramEnd"/>
      <w:r w:rsidRPr="00B83A4C">
        <w:rPr>
          <w:sz w:val="28"/>
          <w:szCs w:val="28"/>
        </w:rPr>
        <w:t xml:space="preserve">іально-економічних особливостей. Закордоном іміджу території приділяють багато уваги, адже за допомогою нього територія отримує популярність та переходить на новий </w:t>
      </w:r>
      <w:proofErr w:type="gramStart"/>
      <w:r w:rsidRPr="00B83A4C">
        <w:rPr>
          <w:sz w:val="28"/>
          <w:szCs w:val="28"/>
        </w:rPr>
        <w:t>р</w:t>
      </w:r>
      <w:proofErr w:type="gramEnd"/>
      <w:r w:rsidRPr="00B83A4C">
        <w:rPr>
          <w:sz w:val="28"/>
          <w:szCs w:val="28"/>
        </w:rPr>
        <w:t xml:space="preserve">івень. </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 xml:space="preserve">Стосовно іміджу територій, Україна, </w:t>
      </w:r>
      <w:proofErr w:type="gramStart"/>
      <w:r w:rsidRPr="00B83A4C">
        <w:rPr>
          <w:sz w:val="28"/>
          <w:szCs w:val="28"/>
        </w:rPr>
        <w:t>п</w:t>
      </w:r>
      <w:proofErr w:type="gramEnd"/>
      <w:r w:rsidRPr="00B83A4C">
        <w:rPr>
          <w:sz w:val="28"/>
          <w:szCs w:val="28"/>
        </w:rPr>
        <w:t xml:space="preserve">ідтримуючи світову тенденцію, розвиває процес створення іміджу міста як популярного напряму. Територіальний маркетинг, </w:t>
      </w:r>
      <w:r w:rsidRPr="00B83A4C">
        <w:rPr>
          <w:sz w:val="28"/>
          <w:szCs w:val="28"/>
          <w:lang w:val="uk-UA"/>
        </w:rPr>
        <w:t>і</w:t>
      </w:r>
      <w:proofErr w:type="gramStart"/>
      <w:r w:rsidRPr="00B83A4C">
        <w:rPr>
          <w:sz w:val="28"/>
          <w:szCs w:val="28"/>
        </w:rPr>
        <w:t>м</w:t>
      </w:r>
      <w:proofErr w:type="gramEnd"/>
      <w:r w:rsidRPr="00B83A4C">
        <w:rPr>
          <w:sz w:val="28"/>
          <w:szCs w:val="28"/>
        </w:rPr>
        <w:t>ідж території</w:t>
      </w:r>
      <w:r w:rsidRPr="00B83A4C">
        <w:rPr>
          <w:sz w:val="28"/>
          <w:szCs w:val="28"/>
          <w:lang w:val="uk-UA"/>
        </w:rPr>
        <w:t>,</w:t>
      </w:r>
      <w:r w:rsidRPr="00B83A4C">
        <w:rPr>
          <w:sz w:val="28"/>
          <w:szCs w:val="28"/>
        </w:rPr>
        <w:t xml:space="preserve"> </w:t>
      </w:r>
      <w:r w:rsidRPr="00B83A4C">
        <w:rPr>
          <w:sz w:val="28"/>
          <w:szCs w:val="28"/>
          <w:lang w:val="uk-UA"/>
        </w:rPr>
        <w:t xml:space="preserve">та імідж-реклама в галузі територіального маркетингу </w:t>
      </w:r>
      <w:r w:rsidRPr="00B83A4C">
        <w:rPr>
          <w:sz w:val="28"/>
          <w:szCs w:val="28"/>
        </w:rPr>
        <w:t>зокрема,</w:t>
      </w:r>
      <w:r w:rsidRPr="00B83A4C">
        <w:rPr>
          <w:sz w:val="28"/>
          <w:szCs w:val="28"/>
          <w:lang w:val="uk-UA"/>
        </w:rPr>
        <w:t xml:space="preserve"> </w:t>
      </w:r>
      <w:r w:rsidRPr="00B83A4C">
        <w:rPr>
          <w:sz w:val="28"/>
          <w:szCs w:val="28"/>
        </w:rPr>
        <w:t xml:space="preserve">є новими для України напрямками розвитку країни. Але </w:t>
      </w:r>
      <w:proofErr w:type="gramStart"/>
      <w:r w:rsidRPr="00B83A4C">
        <w:rPr>
          <w:sz w:val="28"/>
          <w:szCs w:val="28"/>
        </w:rPr>
        <w:t>це не</w:t>
      </w:r>
      <w:proofErr w:type="gramEnd"/>
      <w:r w:rsidRPr="00B83A4C">
        <w:rPr>
          <w:sz w:val="28"/>
          <w:szCs w:val="28"/>
        </w:rPr>
        <w:t xml:space="preserve"> завадило вже почати використовувати рекламні засоби для створення іміджу найбільшими містами: Києвом, Харковом, Львовом, Вінницею та Черніговом. </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 xml:space="preserve">На жаль, не всі українські міста вважають за потрібним створювати </w:t>
      </w:r>
      <w:proofErr w:type="gramStart"/>
      <w:r w:rsidRPr="00B83A4C">
        <w:rPr>
          <w:sz w:val="28"/>
          <w:szCs w:val="28"/>
        </w:rPr>
        <w:t>св</w:t>
      </w:r>
      <w:proofErr w:type="gramEnd"/>
      <w:r w:rsidRPr="00B83A4C">
        <w:rPr>
          <w:sz w:val="28"/>
          <w:szCs w:val="28"/>
        </w:rPr>
        <w:t>ій привабливий імідж з використанням маркетингових інструментів та адаптацією закордонного досвіду в створенні власного територіального іміджу для заохочення цільової аудиторії. Існують міста, яких дана пр</w:t>
      </w:r>
      <w:r>
        <w:rPr>
          <w:sz w:val="28"/>
          <w:szCs w:val="28"/>
        </w:rPr>
        <w:t>а</w:t>
      </w:r>
      <w:r w:rsidR="007C5CE2">
        <w:rPr>
          <w:sz w:val="28"/>
          <w:szCs w:val="28"/>
        </w:rPr>
        <w:t>ктика поки що не торкнулась [</w:t>
      </w:r>
      <w:r w:rsidR="007C5CE2" w:rsidRPr="007C5CE2">
        <w:rPr>
          <w:sz w:val="28"/>
          <w:szCs w:val="28"/>
        </w:rPr>
        <w:t>29</w:t>
      </w:r>
      <w:r>
        <w:rPr>
          <w:sz w:val="28"/>
          <w:szCs w:val="28"/>
          <w:lang w:val="uk-UA"/>
        </w:rPr>
        <w:t xml:space="preserve">; </w:t>
      </w:r>
      <w:proofErr w:type="gramStart"/>
      <w:r w:rsidRPr="00B83A4C">
        <w:rPr>
          <w:sz w:val="28"/>
          <w:szCs w:val="28"/>
        </w:rPr>
        <w:t xml:space="preserve">c.120 -125]. </w:t>
      </w:r>
      <w:proofErr w:type="gramEnd"/>
    </w:p>
    <w:p w:rsidR="00AB125D" w:rsidRPr="00B83A4C" w:rsidRDefault="00AB125D" w:rsidP="00AB125D">
      <w:pPr>
        <w:spacing w:line="360" w:lineRule="auto"/>
        <w:ind w:firstLine="709"/>
        <w:jc w:val="both"/>
        <w:rPr>
          <w:sz w:val="28"/>
          <w:szCs w:val="28"/>
        </w:rPr>
      </w:pPr>
      <w:r w:rsidRPr="00B83A4C">
        <w:rPr>
          <w:sz w:val="28"/>
          <w:szCs w:val="28"/>
        </w:rPr>
        <w:t>Україна має вдалі приклади створених іміджів мі</w:t>
      </w:r>
      <w:proofErr w:type="gramStart"/>
      <w:r w:rsidRPr="00B83A4C">
        <w:rPr>
          <w:sz w:val="28"/>
          <w:szCs w:val="28"/>
        </w:rPr>
        <w:t>ст</w:t>
      </w:r>
      <w:proofErr w:type="gramEnd"/>
      <w:r w:rsidRPr="00B83A4C">
        <w:rPr>
          <w:sz w:val="28"/>
          <w:szCs w:val="28"/>
        </w:rPr>
        <w:t xml:space="preserve">, до яких можна віднести: </w:t>
      </w:r>
    </w:p>
    <w:p w:rsidR="00AB125D" w:rsidRPr="00B83A4C" w:rsidRDefault="00AB125D" w:rsidP="00AB125D">
      <w:pPr>
        <w:numPr>
          <w:ilvl w:val="0"/>
          <w:numId w:val="15"/>
        </w:numPr>
        <w:pBdr>
          <w:top w:val="nil"/>
          <w:left w:val="nil"/>
          <w:bottom w:val="nil"/>
          <w:right w:val="nil"/>
          <w:between w:val="nil"/>
        </w:pBdr>
        <w:spacing w:line="360" w:lineRule="auto"/>
        <w:ind w:left="0" w:firstLine="709"/>
        <w:jc w:val="both"/>
        <w:rPr>
          <w:sz w:val="28"/>
          <w:szCs w:val="28"/>
        </w:rPr>
      </w:pPr>
      <w:r w:rsidRPr="00B83A4C">
        <w:rPr>
          <w:sz w:val="28"/>
          <w:szCs w:val="28"/>
        </w:rPr>
        <w:t xml:space="preserve">Село Великі Сорочинці Полтавської області, в якому ще з 19 століття проводять дуже колоритний захід </w:t>
      </w:r>
      <w:r w:rsidRPr="00B83A4C">
        <w:rPr>
          <w:rFonts w:eastAsia="Symbol"/>
          <w:sz w:val="28"/>
          <w:szCs w:val="28"/>
        </w:rPr>
        <w:t>−</w:t>
      </w:r>
      <w:r w:rsidRPr="00B83A4C">
        <w:rPr>
          <w:sz w:val="28"/>
          <w:szCs w:val="28"/>
        </w:rPr>
        <w:t xml:space="preserve"> Національну Сорочинську ярмарку;</w:t>
      </w:r>
    </w:p>
    <w:p w:rsidR="00AB125D" w:rsidRPr="00B83A4C" w:rsidRDefault="00AB125D" w:rsidP="00AB125D">
      <w:pPr>
        <w:numPr>
          <w:ilvl w:val="0"/>
          <w:numId w:val="15"/>
        </w:numPr>
        <w:pBdr>
          <w:top w:val="nil"/>
          <w:left w:val="nil"/>
          <w:bottom w:val="nil"/>
          <w:right w:val="nil"/>
          <w:between w:val="nil"/>
        </w:pBdr>
        <w:spacing w:line="360" w:lineRule="auto"/>
        <w:ind w:left="0" w:firstLine="709"/>
        <w:jc w:val="both"/>
        <w:rPr>
          <w:sz w:val="28"/>
          <w:szCs w:val="28"/>
        </w:rPr>
      </w:pPr>
      <w:r w:rsidRPr="00B83A4C">
        <w:rPr>
          <w:sz w:val="28"/>
          <w:szCs w:val="28"/>
        </w:rPr>
        <w:t>Міста Трускавець та Миргород, які славляться своїми мінеральними водами;</w:t>
      </w:r>
    </w:p>
    <w:p w:rsidR="00AB125D" w:rsidRPr="00B83A4C" w:rsidRDefault="00AB125D" w:rsidP="00AB125D">
      <w:pPr>
        <w:numPr>
          <w:ilvl w:val="0"/>
          <w:numId w:val="15"/>
        </w:numPr>
        <w:pBdr>
          <w:top w:val="nil"/>
          <w:left w:val="nil"/>
          <w:bottom w:val="nil"/>
          <w:right w:val="nil"/>
          <w:between w:val="nil"/>
        </w:pBdr>
        <w:spacing w:line="360" w:lineRule="auto"/>
        <w:ind w:left="0" w:firstLine="709"/>
        <w:jc w:val="both"/>
        <w:rPr>
          <w:sz w:val="28"/>
          <w:szCs w:val="28"/>
        </w:rPr>
      </w:pPr>
      <w:r w:rsidRPr="00B83A4C">
        <w:rPr>
          <w:sz w:val="28"/>
          <w:szCs w:val="28"/>
        </w:rPr>
        <w:t>Село Петриківка, яке стало популярним за</w:t>
      </w:r>
      <w:r w:rsidR="007C5CE2">
        <w:rPr>
          <w:sz w:val="28"/>
          <w:szCs w:val="28"/>
        </w:rPr>
        <w:t>вдяки петриківському розпису [</w:t>
      </w:r>
      <w:r w:rsidR="007C5CE2" w:rsidRPr="007C5CE2">
        <w:rPr>
          <w:sz w:val="28"/>
          <w:szCs w:val="28"/>
        </w:rPr>
        <w:t>29</w:t>
      </w:r>
      <w:r w:rsidRPr="00B83A4C">
        <w:rPr>
          <w:sz w:val="28"/>
          <w:szCs w:val="28"/>
        </w:rPr>
        <w:t xml:space="preserve">; c. 120-125]. </w:t>
      </w:r>
    </w:p>
    <w:p w:rsidR="00AB125D" w:rsidRPr="00B83A4C" w:rsidRDefault="00AB125D" w:rsidP="00AB125D">
      <w:pPr>
        <w:spacing w:line="360" w:lineRule="auto"/>
        <w:ind w:firstLine="709"/>
        <w:jc w:val="both"/>
        <w:rPr>
          <w:sz w:val="28"/>
          <w:szCs w:val="28"/>
        </w:rPr>
      </w:pPr>
      <w:r w:rsidRPr="00B83A4C">
        <w:rPr>
          <w:sz w:val="28"/>
          <w:szCs w:val="28"/>
        </w:rPr>
        <w:lastRenderedPageBreak/>
        <w:t>Український досвід показу</w:t>
      </w:r>
      <w:proofErr w:type="gramStart"/>
      <w:r w:rsidRPr="00B83A4C">
        <w:rPr>
          <w:sz w:val="28"/>
          <w:szCs w:val="28"/>
        </w:rPr>
        <w:t>є,</w:t>
      </w:r>
      <w:proofErr w:type="gramEnd"/>
      <w:r w:rsidRPr="00B83A4C">
        <w:rPr>
          <w:sz w:val="28"/>
          <w:szCs w:val="28"/>
        </w:rPr>
        <w:t xml:space="preserve"> що деякі міста вдало демонструють використання </w:t>
      </w:r>
      <w:r>
        <w:rPr>
          <w:sz w:val="28"/>
          <w:szCs w:val="28"/>
          <w:lang w:val="uk-UA"/>
        </w:rPr>
        <w:t>зна</w:t>
      </w:r>
      <w:r w:rsidRPr="00B83A4C">
        <w:rPr>
          <w:sz w:val="28"/>
          <w:szCs w:val="28"/>
          <w:lang w:val="uk-UA"/>
        </w:rPr>
        <w:t>нь та досвіду з</w:t>
      </w:r>
      <w:r w:rsidRPr="00B83A4C">
        <w:rPr>
          <w:sz w:val="28"/>
          <w:szCs w:val="28"/>
        </w:rPr>
        <w:t xml:space="preserve"> </w:t>
      </w:r>
      <w:r w:rsidRPr="00B83A4C">
        <w:rPr>
          <w:sz w:val="28"/>
          <w:szCs w:val="28"/>
          <w:lang w:val="uk-UA"/>
        </w:rPr>
        <w:t xml:space="preserve">розвитку </w:t>
      </w:r>
      <w:r w:rsidRPr="00B83A4C">
        <w:rPr>
          <w:sz w:val="28"/>
          <w:szCs w:val="28"/>
        </w:rPr>
        <w:t>територіального іміджу при створенні слоганів. Ці слогани стають основою їх рекламних кампаній.</w:t>
      </w:r>
    </w:p>
    <w:p w:rsidR="00AB125D" w:rsidRPr="00B83A4C" w:rsidRDefault="00AB125D" w:rsidP="00AB125D">
      <w:pPr>
        <w:spacing w:line="360" w:lineRule="auto"/>
        <w:ind w:firstLine="709"/>
        <w:jc w:val="both"/>
        <w:rPr>
          <w:sz w:val="28"/>
          <w:szCs w:val="28"/>
        </w:rPr>
      </w:pPr>
      <w:r w:rsidRPr="00B83A4C">
        <w:rPr>
          <w:sz w:val="28"/>
          <w:szCs w:val="28"/>
        </w:rPr>
        <w:t xml:space="preserve">Прикладами </w:t>
      </w:r>
      <w:proofErr w:type="gramStart"/>
      <w:r w:rsidRPr="00B83A4C">
        <w:rPr>
          <w:sz w:val="28"/>
          <w:szCs w:val="28"/>
        </w:rPr>
        <w:t>таких</w:t>
      </w:r>
      <w:proofErr w:type="gramEnd"/>
      <w:r w:rsidRPr="00B83A4C">
        <w:rPr>
          <w:sz w:val="28"/>
          <w:szCs w:val="28"/>
        </w:rPr>
        <w:t xml:space="preserve"> слоганів є наступні: </w:t>
      </w:r>
    </w:p>
    <w:p w:rsidR="00AB125D" w:rsidRPr="00B83A4C" w:rsidRDefault="00AB125D" w:rsidP="00AB125D">
      <w:pPr>
        <w:numPr>
          <w:ilvl w:val="0"/>
          <w:numId w:val="14"/>
        </w:numPr>
        <w:pBdr>
          <w:top w:val="nil"/>
          <w:left w:val="nil"/>
          <w:bottom w:val="nil"/>
          <w:right w:val="nil"/>
          <w:between w:val="nil"/>
        </w:pBdr>
        <w:spacing w:line="360" w:lineRule="auto"/>
        <w:ind w:left="0" w:firstLine="709"/>
        <w:jc w:val="both"/>
        <w:rPr>
          <w:sz w:val="28"/>
          <w:szCs w:val="28"/>
        </w:rPr>
      </w:pPr>
      <w:r w:rsidRPr="00B83A4C">
        <w:rPr>
          <w:sz w:val="28"/>
          <w:szCs w:val="28"/>
        </w:rPr>
        <w:t xml:space="preserve">«Місто легенд» (Чернігів); </w:t>
      </w:r>
    </w:p>
    <w:p w:rsidR="00AB125D" w:rsidRPr="00B83A4C" w:rsidRDefault="00AB125D" w:rsidP="00AB125D">
      <w:pPr>
        <w:numPr>
          <w:ilvl w:val="0"/>
          <w:numId w:val="14"/>
        </w:numPr>
        <w:pBdr>
          <w:top w:val="nil"/>
          <w:left w:val="nil"/>
          <w:bottom w:val="nil"/>
          <w:right w:val="nil"/>
          <w:between w:val="nil"/>
        </w:pBdr>
        <w:spacing w:line="360" w:lineRule="auto"/>
        <w:ind w:left="0" w:firstLine="709"/>
        <w:jc w:val="both"/>
        <w:rPr>
          <w:sz w:val="28"/>
          <w:szCs w:val="28"/>
        </w:rPr>
      </w:pPr>
      <w:r w:rsidRPr="00B83A4C">
        <w:rPr>
          <w:sz w:val="28"/>
          <w:szCs w:val="28"/>
        </w:rPr>
        <w:t>«Море вражень» (Одеса);</w:t>
      </w:r>
    </w:p>
    <w:p w:rsidR="00AB125D" w:rsidRPr="00B83A4C" w:rsidRDefault="00AB125D" w:rsidP="00AB125D">
      <w:pPr>
        <w:numPr>
          <w:ilvl w:val="0"/>
          <w:numId w:val="14"/>
        </w:numPr>
        <w:pBdr>
          <w:top w:val="nil"/>
          <w:left w:val="nil"/>
          <w:bottom w:val="nil"/>
          <w:right w:val="nil"/>
          <w:between w:val="nil"/>
        </w:pBdr>
        <w:spacing w:line="360" w:lineRule="auto"/>
        <w:ind w:left="0" w:firstLine="709"/>
        <w:jc w:val="both"/>
        <w:rPr>
          <w:sz w:val="28"/>
          <w:szCs w:val="28"/>
        </w:rPr>
      </w:pPr>
      <w:r w:rsidRPr="00B83A4C">
        <w:rPr>
          <w:sz w:val="28"/>
          <w:szCs w:val="28"/>
        </w:rPr>
        <w:t xml:space="preserve">«Місто, де все </w:t>
      </w:r>
      <w:proofErr w:type="gramStart"/>
      <w:r w:rsidRPr="00B83A4C">
        <w:rPr>
          <w:sz w:val="28"/>
          <w:szCs w:val="28"/>
        </w:rPr>
        <w:t>починається</w:t>
      </w:r>
      <w:proofErr w:type="gramEnd"/>
      <w:r w:rsidRPr="00B83A4C">
        <w:rPr>
          <w:sz w:val="28"/>
          <w:szCs w:val="28"/>
        </w:rPr>
        <w:t>» (Київ);</w:t>
      </w:r>
    </w:p>
    <w:p w:rsidR="00AB125D" w:rsidRPr="00B83A4C" w:rsidRDefault="00AB125D" w:rsidP="00AB125D">
      <w:pPr>
        <w:numPr>
          <w:ilvl w:val="0"/>
          <w:numId w:val="14"/>
        </w:numPr>
        <w:pBdr>
          <w:top w:val="nil"/>
          <w:left w:val="nil"/>
          <w:bottom w:val="nil"/>
          <w:right w:val="nil"/>
          <w:between w:val="nil"/>
        </w:pBdr>
        <w:spacing w:line="360" w:lineRule="auto"/>
        <w:ind w:left="0" w:firstLine="709"/>
        <w:jc w:val="both"/>
        <w:rPr>
          <w:sz w:val="28"/>
          <w:szCs w:val="28"/>
        </w:rPr>
      </w:pPr>
      <w:r w:rsidRPr="00B83A4C">
        <w:rPr>
          <w:sz w:val="28"/>
          <w:szCs w:val="28"/>
        </w:rPr>
        <w:t xml:space="preserve">«Львів – відкритий до </w:t>
      </w:r>
      <w:proofErr w:type="gramStart"/>
      <w:r w:rsidRPr="00B83A4C">
        <w:rPr>
          <w:sz w:val="28"/>
          <w:szCs w:val="28"/>
        </w:rPr>
        <w:t>св</w:t>
      </w:r>
      <w:proofErr w:type="gramEnd"/>
      <w:r w:rsidRPr="00B83A4C">
        <w:rPr>
          <w:sz w:val="28"/>
          <w:szCs w:val="28"/>
        </w:rPr>
        <w:t>іту», «Місто Лева», «Місто ста фестивалів», «Місто кави», «Місто шоколаду», «Місто джазу», «Відкритий для світу» (Львів);</w:t>
      </w:r>
    </w:p>
    <w:p w:rsidR="00AB125D" w:rsidRPr="009F225C" w:rsidRDefault="00AB125D" w:rsidP="00AB125D">
      <w:pPr>
        <w:numPr>
          <w:ilvl w:val="0"/>
          <w:numId w:val="14"/>
        </w:numPr>
        <w:pBdr>
          <w:top w:val="nil"/>
          <w:left w:val="nil"/>
          <w:bottom w:val="nil"/>
          <w:right w:val="nil"/>
          <w:between w:val="nil"/>
        </w:pBdr>
        <w:spacing w:line="360" w:lineRule="auto"/>
        <w:ind w:left="0" w:firstLine="709"/>
        <w:jc w:val="both"/>
        <w:rPr>
          <w:sz w:val="28"/>
          <w:szCs w:val="28"/>
        </w:rPr>
      </w:pPr>
      <w:r w:rsidRPr="00B83A4C">
        <w:rPr>
          <w:sz w:val="28"/>
          <w:szCs w:val="28"/>
        </w:rPr>
        <w:t>«Smilecity» (Вінниця);</w:t>
      </w:r>
    </w:p>
    <w:p w:rsidR="00AB125D" w:rsidRPr="009F225C" w:rsidRDefault="00AB125D" w:rsidP="00AB125D">
      <w:pPr>
        <w:numPr>
          <w:ilvl w:val="0"/>
          <w:numId w:val="14"/>
        </w:numPr>
        <w:pBdr>
          <w:top w:val="nil"/>
          <w:left w:val="nil"/>
          <w:bottom w:val="nil"/>
          <w:right w:val="nil"/>
          <w:between w:val="nil"/>
        </w:pBdr>
        <w:spacing w:line="360" w:lineRule="auto"/>
        <w:ind w:left="0" w:firstLine="709"/>
        <w:jc w:val="both"/>
        <w:rPr>
          <w:sz w:val="28"/>
          <w:szCs w:val="28"/>
        </w:rPr>
      </w:pPr>
      <w:r w:rsidRPr="009F225C">
        <w:rPr>
          <w:sz w:val="28"/>
          <w:szCs w:val="28"/>
        </w:rPr>
        <w:t>«Smartcity» (Харків)</w:t>
      </w:r>
      <w:r>
        <w:rPr>
          <w:sz w:val="28"/>
          <w:szCs w:val="28"/>
          <w:highlight w:val="white"/>
        </w:rPr>
        <w:t xml:space="preserve"> [5</w:t>
      </w:r>
      <w:r w:rsidR="007079BD">
        <w:rPr>
          <w:sz w:val="28"/>
          <w:szCs w:val="28"/>
          <w:highlight w:val="white"/>
          <w:lang w:val="en-US"/>
        </w:rPr>
        <w:t>7</w:t>
      </w:r>
      <w:r w:rsidRPr="009F225C">
        <w:rPr>
          <w:sz w:val="28"/>
          <w:szCs w:val="28"/>
          <w:highlight w:val="white"/>
        </w:rPr>
        <w:t>].  </w:t>
      </w:r>
    </w:p>
    <w:p w:rsidR="00AB125D" w:rsidRPr="00B83A4C" w:rsidRDefault="00AB125D" w:rsidP="00AB125D">
      <w:pPr>
        <w:spacing w:line="360" w:lineRule="auto"/>
        <w:ind w:firstLine="709"/>
        <w:jc w:val="both"/>
        <w:rPr>
          <w:sz w:val="28"/>
          <w:szCs w:val="28"/>
        </w:rPr>
      </w:pPr>
      <w:r w:rsidRPr="00B83A4C">
        <w:rPr>
          <w:sz w:val="28"/>
          <w:szCs w:val="28"/>
          <w:highlight w:val="white"/>
        </w:rPr>
        <w:t>А найголовніше, що ці міста правильно обрали маркетингов</w:t>
      </w:r>
      <w:r w:rsidRPr="00B83A4C">
        <w:rPr>
          <w:sz w:val="28"/>
          <w:szCs w:val="28"/>
          <w:highlight w:val="white"/>
          <w:lang w:val="uk-UA"/>
        </w:rPr>
        <w:t>і інструменти для свого розвитку</w:t>
      </w:r>
      <w:r w:rsidRPr="00B83A4C">
        <w:rPr>
          <w:sz w:val="28"/>
          <w:szCs w:val="28"/>
          <w:highlight w:val="white"/>
        </w:rPr>
        <w:t>, і їх слогани вдало демонструють особливості</w:t>
      </w:r>
      <w:r w:rsidRPr="00B83A4C">
        <w:rPr>
          <w:sz w:val="28"/>
          <w:szCs w:val="28"/>
          <w:highlight w:val="white"/>
          <w:lang w:val="uk-UA"/>
        </w:rPr>
        <w:t xml:space="preserve"> та переваги</w:t>
      </w:r>
      <w:r w:rsidRPr="00B83A4C">
        <w:rPr>
          <w:sz w:val="28"/>
          <w:szCs w:val="28"/>
          <w:highlight w:val="white"/>
        </w:rPr>
        <w:t xml:space="preserve"> міста. Розвиток їх територіального іміджу не зупинився лише на створенні слоганів. </w:t>
      </w:r>
      <w:proofErr w:type="gramStart"/>
      <w:r w:rsidRPr="00B83A4C">
        <w:rPr>
          <w:sz w:val="28"/>
          <w:szCs w:val="28"/>
          <w:highlight w:val="white"/>
        </w:rPr>
        <w:t>Ц</w:t>
      </w:r>
      <w:proofErr w:type="gramEnd"/>
      <w:r w:rsidRPr="00B83A4C">
        <w:rPr>
          <w:sz w:val="28"/>
          <w:szCs w:val="28"/>
          <w:highlight w:val="white"/>
        </w:rPr>
        <w:t>і міста продовжують вдосконалювати власні стратегі</w:t>
      </w:r>
      <w:r w:rsidRPr="00B83A4C">
        <w:rPr>
          <w:sz w:val="28"/>
          <w:szCs w:val="28"/>
          <w:highlight w:val="white"/>
          <w:lang w:val="uk-UA"/>
        </w:rPr>
        <w:t>ї</w:t>
      </w:r>
      <w:r w:rsidRPr="00B83A4C">
        <w:rPr>
          <w:sz w:val="28"/>
          <w:szCs w:val="28"/>
          <w:highlight w:val="white"/>
        </w:rPr>
        <w:t xml:space="preserve"> </w:t>
      </w:r>
      <w:r w:rsidRPr="00B83A4C">
        <w:rPr>
          <w:sz w:val="28"/>
          <w:szCs w:val="28"/>
          <w:highlight w:val="white"/>
          <w:lang w:val="uk-UA"/>
        </w:rPr>
        <w:t xml:space="preserve">територіального </w:t>
      </w:r>
      <w:r w:rsidRPr="00B83A4C">
        <w:rPr>
          <w:sz w:val="28"/>
          <w:szCs w:val="28"/>
          <w:highlight w:val="white"/>
        </w:rPr>
        <w:t>розвитку, адаптуючись до потреб цільової аудиторії. А для підтримки іміджу використовують рекламне просування.  </w:t>
      </w:r>
    </w:p>
    <w:p w:rsidR="00AB125D" w:rsidRPr="00B83A4C" w:rsidRDefault="00AB125D" w:rsidP="00AB125D">
      <w:pPr>
        <w:spacing w:line="360" w:lineRule="auto"/>
        <w:ind w:firstLine="709"/>
        <w:jc w:val="both"/>
        <w:rPr>
          <w:sz w:val="28"/>
          <w:szCs w:val="28"/>
        </w:rPr>
      </w:pPr>
      <w:r w:rsidRPr="00B83A4C">
        <w:rPr>
          <w:sz w:val="28"/>
          <w:szCs w:val="28"/>
          <w:highlight w:val="white"/>
        </w:rPr>
        <w:t xml:space="preserve">Житомир, Суми, Ужгород, </w:t>
      </w:r>
      <w:proofErr w:type="gramStart"/>
      <w:r w:rsidRPr="00B83A4C">
        <w:rPr>
          <w:sz w:val="28"/>
          <w:szCs w:val="28"/>
          <w:highlight w:val="white"/>
        </w:rPr>
        <w:t>Р</w:t>
      </w:r>
      <w:proofErr w:type="gramEnd"/>
      <w:r w:rsidRPr="00B83A4C">
        <w:rPr>
          <w:sz w:val="28"/>
          <w:szCs w:val="28"/>
          <w:highlight w:val="white"/>
        </w:rPr>
        <w:t>івне та Миколаїв не мають власного</w:t>
      </w:r>
      <w:r w:rsidRPr="00B83A4C">
        <w:rPr>
          <w:sz w:val="28"/>
          <w:szCs w:val="28"/>
          <w:highlight w:val="white"/>
          <w:lang w:val="uk-UA"/>
        </w:rPr>
        <w:t xml:space="preserve"> територіального</w:t>
      </w:r>
      <w:r w:rsidRPr="00B83A4C">
        <w:rPr>
          <w:sz w:val="28"/>
          <w:szCs w:val="28"/>
          <w:highlight w:val="white"/>
        </w:rPr>
        <w:t xml:space="preserve"> імідж</w:t>
      </w:r>
      <w:r w:rsidRPr="00B83A4C">
        <w:rPr>
          <w:sz w:val="28"/>
          <w:szCs w:val="28"/>
          <w:highlight w:val="white"/>
          <w:lang w:val="uk-UA"/>
        </w:rPr>
        <w:t>у</w:t>
      </w:r>
      <w:r w:rsidRPr="00B83A4C">
        <w:rPr>
          <w:sz w:val="28"/>
          <w:szCs w:val="28"/>
          <w:highlight w:val="white"/>
        </w:rPr>
        <w:t>, відомого своїй аудиторії. Саме цим містам й необхідна зміна цієї позиції та долучення до процесу розвитку іміджу та викорис</w:t>
      </w:r>
      <w:r w:rsidRPr="00B83A4C">
        <w:rPr>
          <w:sz w:val="28"/>
          <w:szCs w:val="28"/>
          <w:highlight w:val="white"/>
          <w:lang w:val="uk-UA"/>
        </w:rPr>
        <w:t>т</w:t>
      </w:r>
      <w:r w:rsidRPr="00B83A4C">
        <w:rPr>
          <w:sz w:val="28"/>
          <w:szCs w:val="28"/>
          <w:highlight w:val="white"/>
        </w:rPr>
        <w:t>ання реклам</w:t>
      </w:r>
      <w:r w:rsidRPr="00B83A4C">
        <w:rPr>
          <w:sz w:val="28"/>
          <w:szCs w:val="28"/>
          <w:highlight w:val="white"/>
          <w:lang w:val="uk-UA"/>
        </w:rPr>
        <w:t>ного просування</w:t>
      </w:r>
      <w:r w:rsidRPr="00B83A4C">
        <w:rPr>
          <w:sz w:val="28"/>
          <w:szCs w:val="28"/>
          <w:highlight w:val="white"/>
        </w:rPr>
        <w:t xml:space="preserve"> як основного інструменту </w:t>
      </w:r>
      <w:r w:rsidRPr="00B83A4C">
        <w:rPr>
          <w:sz w:val="28"/>
          <w:szCs w:val="28"/>
          <w:highlight w:val="white"/>
          <w:lang w:val="uk-UA"/>
        </w:rPr>
        <w:t>комплексу маркетингу</w:t>
      </w:r>
      <w:r w:rsidRPr="00B83A4C">
        <w:rPr>
          <w:sz w:val="28"/>
          <w:szCs w:val="28"/>
          <w:highlight w:val="white"/>
        </w:rPr>
        <w:t xml:space="preserve">. </w:t>
      </w:r>
    </w:p>
    <w:p w:rsidR="00AB125D" w:rsidRPr="00B83A4C" w:rsidRDefault="00AB125D" w:rsidP="00AB125D">
      <w:pPr>
        <w:spacing w:line="360" w:lineRule="auto"/>
        <w:ind w:firstLine="709"/>
        <w:jc w:val="both"/>
        <w:rPr>
          <w:sz w:val="28"/>
          <w:szCs w:val="28"/>
        </w:rPr>
      </w:pPr>
      <w:r w:rsidRPr="00B83A4C">
        <w:rPr>
          <w:sz w:val="28"/>
          <w:szCs w:val="28"/>
          <w:highlight w:val="white"/>
        </w:rPr>
        <w:t>Говорячи про імідж міста, не можна торкатись лише слогану та логотипу</w:t>
      </w:r>
      <w:proofErr w:type="gramStart"/>
      <w:r w:rsidRPr="00B83A4C">
        <w:rPr>
          <w:sz w:val="28"/>
          <w:szCs w:val="28"/>
          <w:highlight w:val="white"/>
        </w:rPr>
        <w:t>.</w:t>
      </w:r>
      <w:proofErr w:type="gramEnd"/>
      <w:r w:rsidRPr="00B83A4C">
        <w:rPr>
          <w:sz w:val="28"/>
          <w:szCs w:val="28"/>
          <w:highlight w:val="white"/>
        </w:rPr>
        <w:t xml:space="preserve"> І</w:t>
      </w:r>
      <w:proofErr w:type="gramStart"/>
      <w:r w:rsidRPr="00B83A4C">
        <w:rPr>
          <w:sz w:val="28"/>
          <w:szCs w:val="28"/>
          <w:highlight w:val="white"/>
        </w:rPr>
        <w:t>м</w:t>
      </w:r>
      <w:proofErr w:type="gramEnd"/>
      <w:r w:rsidRPr="00B83A4C">
        <w:rPr>
          <w:sz w:val="28"/>
          <w:szCs w:val="28"/>
          <w:highlight w:val="white"/>
        </w:rPr>
        <w:t xml:space="preserve">ідж міста − це значно глибше поняття. Воно відображає зміну сприйняття обличчя території його споживачами та їх </w:t>
      </w:r>
      <w:r w:rsidRPr="00B83A4C">
        <w:rPr>
          <w:sz w:val="28"/>
          <w:szCs w:val="28"/>
          <w:highlight w:val="white"/>
          <w:lang w:val="uk-UA"/>
        </w:rPr>
        <w:t xml:space="preserve">асоціативність </w:t>
      </w:r>
      <w:r w:rsidRPr="00B83A4C">
        <w:rPr>
          <w:sz w:val="28"/>
          <w:szCs w:val="28"/>
          <w:highlight w:val="white"/>
        </w:rPr>
        <w:t xml:space="preserve">щодо неї. При активному процесі маркетингу міста змінюється й його зовнішній вигляд, з'являються нові </w:t>
      </w:r>
      <w:proofErr w:type="gramStart"/>
      <w:r w:rsidRPr="00B83A4C">
        <w:rPr>
          <w:sz w:val="28"/>
          <w:szCs w:val="28"/>
          <w:highlight w:val="white"/>
        </w:rPr>
        <w:t>пам'ятки</w:t>
      </w:r>
      <w:proofErr w:type="gramEnd"/>
      <w:r w:rsidRPr="00B83A4C">
        <w:rPr>
          <w:sz w:val="28"/>
          <w:szCs w:val="28"/>
          <w:highlight w:val="white"/>
        </w:rPr>
        <w:t xml:space="preserve">, що стають вираженням особливостей міста. </w:t>
      </w:r>
      <w:r w:rsidRPr="00B83A4C">
        <w:rPr>
          <w:sz w:val="28"/>
          <w:szCs w:val="28"/>
        </w:rPr>
        <w:t xml:space="preserve">При правильному та ефективному </w:t>
      </w:r>
      <w:proofErr w:type="gramStart"/>
      <w:r w:rsidRPr="00B83A4C">
        <w:rPr>
          <w:sz w:val="28"/>
          <w:szCs w:val="28"/>
        </w:rPr>
        <w:t>п</w:t>
      </w:r>
      <w:proofErr w:type="gramEnd"/>
      <w:r w:rsidRPr="00B83A4C">
        <w:rPr>
          <w:sz w:val="28"/>
          <w:szCs w:val="28"/>
        </w:rPr>
        <w:t>ідходу до створення рекламних кампаній цілком можливо змінити вже складений не</w:t>
      </w:r>
      <w:r>
        <w:rPr>
          <w:sz w:val="28"/>
          <w:szCs w:val="28"/>
        </w:rPr>
        <w:t>гативний імідж території [5</w:t>
      </w:r>
      <w:r w:rsidR="007079BD" w:rsidRPr="007079BD">
        <w:rPr>
          <w:sz w:val="28"/>
          <w:szCs w:val="28"/>
        </w:rPr>
        <w:t>7</w:t>
      </w:r>
      <w:r w:rsidRPr="00B83A4C">
        <w:rPr>
          <w:sz w:val="28"/>
          <w:szCs w:val="28"/>
        </w:rPr>
        <w:t xml:space="preserve">]. </w:t>
      </w:r>
    </w:p>
    <w:p w:rsidR="00AB125D" w:rsidRPr="00B83A4C" w:rsidRDefault="00AB125D" w:rsidP="00AB125D">
      <w:pPr>
        <w:spacing w:line="360" w:lineRule="auto"/>
        <w:ind w:firstLine="709"/>
        <w:jc w:val="both"/>
        <w:rPr>
          <w:sz w:val="28"/>
          <w:szCs w:val="28"/>
        </w:rPr>
      </w:pPr>
      <w:r w:rsidRPr="00B83A4C">
        <w:rPr>
          <w:sz w:val="28"/>
          <w:szCs w:val="28"/>
        </w:rPr>
        <w:lastRenderedPageBreak/>
        <w:t xml:space="preserve">Як </w:t>
      </w:r>
      <w:proofErr w:type="gramStart"/>
      <w:r w:rsidRPr="00B83A4C">
        <w:rPr>
          <w:sz w:val="28"/>
          <w:szCs w:val="28"/>
        </w:rPr>
        <w:t>св</w:t>
      </w:r>
      <w:proofErr w:type="gramEnd"/>
      <w:r w:rsidRPr="00B83A4C">
        <w:rPr>
          <w:sz w:val="28"/>
          <w:szCs w:val="28"/>
        </w:rPr>
        <w:t xml:space="preserve">ітовий, так і український досвід створення та розвитку іміджу території за допомогою реклами ілюструє, що ця практика є необхідною для повноцінного розвитку не лише міста, </w:t>
      </w:r>
      <w:r w:rsidRPr="00B83A4C">
        <w:rPr>
          <w:sz w:val="28"/>
          <w:szCs w:val="28"/>
          <w:lang w:val="uk-UA"/>
        </w:rPr>
        <w:t xml:space="preserve">а </w:t>
      </w:r>
      <w:r w:rsidRPr="00B83A4C">
        <w:rPr>
          <w:sz w:val="28"/>
          <w:szCs w:val="28"/>
        </w:rPr>
        <w:t xml:space="preserve">й всієї країни. </w:t>
      </w:r>
    </w:p>
    <w:p w:rsidR="00AB125D" w:rsidRPr="00B83A4C" w:rsidRDefault="00AB125D" w:rsidP="00AB125D">
      <w:pPr>
        <w:spacing w:line="360" w:lineRule="auto"/>
        <w:ind w:firstLine="709"/>
        <w:jc w:val="both"/>
        <w:rPr>
          <w:sz w:val="28"/>
          <w:szCs w:val="28"/>
          <w:lang w:val="uk-UA"/>
        </w:rPr>
      </w:pPr>
      <w:r w:rsidRPr="00B83A4C">
        <w:rPr>
          <w:sz w:val="28"/>
          <w:szCs w:val="28"/>
        </w:rPr>
        <w:t xml:space="preserve">До розвитку власного іміджу долучається велика кількість територій, тому </w:t>
      </w:r>
      <w:proofErr w:type="gramStart"/>
      <w:r w:rsidRPr="00B83A4C">
        <w:rPr>
          <w:sz w:val="28"/>
          <w:szCs w:val="28"/>
        </w:rPr>
        <w:t>п</w:t>
      </w:r>
      <w:proofErr w:type="gramEnd"/>
      <w:r w:rsidRPr="00B83A4C">
        <w:rPr>
          <w:sz w:val="28"/>
          <w:szCs w:val="28"/>
        </w:rPr>
        <w:t>ід час створення проекту з розвитку території  потрібно проаналізувати все зовнішнє середовище, яке буде впливати на реалізацію проекту. Одним із найважливіших факторів впливу на проект є його стейкхолдери, які включають в себе і конкуренті</w:t>
      </w:r>
      <w:proofErr w:type="gramStart"/>
      <w:r w:rsidRPr="00B83A4C">
        <w:rPr>
          <w:sz w:val="28"/>
          <w:szCs w:val="28"/>
        </w:rPr>
        <w:t>в</w:t>
      </w:r>
      <w:proofErr w:type="gramEnd"/>
      <w:r w:rsidRPr="00B83A4C">
        <w:rPr>
          <w:sz w:val="28"/>
          <w:szCs w:val="28"/>
        </w:rPr>
        <w:t xml:space="preserve"> проекту.</w:t>
      </w:r>
    </w:p>
    <w:p w:rsidR="00AB125D" w:rsidRPr="00B83A4C" w:rsidRDefault="00AB125D" w:rsidP="00AB125D">
      <w:pPr>
        <w:spacing w:line="360" w:lineRule="auto"/>
        <w:ind w:firstLine="709"/>
        <w:jc w:val="both"/>
        <w:rPr>
          <w:sz w:val="28"/>
          <w:szCs w:val="28"/>
          <w:lang w:val="uk-UA"/>
        </w:rPr>
      </w:pPr>
      <w:r w:rsidRPr="00B83A4C">
        <w:rPr>
          <w:sz w:val="28"/>
          <w:szCs w:val="28"/>
          <w:lang w:val="uk-UA"/>
        </w:rPr>
        <w:t xml:space="preserve">До розвитку власного іміджу долучається велика кількість територій, тому важливо звернути увагу та проаналізувати все зовнішнє середовище, яке буде впливати на реалізацію іміджевої рекламної кампанії. </w:t>
      </w:r>
      <w:r w:rsidRPr="00B83A4C">
        <w:rPr>
          <w:sz w:val="28"/>
          <w:szCs w:val="28"/>
        </w:rPr>
        <w:t xml:space="preserve">Одним із найважливіших факторів впливу на </w:t>
      </w:r>
      <w:r w:rsidRPr="00B83A4C">
        <w:rPr>
          <w:sz w:val="28"/>
          <w:szCs w:val="28"/>
          <w:lang w:val="uk-UA"/>
        </w:rPr>
        <w:t>кампанію</w:t>
      </w:r>
      <w:r w:rsidRPr="00B83A4C">
        <w:rPr>
          <w:sz w:val="28"/>
          <w:szCs w:val="28"/>
        </w:rPr>
        <w:t xml:space="preserve"> є його стейкхолдери, які включають в себе і конкуренті</w:t>
      </w:r>
      <w:proofErr w:type="gramStart"/>
      <w:r w:rsidRPr="00B83A4C">
        <w:rPr>
          <w:sz w:val="28"/>
          <w:szCs w:val="28"/>
        </w:rPr>
        <w:t>в</w:t>
      </w:r>
      <w:proofErr w:type="gramEnd"/>
      <w:r w:rsidRPr="00B83A4C">
        <w:rPr>
          <w:sz w:val="28"/>
          <w:szCs w:val="28"/>
        </w:rPr>
        <w:t xml:space="preserve"> </w:t>
      </w:r>
      <w:r w:rsidRPr="00B83A4C">
        <w:rPr>
          <w:sz w:val="28"/>
          <w:szCs w:val="28"/>
          <w:lang w:val="uk-UA"/>
        </w:rPr>
        <w:t>рекламної кампанії</w:t>
      </w:r>
      <w:r w:rsidRPr="00B83A4C">
        <w:rPr>
          <w:sz w:val="28"/>
          <w:szCs w:val="28"/>
        </w:rPr>
        <w:t>.</w:t>
      </w:r>
    </w:p>
    <w:p w:rsidR="00AB125D" w:rsidRPr="00845BCE" w:rsidRDefault="00AB125D" w:rsidP="00AB125D">
      <w:pPr>
        <w:pBdr>
          <w:top w:val="nil"/>
          <w:left w:val="nil"/>
          <w:bottom w:val="nil"/>
          <w:right w:val="nil"/>
          <w:between w:val="nil"/>
        </w:pBdr>
        <w:spacing w:line="360" w:lineRule="auto"/>
        <w:ind w:hanging="720"/>
        <w:jc w:val="both"/>
        <w:rPr>
          <w:sz w:val="28"/>
          <w:szCs w:val="28"/>
          <w:highlight w:val="yellow"/>
        </w:rPr>
      </w:pPr>
    </w:p>
    <w:p w:rsidR="00AB125D" w:rsidRPr="00B83A4C" w:rsidRDefault="00AB125D" w:rsidP="00AB125D">
      <w:pPr>
        <w:pBdr>
          <w:top w:val="nil"/>
          <w:left w:val="nil"/>
          <w:bottom w:val="nil"/>
          <w:right w:val="nil"/>
          <w:between w:val="nil"/>
        </w:pBdr>
        <w:spacing w:line="360" w:lineRule="auto"/>
        <w:ind w:left="709"/>
        <w:jc w:val="both"/>
        <w:rPr>
          <w:sz w:val="28"/>
          <w:szCs w:val="28"/>
          <w:lang w:val="uk-UA"/>
        </w:rPr>
      </w:pPr>
      <w:r w:rsidRPr="00B83A4C">
        <w:rPr>
          <w:sz w:val="28"/>
          <w:szCs w:val="28"/>
        </w:rPr>
        <w:t>2.2.  Аналіз стейкхолдері</w:t>
      </w:r>
      <w:proofErr w:type="gramStart"/>
      <w:r w:rsidRPr="00B83A4C">
        <w:rPr>
          <w:sz w:val="28"/>
          <w:szCs w:val="28"/>
        </w:rPr>
        <w:t>в</w:t>
      </w:r>
      <w:proofErr w:type="gramEnd"/>
      <w:r w:rsidRPr="00B83A4C">
        <w:rPr>
          <w:sz w:val="28"/>
          <w:szCs w:val="28"/>
        </w:rPr>
        <w:t xml:space="preserve"> та конкурентів іміджевої рекламної кампанії Чорнобильської Зони відчуження </w:t>
      </w:r>
    </w:p>
    <w:p w:rsidR="00AB125D" w:rsidRPr="00B83A4C" w:rsidRDefault="00AB125D" w:rsidP="00AB125D">
      <w:pPr>
        <w:pBdr>
          <w:top w:val="nil"/>
          <w:left w:val="nil"/>
          <w:bottom w:val="nil"/>
          <w:right w:val="nil"/>
          <w:between w:val="nil"/>
        </w:pBdr>
        <w:spacing w:line="360" w:lineRule="auto"/>
        <w:ind w:firstLine="709"/>
        <w:jc w:val="both"/>
        <w:rPr>
          <w:sz w:val="28"/>
          <w:szCs w:val="28"/>
          <w:lang w:val="uk-UA"/>
        </w:rPr>
      </w:pPr>
      <w:r w:rsidRPr="00B83A4C">
        <w:rPr>
          <w:sz w:val="28"/>
          <w:szCs w:val="28"/>
          <w:highlight w:val="white"/>
          <w:lang w:val="uk-UA"/>
        </w:rPr>
        <w:t xml:space="preserve">Стейкхолдерами або зацікавленими особами є як група людей, так і цілі організації, які будь-яким чином стосуються рекламної кампанії, впливають або можуть зазнавати її вплив </w:t>
      </w:r>
      <w:r w:rsidR="007C5CE2">
        <w:rPr>
          <w:sz w:val="28"/>
          <w:szCs w:val="28"/>
          <w:highlight w:val="white"/>
          <w:lang w:val="uk-UA"/>
        </w:rPr>
        <w:t>як позитивно, так і негативно [3</w:t>
      </w:r>
      <w:r w:rsidRPr="00B83A4C">
        <w:rPr>
          <w:sz w:val="28"/>
          <w:szCs w:val="28"/>
          <w:highlight w:val="white"/>
          <w:lang w:val="uk-UA"/>
        </w:rPr>
        <w:t xml:space="preserve">2]. </w:t>
      </w:r>
    </w:p>
    <w:p w:rsidR="00AB125D" w:rsidRPr="00B83A4C" w:rsidRDefault="00AB125D" w:rsidP="00AB125D">
      <w:pPr>
        <w:spacing w:line="360" w:lineRule="auto"/>
        <w:ind w:firstLine="709"/>
        <w:jc w:val="both"/>
        <w:rPr>
          <w:sz w:val="28"/>
          <w:szCs w:val="28"/>
          <w:lang w:val="uk-UA"/>
        </w:rPr>
      </w:pPr>
      <w:r w:rsidRPr="00B83A4C">
        <w:rPr>
          <w:sz w:val="28"/>
          <w:szCs w:val="28"/>
          <w:lang w:val="uk-UA"/>
        </w:rPr>
        <w:t xml:space="preserve">Аналіз стейкхолдерів починається з їх вияву, адже </w:t>
      </w:r>
      <w:r w:rsidRPr="00B83A4C">
        <w:rPr>
          <w:sz w:val="28"/>
          <w:szCs w:val="28"/>
          <w:highlight w:val="white"/>
          <w:lang w:val="uk-UA"/>
        </w:rPr>
        <w:t>їх вияв дасть змогу вирішити багато задач:</w:t>
      </w:r>
    </w:p>
    <w:p w:rsidR="00AB125D" w:rsidRPr="00B83A4C" w:rsidRDefault="00AB125D" w:rsidP="00AB125D">
      <w:pPr>
        <w:numPr>
          <w:ilvl w:val="0"/>
          <w:numId w:val="19"/>
        </w:numPr>
        <w:pBdr>
          <w:top w:val="nil"/>
          <w:left w:val="nil"/>
          <w:bottom w:val="nil"/>
          <w:right w:val="nil"/>
          <w:between w:val="nil"/>
        </w:pBdr>
        <w:spacing w:line="360" w:lineRule="auto"/>
        <w:jc w:val="both"/>
        <w:rPr>
          <w:sz w:val="28"/>
          <w:szCs w:val="28"/>
        </w:rPr>
      </w:pPr>
      <w:r>
        <w:rPr>
          <w:sz w:val="28"/>
          <w:szCs w:val="28"/>
          <w:highlight w:val="white"/>
        </w:rPr>
        <w:t xml:space="preserve">визначити інтереси усіх, </w:t>
      </w:r>
      <w:r>
        <w:rPr>
          <w:sz w:val="28"/>
          <w:szCs w:val="28"/>
          <w:highlight w:val="white"/>
          <w:lang w:val="uk-UA"/>
        </w:rPr>
        <w:t>х</w:t>
      </w:r>
      <w:r w:rsidRPr="00B83A4C">
        <w:rPr>
          <w:sz w:val="28"/>
          <w:szCs w:val="28"/>
          <w:highlight w:val="white"/>
        </w:rPr>
        <w:t xml:space="preserve">то може впливати на проект; </w:t>
      </w:r>
    </w:p>
    <w:p w:rsidR="00AB125D" w:rsidRPr="00B83A4C" w:rsidRDefault="00AB125D" w:rsidP="00AB125D">
      <w:pPr>
        <w:numPr>
          <w:ilvl w:val="0"/>
          <w:numId w:val="19"/>
        </w:numPr>
        <w:pBdr>
          <w:top w:val="nil"/>
          <w:left w:val="nil"/>
          <w:bottom w:val="nil"/>
          <w:right w:val="nil"/>
          <w:between w:val="nil"/>
        </w:pBdr>
        <w:spacing w:line="360" w:lineRule="auto"/>
        <w:jc w:val="both"/>
        <w:rPr>
          <w:sz w:val="28"/>
          <w:szCs w:val="28"/>
        </w:rPr>
      </w:pPr>
      <w:r w:rsidRPr="00B83A4C">
        <w:rPr>
          <w:sz w:val="28"/>
          <w:szCs w:val="28"/>
          <w:highlight w:val="white"/>
        </w:rPr>
        <w:t xml:space="preserve">визначити потенційні загрози проекту; </w:t>
      </w:r>
    </w:p>
    <w:p w:rsidR="00AB125D" w:rsidRPr="00B83A4C" w:rsidRDefault="00AB125D" w:rsidP="00AB125D">
      <w:pPr>
        <w:numPr>
          <w:ilvl w:val="0"/>
          <w:numId w:val="19"/>
        </w:numPr>
        <w:pBdr>
          <w:top w:val="nil"/>
          <w:left w:val="nil"/>
          <w:bottom w:val="nil"/>
          <w:right w:val="nil"/>
          <w:between w:val="nil"/>
        </w:pBdr>
        <w:spacing w:line="360" w:lineRule="auto"/>
        <w:jc w:val="both"/>
        <w:rPr>
          <w:sz w:val="28"/>
          <w:szCs w:val="28"/>
        </w:rPr>
      </w:pPr>
      <w:r w:rsidRPr="00B83A4C">
        <w:rPr>
          <w:sz w:val="28"/>
          <w:szCs w:val="28"/>
          <w:highlight w:val="white"/>
        </w:rPr>
        <w:t xml:space="preserve">вирішити методи взаємодії з кожною зацікавленою стороною; </w:t>
      </w:r>
    </w:p>
    <w:p w:rsidR="00AB125D" w:rsidRPr="00B83A4C" w:rsidRDefault="00AB125D" w:rsidP="00AB125D">
      <w:pPr>
        <w:numPr>
          <w:ilvl w:val="0"/>
          <w:numId w:val="19"/>
        </w:numPr>
        <w:pBdr>
          <w:top w:val="nil"/>
          <w:left w:val="nil"/>
          <w:bottom w:val="nil"/>
          <w:right w:val="nil"/>
          <w:between w:val="nil"/>
        </w:pBdr>
        <w:spacing w:line="360" w:lineRule="auto"/>
        <w:jc w:val="both"/>
        <w:rPr>
          <w:sz w:val="28"/>
          <w:szCs w:val="28"/>
        </w:rPr>
      </w:pPr>
      <w:r w:rsidRPr="00B83A4C">
        <w:rPr>
          <w:sz w:val="28"/>
          <w:szCs w:val="28"/>
          <w:highlight w:val="white"/>
        </w:rPr>
        <w:t xml:space="preserve">оцінити комунікацію, яка буде створена </w:t>
      </w:r>
      <w:proofErr w:type="gramStart"/>
      <w:r w:rsidRPr="00B83A4C">
        <w:rPr>
          <w:sz w:val="28"/>
          <w:szCs w:val="28"/>
          <w:highlight w:val="white"/>
        </w:rPr>
        <w:t>п</w:t>
      </w:r>
      <w:proofErr w:type="gramEnd"/>
      <w:r w:rsidRPr="00B83A4C">
        <w:rPr>
          <w:sz w:val="28"/>
          <w:szCs w:val="28"/>
          <w:highlight w:val="white"/>
        </w:rPr>
        <w:t xml:space="preserve">ід час реалізації проекту; </w:t>
      </w:r>
    </w:p>
    <w:p w:rsidR="00AB125D" w:rsidRPr="00B83A4C" w:rsidRDefault="00AB125D" w:rsidP="00AB125D">
      <w:pPr>
        <w:numPr>
          <w:ilvl w:val="0"/>
          <w:numId w:val="19"/>
        </w:numPr>
        <w:pBdr>
          <w:top w:val="nil"/>
          <w:left w:val="nil"/>
          <w:bottom w:val="nil"/>
          <w:right w:val="nil"/>
          <w:between w:val="nil"/>
        </w:pBdr>
        <w:spacing w:line="360" w:lineRule="auto"/>
        <w:jc w:val="both"/>
        <w:rPr>
          <w:sz w:val="28"/>
          <w:szCs w:val="28"/>
        </w:rPr>
      </w:pPr>
      <w:r w:rsidRPr="00B83A4C">
        <w:rPr>
          <w:sz w:val="28"/>
          <w:szCs w:val="28"/>
          <w:highlight w:val="white"/>
        </w:rPr>
        <w:t>знайти способи мінімізації негативно</w:t>
      </w:r>
      <w:r>
        <w:rPr>
          <w:sz w:val="28"/>
          <w:szCs w:val="28"/>
          <w:highlight w:val="white"/>
        </w:rPr>
        <w:t>го впливу зацікавлених сторін</w:t>
      </w:r>
      <w:r w:rsidR="007079BD" w:rsidRPr="007079BD">
        <w:rPr>
          <w:sz w:val="28"/>
          <w:szCs w:val="28"/>
          <w:highlight w:val="white"/>
        </w:rPr>
        <w:t xml:space="preserve"> </w:t>
      </w:r>
      <w:r>
        <w:rPr>
          <w:sz w:val="28"/>
          <w:szCs w:val="28"/>
          <w:highlight w:val="white"/>
        </w:rPr>
        <w:t>[3</w:t>
      </w:r>
      <w:r w:rsidR="007C5CE2">
        <w:rPr>
          <w:sz w:val="28"/>
          <w:szCs w:val="28"/>
          <w:highlight w:val="white"/>
          <w:lang w:val="uk-UA"/>
        </w:rPr>
        <w:t>2</w:t>
      </w:r>
      <w:r w:rsidRPr="00B83A4C">
        <w:rPr>
          <w:sz w:val="28"/>
          <w:szCs w:val="28"/>
          <w:highlight w:val="white"/>
        </w:rPr>
        <w:t xml:space="preserve">]. </w:t>
      </w:r>
    </w:p>
    <w:p w:rsidR="00AB125D" w:rsidRPr="00B83A4C" w:rsidRDefault="00AB125D" w:rsidP="00AB125D">
      <w:pPr>
        <w:spacing w:line="360" w:lineRule="auto"/>
        <w:ind w:firstLine="709"/>
        <w:jc w:val="both"/>
        <w:rPr>
          <w:sz w:val="28"/>
          <w:szCs w:val="28"/>
        </w:rPr>
      </w:pPr>
      <w:r w:rsidRPr="00B83A4C">
        <w:rPr>
          <w:sz w:val="28"/>
          <w:szCs w:val="28"/>
          <w:lang w:val="uk-UA"/>
        </w:rPr>
        <w:t xml:space="preserve">Рекламна кампанія </w:t>
      </w:r>
      <w:r w:rsidRPr="00B83A4C">
        <w:rPr>
          <w:sz w:val="28"/>
          <w:szCs w:val="28"/>
        </w:rPr>
        <w:t>«Назад до життя»</w:t>
      </w:r>
      <w:r w:rsidRPr="00B83A4C">
        <w:rPr>
          <w:sz w:val="28"/>
          <w:szCs w:val="28"/>
          <w:lang w:val="uk-UA"/>
        </w:rPr>
        <w:t xml:space="preserve"> </w:t>
      </w:r>
      <w:r w:rsidRPr="00B83A4C">
        <w:rPr>
          <w:sz w:val="28"/>
          <w:szCs w:val="28"/>
        </w:rPr>
        <w:t xml:space="preserve">має два типи стейкхолдерів: внутрішніх та зовнішніх. Загалом проект має такі зацікавлені сторони: </w:t>
      </w:r>
    </w:p>
    <w:p w:rsidR="00AB125D" w:rsidRPr="00B83A4C" w:rsidRDefault="00AB125D" w:rsidP="00AB125D">
      <w:pPr>
        <w:numPr>
          <w:ilvl w:val="0"/>
          <w:numId w:val="18"/>
        </w:numPr>
        <w:pBdr>
          <w:top w:val="nil"/>
          <w:left w:val="nil"/>
          <w:bottom w:val="nil"/>
          <w:right w:val="nil"/>
          <w:between w:val="nil"/>
        </w:pBdr>
        <w:spacing w:line="360" w:lineRule="auto"/>
        <w:jc w:val="both"/>
        <w:rPr>
          <w:sz w:val="28"/>
          <w:szCs w:val="28"/>
        </w:rPr>
      </w:pPr>
      <w:r w:rsidRPr="00B83A4C">
        <w:rPr>
          <w:sz w:val="28"/>
          <w:szCs w:val="28"/>
        </w:rPr>
        <w:t>Внутрішні:</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rPr>
        <w:t xml:space="preserve">Топ-менеджмент ПРООН та персонал.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rPr>
        <w:lastRenderedPageBreak/>
        <w:t xml:space="preserve">Інвестори.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rPr>
        <w:t xml:space="preserve">Партнери. </w:t>
      </w:r>
    </w:p>
    <w:p w:rsidR="00AB125D" w:rsidRPr="00B83A4C" w:rsidRDefault="00AB125D" w:rsidP="00AB125D">
      <w:pPr>
        <w:numPr>
          <w:ilvl w:val="0"/>
          <w:numId w:val="18"/>
        </w:numPr>
        <w:pBdr>
          <w:top w:val="nil"/>
          <w:left w:val="nil"/>
          <w:bottom w:val="nil"/>
          <w:right w:val="nil"/>
          <w:between w:val="nil"/>
        </w:pBdr>
        <w:spacing w:line="360" w:lineRule="auto"/>
        <w:jc w:val="both"/>
        <w:rPr>
          <w:sz w:val="28"/>
          <w:szCs w:val="28"/>
        </w:rPr>
      </w:pPr>
      <w:r w:rsidRPr="00B83A4C">
        <w:rPr>
          <w:sz w:val="28"/>
          <w:szCs w:val="28"/>
        </w:rPr>
        <w:t>Зовнішні:</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highlight w:val="white"/>
        </w:rPr>
        <w:t xml:space="preserve">Державне агентство України з управління зоною відчуження.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proofErr w:type="gramStart"/>
      <w:r w:rsidRPr="00B83A4C">
        <w:rPr>
          <w:sz w:val="28"/>
          <w:szCs w:val="28"/>
        </w:rPr>
        <w:t>Ц</w:t>
      </w:r>
      <w:proofErr w:type="gramEnd"/>
      <w:r w:rsidRPr="00B83A4C">
        <w:rPr>
          <w:sz w:val="28"/>
          <w:szCs w:val="28"/>
        </w:rPr>
        <w:t xml:space="preserve">ільова аудиторія.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rPr>
        <w:t xml:space="preserve">Регіональні органи влади.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rPr>
        <w:t xml:space="preserve">Місцеві органи влади.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lang w:val="uk-UA"/>
        </w:rPr>
        <w:t>З</w:t>
      </w:r>
      <w:r w:rsidRPr="00B83A4C">
        <w:rPr>
          <w:sz w:val="28"/>
          <w:szCs w:val="28"/>
        </w:rPr>
        <w:t xml:space="preserve">МІ та громадські організації.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rPr>
        <w:t xml:space="preserve">Конкуренти.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rPr>
        <w:t xml:space="preserve">Населення м. Чорнобиля.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highlight w:val="white"/>
        </w:rPr>
        <w:t xml:space="preserve">Державну службу України з надзвичайних ситуацій.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highlight w:val="white"/>
        </w:rPr>
        <w:t xml:space="preserve">Дорожньо-патрульна служба м. Чорнобиля.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highlight w:val="white"/>
        </w:rPr>
        <w:t xml:space="preserve">Міжнародні організації. </w:t>
      </w:r>
    </w:p>
    <w:p w:rsidR="00AB125D" w:rsidRPr="00B83A4C" w:rsidRDefault="00AB125D" w:rsidP="00AB125D">
      <w:pPr>
        <w:numPr>
          <w:ilvl w:val="0"/>
          <w:numId w:val="20"/>
        </w:numPr>
        <w:pBdr>
          <w:top w:val="nil"/>
          <w:left w:val="nil"/>
          <w:bottom w:val="nil"/>
          <w:right w:val="nil"/>
          <w:between w:val="nil"/>
        </w:pBdr>
        <w:spacing w:line="360" w:lineRule="auto"/>
        <w:jc w:val="both"/>
        <w:rPr>
          <w:sz w:val="28"/>
          <w:szCs w:val="28"/>
        </w:rPr>
      </w:pPr>
      <w:r w:rsidRPr="00B83A4C">
        <w:rPr>
          <w:sz w:val="28"/>
          <w:szCs w:val="28"/>
        </w:rPr>
        <w:t xml:space="preserve">Громадські організації та організація, </w:t>
      </w:r>
      <w:proofErr w:type="gramStart"/>
      <w:r w:rsidRPr="00B83A4C">
        <w:rPr>
          <w:sz w:val="28"/>
          <w:szCs w:val="28"/>
        </w:rPr>
        <w:t>пов’язан</w:t>
      </w:r>
      <w:proofErr w:type="gramEnd"/>
      <w:r w:rsidRPr="00B83A4C">
        <w:rPr>
          <w:sz w:val="28"/>
          <w:szCs w:val="28"/>
        </w:rPr>
        <w:t xml:space="preserve">і з Чорнобильською катастрофою. </w:t>
      </w:r>
    </w:p>
    <w:p w:rsidR="00AB125D" w:rsidRPr="00B83A4C" w:rsidRDefault="00AB125D" w:rsidP="00AB125D">
      <w:pPr>
        <w:spacing w:line="360" w:lineRule="auto"/>
        <w:ind w:firstLine="709"/>
        <w:jc w:val="both"/>
        <w:rPr>
          <w:sz w:val="28"/>
          <w:szCs w:val="28"/>
        </w:rPr>
      </w:pPr>
      <w:r w:rsidRPr="00B83A4C">
        <w:rPr>
          <w:sz w:val="28"/>
          <w:szCs w:val="28"/>
        </w:rPr>
        <w:t xml:space="preserve">Далі стейкхолдер оцінюється за двома критеріями: </w:t>
      </w:r>
      <w:proofErr w:type="gramStart"/>
      <w:r w:rsidRPr="00B83A4C">
        <w:rPr>
          <w:sz w:val="28"/>
          <w:szCs w:val="28"/>
        </w:rPr>
        <w:t>р</w:t>
      </w:r>
      <w:proofErr w:type="gramEnd"/>
      <w:r w:rsidRPr="00B83A4C">
        <w:rPr>
          <w:sz w:val="28"/>
          <w:szCs w:val="28"/>
        </w:rPr>
        <w:t>івень важливості стейкхолдеру та його вплив</w:t>
      </w:r>
      <w:r w:rsidRPr="00B83A4C">
        <w:rPr>
          <w:sz w:val="28"/>
          <w:szCs w:val="28"/>
          <w:lang w:val="uk-UA"/>
        </w:rPr>
        <w:t xml:space="preserve"> на формування та реалізацію рекламної кампанії</w:t>
      </w:r>
      <w:r w:rsidRPr="00B83A4C">
        <w:rPr>
          <w:sz w:val="28"/>
          <w:szCs w:val="28"/>
        </w:rPr>
        <w:t xml:space="preserve">. </w:t>
      </w:r>
    </w:p>
    <w:p w:rsidR="00AB125D" w:rsidRPr="00B83A4C" w:rsidRDefault="00AB125D" w:rsidP="00AB125D">
      <w:pPr>
        <w:spacing w:line="360" w:lineRule="auto"/>
        <w:ind w:firstLine="709"/>
        <w:jc w:val="both"/>
        <w:rPr>
          <w:sz w:val="28"/>
          <w:szCs w:val="28"/>
        </w:rPr>
      </w:pPr>
      <w:r w:rsidRPr="00B83A4C">
        <w:rPr>
          <w:sz w:val="28"/>
          <w:szCs w:val="28"/>
        </w:rPr>
        <w:t xml:space="preserve">Вплив стейкхолдеру − це можливість стейкхолдеру змінити </w:t>
      </w:r>
      <w:proofErr w:type="gramStart"/>
      <w:r w:rsidRPr="00B83A4C">
        <w:rPr>
          <w:sz w:val="28"/>
          <w:szCs w:val="28"/>
        </w:rPr>
        <w:t>р</w:t>
      </w:r>
      <w:proofErr w:type="gramEnd"/>
      <w:r w:rsidRPr="00B83A4C">
        <w:rPr>
          <w:sz w:val="28"/>
          <w:szCs w:val="28"/>
        </w:rPr>
        <w:t>івень інвестування та вплинути на ключові рішенн</w:t>
      </w:r>
      <w:r w:rsidRPr="00B83A4C">
        <w:rPr>
          <w:sz w:val="28"/>
          <w:szCs w:val="28"/>
          <w:lang w:val="uk-UA"/>
        </w:rPr>
        <w:t>я під час проведення кампанії</w:t>
      </w:r>
      <w:r w:rsidRPr="00B83A4C">
        <w:rPr>
          <w:sz w:val="28"/>
          <w:szCs w:val="28"/>
        </w:rPr>
        <w:t xml:space="preserve">. Важливість стейкхолдеру − це те, який зацікавлена сторона робить вклад </w:t>
      </w:r>
      <w:r w:rsidRPr="00B83A4C">
        <w:rPr>
          <w:sz w:val="28"/>
          <w:szCs w:val="28"/>
          <w:lang w:val="uk-UA"/>
        </w:rPr>
        <w:t>в кампанію</w:t>
      </w:r>
      <w:r w:rsidRPr="00B83A4C">
        <w:rPr>
          <w:sz w:val="28"/>
          <w:szCs w:val="28"/>
        </w:rPr>
        <w:t xml:space="preserve"> т</w:t>
      </w:r>
      <w:r>
        <w:rPr>
          <w:sz w:val="28"/>
          <w:szCs w:val="28"/>
        </w:rPr>
        <w:t>а чим може бути йому корисна [3</w:t>
      </w:r>
      <w:r w:rsidR="007C5CE2">
        <w:rPr>
          <w:sz w:val="28"/>
          <w:szCs w:val="28"/>
          <w:lang w:val="uk-UA"/>
        </w:rPr>
        <w:t>2</w:t>
      </w:r>
      <w:r w:rsidRPr="00B83A4C">
        <w:rPr>
          <w:sz w:val="28"/>
          <w:szCs w:val="28"/>
        </w:rPr>
        <w:t xml:space="preserve">]. </w:t>
      </w:r>
    </w:p>
    <w:p w:rsidR="00AB125D" w:rsidRPr="00B83A4C" w:rsidRDefault="00AB125D" w:rsidP="00AB125D">
      <w:pPr>
        <w:spacing w:line="360" w:lineRule="auto"/>
        <w:ind w:firstLine="709"/>
        <w:jc w:val="both"/>
        <w:rPr>
          <w:sz w:val="28"/>
          <w:szCs w:val="28"/>
        </w:rPr>
      </w:pPr>
      <w:r w:rsidRPr="00B83A4C">
        <w:rPr>
          <w:sz w:val="28"/>
          <w:szCs w:val="28"/>
        </w:rPr>
        <w:t xml:space="preserve">Всі стейкхолдери </w:t>
      </w:r>
      <w:r w:rsidRPr="00B83A4C">
        <w:rPr>
          <w:sz w:val="28"/>
          <w:szCs w:val="28"/>
          <w:lang w:val="uk-UA"/>
        </w:rPr>
        <w:t>кампанії</w:t>
      </w:r>
      <w:r w:rsidRPr="00B83A4C">
        <w:rPr>
          <w:sz w:val="28"/>
          <w:szCs w:val="28"/>
        </w:rPr>
        <w:t xml:space="preserve"> </w:t>
      </w:r>
      <w:proofErr w:type="gramStart"/>
      <w:r w:rsidRPr="00B83A4C">
        <w:rPr>
          <w:sz w:val="28"/>
          <w:szCs w:val="28"/>
        </w:rPr>
        <w:t>занесен</w:t>
      </w:r>
      <w:proofErr w:type="gramEnd"/>
      <w:r w:rsidRPr="00B83A4C">
        <w:rPr>
          <w:sz w:val="28"/>
          <w:szCs w:val="28"/>
        </w:rPr>
        <w:t>і у матрицю попереднього аналізу стейкхолдерів, де цифра у колонках відповідає порядковому номеру стейхолдерів, перелік яких був поданий вище. Матриця</w:t>
      </w:r>
      <w:r>
        <w:rPr>
          <w:sz w:val="28"/>
          <w:szCs w:val="28"/>
        </w:rPr>
        <w:t xml:space="preserve"> попереднього аналізу зацікавле</w:t>
      </w:r>
      <w:r w:rsidRPr="00B83A4C">
        <w:rPr>
          <w:sz w:val="28"/>
          <w:szCs w:val="28"/>
        </w:rPr>
        <w:t xml:space="preserve">них сторін проекту </w:t>
      </w:r>
      <w:proofErr w:type="gramStart"/>
      <w:r w:rsidRPr="00B83A4C">
        <w:rPr>
          <w:sz w:val="28"/>
          <w:szCs w:val="28"/>
        </w:rPr>
        <w:t>подана</w:t>
      </w:r>
      <w:proofErr w:type="gramEnd"/>
      <w:r w:rsidRPr="00B83A4C">
        <w:rPr>
          <w:sz w:val="28"/>
          <w:szCs w:val="28"/>
        </w:rPr>
        <w:t xml:space="preserve"> у вигляді таблиці (табл. 2.2.1). </w:t>
      </w:r>
    </w:p>
    <w:p w:rsidR="00AB125D" w:rsidRPr="00B83A4C" w:rsidRDefault="00AB125D" w:rsidP="00AB125D">
      <w:pPr>
        <w:spacing w:line="360" w:lineRule="auto"/>
        <w:ind w:firstLine="709"/>
        <w:jc w:val="both"/>
        <w:rPr>
          <w:sz w:val="28"/>
          <w:szCs w:val="28"/>
          <w:highlight w:val="white"/>
        </w:rPr>
      </w:pPr>
      <w:proofErr w:type="gramStart"/>
      <w:r w:rsidRPr="00B83A4C">
        <w:rPr>
          <w:sz w:val="28"/>
          <w:szCs w:val="28"/>
          <w:highlight w:val="white"/>
        </w:rPr>
        <w:t>П</w:t>
      </w:r>
      <w:proofErr w:type="gramEnd"/>
      <w:r w:rsidRPr="00B83A4C">
        <w:rPr>
          <w:sz w:val="28"/>
          <w:szCs w:val="28"/>
          <w:highlight w:val="white"/>
        </w:rPr>
        <w:t xml:space="preserve">ісля оцінки стейкхолдерів за певними критеріями, визначають яким способом стейкхолдер буде включений у проект і якими методами можливо буде їм керувати. Існує 4 стратегії, які визначають методи </w:t>
      </w:r>
      <w:r w:rsidRPr="00B83A4C">
        <w:rPr>
          <w:sz w:val="28"/>
          <w:szCs w:val="28"/>
          <w:highlight w:val="white"/>
          <w:lang w:val="uk-UA"/>
        </w:rPr>
        <w:t xml:space="preserve">взаємодії зі </w:t>
      </w:r>
      <w:r w:rsidRPr="00B83A4C">
        <w:rPr>
          <w:sz w:val="28"/>
          <w:szCs w:val="28"/>
          <w:highlight w:val="white"/>
        </w:rPr>
        <w:t xml:space="preserve"> стейкхолдерами. </w:t>
      </w:r>
      <w:proofErr w:type="gramStart"/>
      <w:r w:rsidRPr="00B83A4C">
        <w:rPr>
          <w:sz w:val="28"/>
          <w:szCs w:val="28"/>
          <w:highlight w:val="white"/>
        </w:rPr>
        <w:t>Ц</w:t>
      </w:r>
      <w:proofErr w:type="gramEnd"/>
      <w:r w:rsidRPr="00B83A4C">
        <w:rPr>
          <w:sz w:val="28"/>
          <w:szCs w:val="28"/>
          <w:highlight w:val="white"/>
        </w:rPr>
        <w:t xml:space="preserve">і стратегії </w:t>
      </w:r>
      <w:r w:rsidRPr="00B83A4C">
        <w:rPr>
          <w:sz w:val="28"/>
          <w:szCs w:val="28"/>
          <w:highlight w:val="white"/>
          <w:lang w:val="uk-UA"/>
        </w:rPr>
        <w:t>беруть до уваги</w:t>
      </w:r>
      <w:r w:rsidRPr="00B83A4C">
        <w:rPr>
          <w:sz w:val="28"/>
          <w:szCs w:val="28"/>
          <w:highlight w:val="white"/>
        </w:rPr>
        <w:t xml:space="preserve"> як важливост</w:t>
      </w:r>
      <w:r w:rsidRPr="00B83A4C">
        <w:rPr>
          <w:sz w:val="28"/>
          <w:szCs w:val="28"/>
          <w:highlight w:val="white"/>
          <w:lang w:val="uk-UA"/>
        </w:rPr>
        <w:t xml:space="preserve">ь </w:t>
      </w:r>
      <w:r w:rsidRPr="00B83A4C">
        <w:rPr>
          <w:sz w:val="28"/>
          <w:szCs w:val="28"/>
          <w:highlight w:val="white"/>
        </w:rPr>
        <w:t xml:space="preserve">стейкхолдера, так і </w:t>
      </w:r>
      <w:r>
        <w:rPr>
          <w:sz w:val="28"/>
          <w:szCs w:val="28"/>
          <w:highlight w:val="white"/>
        </w:rPr>
        <w:t>його вплив або можлив</w:t>
      </w:r>
      <w:r>
        <w:rPr>
          <w:sz w:val="28"/>
          <w:szCs w:val="28"/>
          <w:highlight w:val="white"/>
          <w:lang w:val="uk-UA"/>
        </w:rPr>
        <w:t>і</w:t>
      </w:r>
      <w:r w:rsidRPr="00B83A4C">
        <w:rPr>
          <w:sz w:val="28"/>
          <w:szCs w:val="28"/>
          <w:highlight w:val="white"/>
        </w:rPr>
        <w:t>ст</w:t>
      </w:r>
      <w:r w:rsidRPr="00B83A4C">
        <w:rPr>
          <w:sz w:val="28"/>
          <w:szCs w:val="28"/>
          <w:highlight w:val="white"/>
          <w:lang w:val="uk-UA"/>
        </w:rPr>
        <w:t xml:space="preserve">ь </w:t>
      </w:r>
      <w:r w:rsidRPr="00B83A4C">
        <w:rPr>
          <w:sz w:val="28"/>
          <w:szCs w:val="28"/>
          <w:highlight w:val="white"/>
        </w:rPr>
        <w:t xml:space="preserve">впливу на </w:t>
      </w:r>
      <w:r w:rsidRPr="00B83A4C">
        <w:rPr>
          <w:sz w:val="28"/>
          <w:szCs w:val="28"/>
          <w:highlight w:val="white"/>
          <w:lang w:val="uk-UA"/>
        </w:rPr>
        <w:t>кампанію</w:t>
      </w:r>
      <w:r>
        <w:rPr>
          <w:sz w:val="28"/>
          <w:szCs w:val="28"/>
          <w:highlight w:val="white"/>
        </w:rPr>
        <w:t xml:space="preserve"> [3</w:t>
      </w:r>
      <w:r w:rsidR="007C5CE2">
        <w:rPr>
          <w:sz w:val="28"/>
          <w:szCs w:val="28"/>
          <w:highlight w:val="white"/>
          <w:lang w:val="uk-UA"/>
        </w:rPr>
        <w:t>2</w:t>
      </w:r>
      <w:r w:rsidRPr="00B83A4C">
        <w:rPr>
          <w:sz w:val="28"/>
          <w:szCs w:val="28"/>
          <w:highlight w:val="white"/>
        </w:rPr>
        <w:t xml:space="preserve">]. </w:t>
      </w:r>
    </w:p>
    <w:p w:rsidR="00AB125D" w:rsidRPr="00B83A4C" w:rsidRDefault="00AB125D" w:rsidP="001B3EDC">
      <w:pPr>
        <w:spacing w:line="360" w:lineRule="auto"/>
        <w:jc w:val="right"/>
        <w:rPr>
          <w:sz w:val="28"/>
          <w:szCs w:val="28"/>
        </w:rPr>
      </w:pPr>
      <w:r w:rsidRPr="00B83A4C">
        <w:rPr>
          <w:sz w:val="28"/>
          <w:szCs w:val="28"/>
        </w:rPr>
        <w:lastRenderedPageBreak/>
        <w:t>Таблиця 2. 2. 1</w:t>
      </w:r>
    </w:p>
    <w:p w:rsidR="00AB125D" w:rsidRPr="00B83A4C" w:rsidRDefault="00AB125D" w:rsidP="001B3EDC">
      <w:pPr>
        <w:spacing w:line="360" w:lineRule="auto"/>
        <w:jc w:val="center"/>
        <w:rPr>
          <w:sz w:val="28"/>
          <w:szCs w:val="28"/>
        </w:rPr>
      </w:pPr>
      <w:r w:rsidRPr="00B83A4C">
        <w:rPr>
          <w:sz w:val="28"/>
          <w:szCs w:val="28"/>
        </w:rPr>
        <w:t>Матриця попереднього аналізу зацікавлених сторін</w:t>
      </w:r>
    </w:p>
    <w:p w:rsidR="00AB125D" w:rsidRPr="00B83A4C" w:rsidRDefault="007C5CE2" w:rsidP="001B3EDC">
      <w:pPr>
        <w:spacing w:line="360" w:lineRule="auto"/>
        <w:jc w:val="center"/>
        <w:rPr>
          <w:sz w:val="28"/>
          <w:szCs w:val="28"/>
        </w:rPr>
      </w:pPr>
      <w:r>
        <w:rPr>
          <w:noProof/>
        </w:rPr>
        <w:drawing>
          <wp:inline distT="0" distB="0" distL="0" distR="0" wp14:anchorId="3CFDF06F" wp14:editId="74FDA1AC">
            <wp:extent cx="5741582" cy="3612209"/>
            <wp:effectExtent l="0" t="0" r="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lum bright="-9000" contrast="36000"/>
                      <a:extLst>
                        <a:ext uri="{28A0092B-C50C-407E-A947-70E740481C1C}">
                          <a14:useLocalDpi xmlns:a14="http://schemas.microsoft.com/office/drawing/2010/main" val="0"/>
                        </a:ext>
                      </a:extLst>
                    </a:blip>
                    <a:srcRect/>
                    <a:stretch>
                      <a:fillRect/>
                    </a:stretch>
                  </pic:blipFill>
                  <pic:spPr bwMode="auto">
                    <a:xfrm>
                      <a:off x="0" y="0"/>
                      <a:ext cx="5741460" cy="3612132"/>
                    </a:xfrm>
                    <a:prstGeom prst="rect">
                      <a:avLst/>
                    </a:prstGeom>
                    <a:noFill/>
                    <a:ln>
                      <a:noFill/>
                    </a:ln>
                  </pic:spPr>
                </pic:pic>
              </a:graphicData>
            </a:graphic>
          </wp:inline>
        </w:drawing>
      </w:r>
    </w:p>
    <w:p w:rsidR="00AB125D" w:rsidRPr="00B83A4C" w:rsidRDefault="00AB125D" w:rsidP="00AB125D">
      <w:pPr>
        <w:spacing w:line="360" w:lineRule="auto"/>
        <w:ind w:firstLine="709"/>
        <w:jc w:val="both"/>
        <w:rPr>
          <w:sz w:val="28"/>
          <w:szCs w:val="28"/>
          <w:highlight w:val="white"/>
        </w:rPr>
      </w:pPr>
      <w:r w:rsidRPr="00B83A4C">
        <w:rPr>
          <w:sz w:val="28"/>
          <w:szCs w:val="28"/>
          <w:highlight w:val="white"/>
        </w:rPr>
        <w:t xml:space="preserve">Стратегії </w:t>
      </w:r>
      <w:r w:rsidRPr="00B83A4C">
        <w:rPr>
          <w:sz w:val="28"/>
          <w:szCs w:val="28"/>
          <w:highlight w:val="white"/>
          <w:lang w:val="uk-UA"/>
        </w:rPr>
        <w:t>взаємодії зі</w:t>
      </w:r>
      <w:r w:rsidRPr="00B83A4C">
        <w:rPr>
          <w:sz w:val="28"/>
          <w:szCs w:val="28"/>
          <w:highlight w:val="white"/>
        </w:rPr>
        <w:t xml:space="preserve"> стейкхолдерами проекту подані у вигляді таблиці нижче (табл. 2.2.2). При виборі певної стратегії із поданих можливо обрати тип залучення та взаємодії із </w:t>
      </w:r>
      <w:bookmarkStart w:id="1" w:name="30j0zll" w:colFirst="0" w:colLast="0"/>
      <w:bookmarkStart w:id="2" w:name="gjdgxs" w:colFirst="0" w:colLast="0"/>
      <w:bookmarkEnd w:id="1"/>
      <w:bookmarkEnd w:id="2"/>
      <w:r w:rsidRPr="00B83A4C">
        <w:rPr>
          <w:sz w:val="28"/>
          <w:szCs w:val="28"/>
          <w:highlight w:val="white"/>
        </w:rPr>
        <w:t xml:space="preserve">стейкхолдером. </w:t>
      </w:r>
    </w:p>
    <w:p w:rsidR="00AB125D" w:rsidRPr="00B83A4C" w:rsidRDefault="00AB125D" w:rsidP="001B3EDC">
      <w:pPr>
        <w:pBdr>
          <w:top w:val="nil"/>
          <w:left w:val="nil"/>
          <w:bottom w:val="nil"/>
          <w:right w:val="nil"/>
          <w:between w:val="nil"/>
        </w:pBdr>
        <w:spacing w:line="360" w:lineRule="auto"/>
        <w:jc w:val="right"/>
        <w:rPr>
          <w:sz w:val="28"/>
          <w:szCs w:val="28"/>
        </w:rPr>
      </w:pPr>
      <w:r w:rsidRPr="00B83A4C">
        <w:rPr>
          <w:sz w:val="28"/>
          <w:szCs w:val="28"/>
        </w:rPr>
        <w:t>Таблиця 2. 2. 2</w:t>
      </w:r>
    </w:p>
    <w:p w:rsidR="00AB125D" w:rsidRPr="00B83A4C" w:rsidRDefault="00AB125D" w:rsidP="001B3EDC">
      <w:pPr>
        <w:pBdr>
          <w:top w:val="nil"/>
          <w:left w:val="nil"/>
          <w:bottom w:val="nil"/>
          <w:right w:val="nil"/>
          <w:between w:val="nil"/>
        </w:pBdr>
        <w:spacing w:line="360" w:lineRule="auto"/>
        <w:jc w:val="center"/>
        <w:rPr>
          <w:sz w:val="28"/>
          <w:szCs w:val="28"/>
        </w:rPr>
      </w:pPr>
      <w:r w:rsidRPr="00B83A4C">
        <w:rPr>
          <w:sz w:val="28"/>
          <w:szCs w:val="28"/>
        </w:rPr>
        <w:t xml:space="preserve">Стратегії </w:t>
      </w:r>
      <w:r w:rsidRPr="00B83A4C">
        <w:rPr>
          <w:sz w:val="28"/>
          <w:szCs w:val="28"/>
          <w:lang w:val="uk-UA"/>
        </w:rPr>
        <w:t>взаємодії зі</w:t>
      </w:r>
      <w:r w:rsidRPr="00B83A4C">
        <w:rPr>
          <w:sz w:val="28"/>
          <w:szCs w:val="28"/>
        </w:rPr>
        <w:t xml:space="preserve"> стейкхолдерами</w:t>
      </w:r>
    </w:p>
    <w:p w:rsidR="00AB125D" w:rsidRPr="00B83A4C" w:rsidRDefault="00AB125D" w:rsidP="00AB125D">
      <w:pPr>
        <w:spacing w:line="360" w:lineRule="auto"/>
        <w:jc w:val="both"/>
        <w:rPr>
          <w:sz w:val="28"/>
          <w:szCs w:val="28"/>
        </w:rPr>
      </w:pPr>
      <w:r w:rsidRPr="00B83A4C">
        <w:rPr>
          <w:noProof/>
          <w:sz w:val="28"/>
          <w:szCs w:val="28"/>
        </w:rPr>
        <w:drawing>
          <wp:inline distT="0" distB="0" distL="0" distR="0" wp14:anchorId="024CDC45" wp14:editId="59AAFCAF">
            <wp:extent cx="6120130" cy="29968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grayscl/>
                      <a:lum bright="-7000" contrast="38000"/>
                      <a:extLst>
                        <a:ext uri="{28A0092B-C50C-407E-A947-70E740481C1C}">
                          <a14:useLocalDpi xmlns:a14="http://schemas.microsoft.com/office/drawing/2010/main" val="0"/>
                        </a:ext>
                      </a:extLst>
                    </a:blip>
                    <a:srcRect/>
                    <a:stretch>
                      <a:fillRect/>
                    </a:stretch>
                  </pic:blipFill>
                  <pic:spPr bwMode="auto">
                    <a:xfrm>
                      <a:off x="0" y="0"/>
                      <a:ext cx="6120130" cy="2996825"/>
                    </a:xfrm>
                    <a:prstGeom prst="rect">
                      <a:avLst/>
                    </a:prstGeom>
                    <a:noFill/>
                    <a:ln>
                      <a:noFill/>
                    </a:ln>
                  </pic:spPr>
                </pic:pic>
              </a:graphicData>
            </a:graphic>
          </wp:inline>
        </w:drawing>
      </w:r>
    </w:p>
    <w:p w:rsidR="00AB125D" w:rsidRPr="00B83A4C" w:rsidRDefault="00AB125D" w:rsidP="00AB125D">
      <w:pPr>
        <w:spacing w:line="360" w:lineRule="auto"/>
        <w:ind w:firstLine="709"/>
        <w:jc w:val="both"/>
        <w:rPr>
          <w:sz w:val="28"/>
          <w:szCs w:val="28"/>
          <w:lang w:val="uk-UA"/>
        </w:rPr>
      </w:pPr>
      <w:r w:rsidRPr="00B83A4C">
        <w:rPr>
          <w:sz w:val="28"/>
          <w:szCs w:val="28"/>
        </w:rPr>
        <w:lastRenderedPageBreak/>
        <w:t xml:space="preserve">Проведені в матриці попереднього аналізу стейкхолдерів жирні лінії ділять таблицю на 4 сектори, кожен з яких відповідає певній стратегії. Тому дивлячись на правий верхній сектор, одразу зрозуміло, яка стратегія буде застосована </w:t>
      </w:r>
      <w:proofErr w:type="gramStart"/>
      <w:r w:rsidRPr="00B83A4C">
        <w:rPr>
          <w:sz w:val="28"/>
          <w:szCs w:val="28"/>
        </w:rPr>
        <w:t>до</w:t>
      </w:r>
      <w:proofErr w:type="gramEnd"/>
      <w:r w:rsidRPr="00B83A4C">
        <w:rPr>
          <w:sz w:val="28"/>
          <w:szCs w:val="28"/>
        </w:rPr>
        <w:t xml:space="preserve"> більшості стейкхолдерів</w:t>
      </w:r>
      <w:r w:rsidRPr="00B83A4C">
        <w:rPr>
          <w:sz w:val="28"/>
          <w:szCs w:val="28"/>
          <w:lang w:val="uk-UA"/>
        </w:rPr>
        <w:t xml:space="preserve"> – це стратегія «Партнери».</w:t>
      </w:r>
      <w:r w:rsidRPr="00B83A4C">
        <w:rPr>
          <w:sz w:val="28"/>
          <w:szCs w:val="28"/>
        </w:rPr>
        <w:t xml:space="preserve"> </w:t>
      </w:r>
    </w:p>
    <w:p w:rsidR="00AB125D" w:rsidRPr="00B83A4C" w:rsidRDefault="00AB125D" w:rsidP="00AB125D">
      <w:pPr>
        <w:spacing w:line="360" w:lineRule="auto"/>
        <w:ind w:firstLine="709"/>
        <w:jc w:val="both"/>
        <w:rPr>
          <w:sz w:val="28"/>
          <w:szCs w:val="28"/>
          <w:lang w:val="uk-UA"/>
        </w:rPr>
      </w:pPr>
      <w:proofErr w:type="gramStart"/>
      <w:r w:rsidRPr="00B83A4C">
        <w:rPr>
          <w:sz w:val="28"/>
          <w:szCs w:val="28"/>
        </w:rPr>
        <w:t>До</w:t>
      </w:r>
      <w:proofErr w:type="gramEnd"/>
      <w:r w:rsidRPr="00B83A4C">
        <w:rPr>
          <w:sz w:val="28"/>
          <w:szCs w:val="28"/>
        </w:rPr>
        <w:t xml:space="preserve"> стратегій управління зацікавленими сторонами відносять </w:t>
      </w:r>
      <w:r w:rsidRPr="00B83A4C">
        <w:rPr>
          <w:sz w:val="28"/>
          <w:szCs w:val="28"/>
          <w:lang w:val="uk-UA"/>
        </w:rPr>
        <w:t>такі стратегії:</w:t>
      </w:r>
    </w:p>
    <w:p w:rsidR="00AB125D" w:rsidRPr="00B83A4C" w:rsidRDefault="00AB125D" w:rsidP="00AB125D">
      <w:pPr>
        <w:pStyle w:val="a8"/>
        <w:numPr>
          <w:ilvl w:val="0"/>
          <w:numId w:val="29"/>
        </w:numPr>
        <w:tabs>
          <w:tab w:val="left" w:pos="142"/>
        </w:tabs>
        <w:spacing w:line="360" w:lineRule="auto"/>
        <w:ind w:left="0" w:firstLine="709"/>
        <w:jc w:val="both"/>
        <w:rPr>
          <w:sz w:val="28"/>
          <w:szCs w:val="28"/>
        </w:rPr>
      </w:pPr>
      <w:r w:rsidRPr="00B83A4C">
        <w:rPr>
          <w:sz w:val="28"/>
          <w:szCs w:val="28"/>
        </w:rPr>
        <w:t xml:space="preserve">Стратегія «партнери»  застосовується до зацікавлених сторін з високим </w:t>
      </w:r>
      <w:proofErr w:type="gramStart"/>
      <w:r w:rsidRPr="00B83A4C">
        <w:rPr>
          <w:sz w:val="28"/>
          <w:szCs w:val="28"/>
        </w:rPr>
        <w:t>р</w:t>
      </w:r>
      <w:proofErr w:type="gramEnd"/>
      <w:r w:rsidRPr="00B83A4C">
        <w:rPr>
          <w:sz w:val="28"/>
          <w:szCs w:val="28"/>
        </w:rPr>
        <w:t xml:space="preserve">івнем важливості та впливу. Таких стейкхолдерів беруть у процес прийняття </w:t>
      </w:r>
      <w:proofErr w:type="gramStart"/>
      <w:r w:rsidRPr="00B83A4C">
        <w:rPr>
          <w:sz w:val="28"/>
          <w:szCs w:val="28"/>
        </w:rPr>
        <w:t>р</w:t>
      </w:r>
      <w:proofErr w:type="gramEnd"/>
      <w:r w:rsidRPr="00B83A4C">
        <w:rPr>
          <w:sz w:val="28"/>
          <w:szCs w:val="28"/>
        </w:rPr>
        <w:t xml:space="preserve">ішень та задовольняють їх потреби. </w:t>
      </w:r>
    </w:p>
    <w:p w:rsidR="00AB125D" w:rsidRPr="00B83A4C" w:rsidRDefault="00AB125D" w:rsidP="00AB125D">
      <w:pPr>
        <w:pStyle w:val="a8"/>
        <w:numPr>
          <w:ilvl w:val="0"/>
          <w:numId w:val="29"/>
        </w:numPr>
        <w:tabs>
          <w:tab w:val="left" w:pos="142"/>
        </w:tabs>
        <w:spacing w:line="360" w:lineRule="auto"/>
        <w:ind w:left="0" w:firstLine="709"/>
        <w:jc w:val="both"/>
        <w:rPr>
          <w:sz w:val="28"/>
          <w:szCs w:val="28"/>
        </w:rPr>
      </w:pPr>
      <w:r w:rsidRPr="00B83A4C">
        <w:rPr>
          <w:sz w:val="28"/>
          <w:szCs w:val="28"/>
        </w:rPr>
        <w:t xml:space="preserve">Стратегія «консультанти» використовується зі стейкхолдерами, що не важливі, але активно впливають на </w:t>
      </w:r>
      <w:r w:rsidRPr="00B83A4C">
        <w:rPr>
          <w:sz w:val="28"/>
          <w:szCs w:val="28"/>
          <w:lang w:val="uk-UA"/>
        </w:rPr>
        <w:t>проведення кампанії</w:t>
      </w:r>
      <w:r w:rsidRPr="00B83A4C">
        <w:rPr>
          <w:sz w:val="28"/>
          <w:szCs w:val="28"/>
        </w:rPr>
        <w:t xml:space="preserve">. </w:t>
      </w:r>
      <w:proofErr w:type="gramStart"/>
      <w:r w:rsidRPr="00B83A4C">
        <w:rPr>
          <w:sz w:val="28"/>
          <w:szCs w:val="28"/>
        </w:rPr>
        <w:t>З</w:t>
      </w:r>
      <w:proofErr w:type="gramEnd"/>
      <w:r w:rsidRPr="00B83A4C">
        <w:rPr>
          <w:sz w:val="28"/>
          <w:szCs w:val="28"/>
        </w:rPr>
        <w:t xml:space="preserve"> такими сторонами важливо погоджувати важливі рішення. </w:t>
      </w:r>
    </w:p>
    <w:p w:rsidR="00AB125D" w:rsidRPr="00B83A4C" w:rsidRDefault="00AB125D" w:rsidP="00AB125D">
      <w:pPr>
        <w:pStyle w:val="a8"/>
        <w:numPr>
          <w:ilvl w:val="0"/>
          <w:numId w:val="29"/>
        </w:numPr>
        <w:tabs>
          <w:tab w:val="left" w:pos="142"/>
        </w:tabs>
        <w:spacing w:line="360" w:lineRule="auto"/>
        <w:ind w:left="0" w:firstLine="709"/>
        <w:jc w:val="both"/>
        <w:rPr>
          <w:sz w:val="28"/>
          <w:szCs w:val="28"/>
        </w:rPr>
      </w:pPr>
      <w:r w:rsidRPr="00B83A4C">
        <w:rPr>
          <w:sz w:val="28"/>
          <w:szCs w:val="28"/>
        </w:rPr>
        <w:t>Стратегія «</w:t>
      </w:r>
      <w:proofErr w:type="gramStart"/>
      <w:r w:rsidRPr="00B83A4C">
        <w:rPr>
          <w:sz w:val="28"/>
          <w:szCs w:val="28"/>
        </w:rPr>
        <w:t>п</w:t>
      </w:r>
      <w:proofErr w:type="gramEnd"/>
      <w:r w:rsidRPr="00B83A4C">
        <w:rPr>
          <w:sz w:val="28"/>
          <w:szCs w:val="28"/>
        </w:rPr>
        <w:t xml:space="preserve">ідтримки» характерна для зацікавлених сторін, що є важливими, але мало впливаючими. Для таких стейкходерів застосовують метод інформування та заручення </w:t>
      </w:r>
      <w:proofErr w:type="gramStart"/>
      <w:r w:rsidRPr="00B83A4C">
        <w:rPr>
          <w:sz w:val="28"/>
          <w:szCs w:val="28"/>
        </w:rPr>
        <w:t>п</w:t>
      </w:r>
      <w:proofErr w:type="gramEnd"/>
      <w:r w:rsidRPr="00B83A4C">
        <w:rPr>
          <w:sz w:val="28"/>
          <w:szCs w:val="28"/>
        </w:rPr>
        <w:t xml:space="preserve">ідтримкою. </w:t>
      </w:r>
    </w:p>
    <w:p w:rsidR="00AB125D" w:rsidRPr="00B83A4C" w:rsidRDefault="00AB125D" w:rsidP="00AB125D">
      <w:pPr>
        <w:pStyle w:val="a8"/>
        <w:numPr>
          <w:ilvl w:val="0"/>
          <w:numId w:val="29"/>
        </w:numPr>
        <w:tabs>
          <w:tab w:val="left" w:pos="142"/>
        </w:tabs>
        <w:spacing w:line="360" w:lineRule="auto"/>
        <w:ind w:left="0" w:firstLine="709"/>
        <w:jc w:val="both"/>
        <w:rPr>
          <w:sz w:val="28"/>
          <w:szCs w:val="28"/>
        </w:rPr>
      </w:pPr>
      <w:r w:rsidRPr="00B83A4C">
        <w:rPr>
          <w:sz w:val="28"/>
          <w:szCs w:val="28"/>
        </w:rPr>
        <w:t xml:space="preserve">Стратегія «тимчасові працівники» застосовується для стейкхолдерів з низьким </w:t>
      </w:r>
      <w:proofErr w:type="gramStart"/>
      <w:r w:rsidRPr="00B83A4C">
        <w:rPr>
          <w:sz w:val="28"/>
          <w:szCs w:val="28"/>
        </w:rPr>
        <w:t>р</w:t>
      </w:r>
      <w:proofErr w:type="gramEnd"/>
      <w:r w:rsidRPr="00B83A4C">
        <w:rPr>
          <w:sz w:val="28"/>
          <w:szCs w:val="28"/>
        </w:rPr>
        <w:t xml:space="preserve">івнем обох критеріїв. Такі сторони допускають до </w:t>
      </w:r>
      <w:r w:rsidRPr="00B83A4C">
        <w:rPr>
          <w:sz w:val="28"/>
          <w:szCs w:val="28"/>
          <w:lang w:val="uk-UA"/>
        </w:rPr>
        <w:t>кампанії</w:t>
      </w:r>
      <w:r w:rsidRPr="00B83A4C">
        <w:rPr>
          <w:sz w:val="28"/>
          <w:szCs w:val="28"/>
        </w:rPr>
        <w:t xml:space="preserve"> лише при необхідності викона</w:t>
      </w:r>
      <w:r>
        <w:rPr>
          <w:sz w:val="28"/>
          <w:szCs w:val="28"/>
        </w:rPr>
        <w:t>ння певної тимчасової роботи [3</w:t>
      </w:r>
      <w:r w:rsidR="007C5CE2">
        <w:rPr>
          <w:sz w:val="28"/>
          <w:szCs w:val="28"/>
          <w:lang w:val="uk-UA"/>
        </w:rPr>
        <w:t>2</w:t>
      </w:r>
      <w:r w:rsidRPr="00B83A4C">
        <w:rPr>
          <w:sz w:val="28"/>
          <w:szCs w:val="28"/>
        </w:rPr>
        <w:t xml:space="preserve">]. </w:t>
      </w:r>
    </w:p>
    <w:p w:rsidR="00AB125D" w:rsidRPr="00B83A4C" w:rsidRDefault="00AB125D" w:rsidP="00AB125D">
      <w:pPr>
        <w:spacing w:line="360" w:lineRule="auto"/>
        <w:ind w:firstLine="709"/>
        <w:jc w:val="both"/>
        <w:rPr>
          <w:sz w:val="28"/>
          <w:szCs w:val="28"/>
          <w:lang w:val="uk-UA"/>
        </w:rPr>
      </w:pPr>
      <w:r w:rsidRPr="00B83A4C">
        <w:rPr>
          <w:sz w:val="28"/>
          <w:szCs w:val="28"/>
        </w:rPr>
        <w:t>Проаналізувавши стейкхолдері</w:t>
      </w:r>
      <w:proofErr w:type="gramStart"/>
      <w:r w:rsidRPr="00B83A4C">
        <w:rPr>
          <w:sz w:val="28"/>
          <w:szCs w:val="28"/>
        </w:rPr>
        <w:t>в</w:t>
      </w:r>
      <w:proofErr w:type="gramEnd"/>
      <w:r w:rsidRPr="00B83A4C">
        <w:rPr>
          <w:sz w:val="28"/>
          <w:szCs w:val="28"/>
        </w:rPr>
        <w:t xml:space="preserve"> </w:t>
      </w:r>
      <w:r w:rsidRPr="00B83A4C">
        <w:rPr>
          <w:sz w:val="28"/>
          <w:szCs w:val="28"/>
          <w:lang w:val="uk-UA"/>
        </w:rPr>
        <w:t>рекламної кампанії</w:t>
      </w:r>
      <w:r w:rsidRPr="00B83A4C">
        <w:rPr>
          <w:sz w:val="28"/>
          <w:szCs w:val="28"/>
        </w:rPr>
        <w:t xml:space="preserve">, були обрані форми взаємодії з ними. Форми </w:t>
      </w:r>
      <w:proofErr w:type="gramStart"/>
      <w:r w:rsidRPr="00B83A4C">
        <w:rPr>
          <w:sz w:val="28"/>
          <w:szCs w:val="28"/>
        </w:rPr>
        <w:t>описан</w:t>
      </w:r>
      <w:proofErr w:type="gramEnd"/>
      <w:r w:rsidRPr="00B83A4C">
        <w:rPr>
          <w:sz w:val="28"/>
          <w:szCs w:val="28"/>
        </w:rPr>
        <w:t>і у таблиці, поданій в додатках (додаток 1).</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 xml:space="preserve">Конкуренти є </w:t>
      </w:r>
      <w:proofErr w:type="gramStart"/>
      <w:r w:rsidRPr="00B83A4C">
        <w:rPr>
          <w:sz w:val="28"/>
          <w:szCs w:val="28"/>
        </w:rPr>
        <w:t>основною</w:t>
      </w:r>
      <w:proofErr w:type="gramEnd"/>
      <w:r w:rsidRPr="00B83A4C">
        <w:rPr>
          <w:sz w:val="28"/>
          <w:szCs w:val="28"/>
        </w:rPr>
        <w:t xml:space="preserve"> складовою зовнішнього середовища </w:t>
      </w:r>
      <w:r w:rsidRPr="00B83A4C">
        <w:rPr>
          <w:sz w:val="28"/>
          <w:szCs w:val="28"/>
          <w:lang w:val="uk-UA"/>
        </w:rPr>
        <w:t>кампанії</w:t>
      </w:r>
      <w:r w:rsidRPr="00B83A4C">
        <w:rPr>
          <w:sz w:val="28"/>
          <w:szCs w:val="28"/>
        </w:rPr>
        <w:t xml:space="preserve">, вони також належать до стейкхолдерів. </w:t>
      </w:r>
      <w:r w:rsidRPr="00B83A4C">
        <w:rPr>
          <w:sz w:val="28"/>
          <w:szCs w:val="28"/>
          <w:lang w:val="uk-UA"/>
        </w:rPr>
        <w:t xml:space="preserve">Іміджева рекламна кампанія </w:t>
      </w:r>
      <w:r w:rsidRPr="00B83A4C">
        <w:rPr>
          <w:sz w:val="28"/>
          <w:szCs w:val="28"/>
        </w:rPr>
        <w:t xml:space="preserve"> «</w:t>
      </w:r>
      <w:r w:rsidRPr="00B83A4C">
        <w:rPr>
          <w:sz w:val="28"/>
          <w:szCs w:val="28"/>
          <w:lang w:val="uk-UA"/>
        </w:rPr>
        <w:t>Назад до життя</w:t>
      </w:r>
      <w:r w:rsidRPr="00B83A4C">
        <w:rPr>
          <w:sz w:val="28"/>
          <w:szCs w:val="28"/>
        </w:rPr>
        <w:t>» має три основних</w:t>
      </w:r>
      <w:r w:rsidRPr="00B83A4C">
        <w:rPr>
          <w:sz w:val="28"/>
          <w:szCs w:val="28"/>
          <w:lang w:val="uk-UA"/>
        </w:rPr>
        <w:t xml:space="preserve"> та два другорядних</w:t>
      </w:r>
      <w:r w:rsidRPr="00B83A4C">
        <w:rPr>
          <w:sz w:val="28"/>
          <w:szCs w:val="28"/>
        </w:rPr>
        <w:t xml:space="preserve"> конкурент</w:t>
      </w:r>
      <w:r w:rsidRPr="00B83A4C">
        <w:rPr>
          <w:sz w:val="28"/>
          <w:szCs w:val="28"/>
          <w:lang w:val="uk-UA"/>
        </w:rPr>
        <w:t>ів</w:t>
      </w:r>
      <w:r w:rsidRPr="00B83A4C">
        <w:rPr>
          <w:sz w:val="28"/>
          <w:szCs w:val="28"/>
        </w:rPr>
        <w:t>:</w:t>
      </w:r>
    </w:p>
    <w:p w:rsidR="00AB125D" w:rsidRPr="00B83A4C" w:rsidRDefault="00AB125D" w:rsidP="00AB125D">
      <w:pPr>
        <w:numPr>
          <w:ilvl w:val="0"/>
          <w:numId w:val="23"/>
        </w:numPr>
        <w:tabs>
          <w:tab w:val="left" w:pos="1020"/>
          <w:tab w:val="left" w:pos="2325"/>
        </w:tabs>
        <w:spacing w:line="360" w:lineRule="auto"/>
        <w:jc w:val="both"/>
        <w:rPr>
          <w:sz w:val="28"/>
          <w:szCs w:val="28"/>
          <w:highlight w:val="white"/>
        </w:rPr>
      </w:pPr>
      <w:r w:rsidRPr="00B83A4C">
        <w:rPr>
          <w:rFonts w:eastAsia="Tahoma"/>
          <w:sz w:val="28"/>
          <w:szCs w:val="28"/>
          <w:highlight w:val="white"/>
        </w:rPr>
        <w:t>PRIPYAT.com</w:t>
      </w:r>
    </w:p>
    <w:p w:rsidR="00AB125D" w:rsidRPr="00B83A4C" w:rsidRDefault="00AB125D" w:rsidP="00AB125D">
      <w:pPr>
        <w:tabs>
          <w:tab w:val="left" w:pos="1020"/>
          <w:tab w:val="left" w:pos="2325"/>
        </w:tabs>
        <w:spacing w:line="360" w:lineRule="auto"/>
        <w:ind w:firstLine="709"/>
        <w:jc w:val="both"/>
        <w:rPr>
          <w:sz w:val="28"/>
          <w:szCs w:val="28"/>
        </w:rPr>
      </w:pPr>
      <w:r w:rsidRPr="00B83A4C">
        <w:rPr>
          <w:sz w:val="28"/>
          <w:szCs w:val="28"/>
        </w:rPr>
        <w:t>Сайт: http://pripyat.com</w:t>
      </w:r>
    </w:p>
    <w:p w:rsidR="00AB125D" w:rsidRPr="001B3EDC" w:rsidRDefault="00AB125D" w:rsidP="001B3EDC">
      <w:pPr>
        <w:spacing w:line="360" w:lineRule="auto"/>
        <w:ind w:firstLine="709"/>
        <w:jc w:val="both"/>
        <w:rPr>
          <w:sz w:val="28"/>
          <w:szCs w:val="28"/>
          <w:lang w:val="uk-UA"/>
        </w:rPr>
      </w:pPr>
      <w:r w:rsidRPr="00B83A4C">
        <w:rPr>
          <w:sz w:val="28"/>
          <w:szCs w:val="28"/>
        </w:rPr>
        <w:t xml:space="preserve">Організація має логотип, зображений </w:t>
      </w:r>
      <w:proofErr w:type="gramStart"/>
      <w:r w:rsidRPr="00B83A4C">
        <w:rPr>
          <w:sz w:val="28"/>
          <w:szCs w:val="28"/>
        </w:rPr>
        <w:t>на</w:t>
      </w:r>
      <w:proofErr w:type="gramEnd"/>
      <w:r w:rsidRPr="00B83A4C">
        <w:rPr>
          <w:sz w:val="28"/>
          <w:szCs w:val="28"/>
        </w:rPr>
        <w:t xml:space="preserve"> </w:t>
      </w:r>
      <w:proofErr w:type="gramStart"/>
      <w:r w:rsidRPr="00B83A4C">
        <w:rPr>
          <w:sz w:val="28"/>
          <w:szCs w:val="28"/>
        </w:rPr>
        <w:t>рисунку</w:t>
      </w:r>
      <w:proofErr w:type="gramEnd"/>
      <w:r w:rsidR="001B3EDC">
        <w:rPr>
          <w:sz w:val="28"/>
          <w:szCs w:val="28"/>
          <w:lang w:val="uk-UA"/>
        </w:rPr>
        <w:t xml:space="preserve"> (рис.2.2.1).</w:t>
      </w:r>
    </w:p>
    <w:p w:rsidR="00AB125D" w:rsidRDefault="00AB125D" w:rsidP="00AB125D">
      <w:pPr>
        <w:spacing w:line="360" w:lineRule="auto"/>
        <w:ind w:firstLine="709"/>
        <w:jc w:val="center"/>
        <w:rPr>
          <w:sz w:val="28"/>
          <w:szCs w:val="28"/>
        </w:rPr>
      </w:pPr>
      <w:r w:rsidRPr="00B83A4C">
        <w:rPr>
          <w:noProof/>
          <w:sz w:val="28"/>
          <w:szCs w:val="28"/>
        </w:rPr>
        <w:drawing>
          <wp:inline distT="114300" distB="114300" distL="114300" distR="114300" wp14:anchorId="00214FC3" wp14:editId="18FD98E0">
            <wp:extent cx="2208811" cy="736271"/>
            <wp:effectExtent l="0" t="0" r="1270" b="6985"/>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2212315" cy="737439"/>
                    </a:xfrm>
                    <a:prstGeom prst="rect">
                      <a:avLst/>
                    </a:prstGeom>
                    <a:ln/>
                  </pic:spPr>
                </pic:pic>
              </a:graphicData>
            </a:graphic>
          </wp:inline>
        </w:drawing>
      </w:r>
    </w:p>
    <w:p w:rsidR="00AB125D" w:rsidRPr="001B3EDC" w:rsidRDefault="00AB125D" w:rsidP="001B3EDC">
      <w:pPr>
        <w:tabs>
          <w:tab w:val="left" w:pos="1020"/>
          <w:tab w:val="left" w:pos="2325"/>
        </w:tabs>
        <w:spacing w:line="360" w:lineRule="auto"/>
        <w:jc w:val="center"/>
        <w:rPr>
          <w:sz w:val="28"/>
          <w:szCs w:val="28"/>
          <w:highlight w:val="white"/>
        </w:rPr>
      </w:pPr>
      <w:r>
        <w:rPr>
          <w:sz w:val="28"/>
          <w:szCs w:val="28"/>
        </w:rPr>
        <w:t>Рис.</w:t>
      </w:r>
      <w:r w:rsidR="001B3EDC">
        <w:rPr>
          <w:sz w:val="28"/>
          <w:szCs w:val="28"/>
          <w:lang w:val="uk-UA"/>
        </w:rPr>
        <w:t>2.2.1 – Логотип «</w:t>
      </w:r>
      <w:r w:rsidR="001B3EDC" w:rsidRPr="00B83A4C">
        <w:rPr>
          <w:rFonts w:eastAsia="Tahoma"/>
          <w:sz w:val="28"/>
          <w:szCs w:val="28"/>
          <w:highlight w:val="white"/>
        </w:rPr>
        <w:t>PRIPYAT.com</w:t>
      </w:r>
      <w:r w:rsidR="001B3EDC">
        <w:rPr>
          <w:sz w:val="28"/>
          <w:szCs w:val="28"/>
          <w:highlight w:val="white"/>
          <w:lang w:val="uk-UA"/>
        </w:rPr>
        <w:t>»</w:t>
      </w:r>
    </w:p>
    <w:p w:rsidR="00AB125D" w:rsidRPr="00B83A4C" w:rsidRDefault="00AB125D" w:rsidP="00AB125D">
      <w:pPr>
        <w:spacing w:line="360" w:lineRule="auto"/>
        <w:ind w:firstLine="709"/>
        <w:jc w:val="center"/>
        <w:rPr>
          <w:sz w:val="28"/>
          <w:szCs w:val="28"/>
        </w:rPr>
      </w:pPr>
    </w:p>
    <w:p w:rsidR="00AB125D" w:rsidRPr="009F225C" w:rsidRDefault="00AB125D" w:rsidP="00AB125D">
      <w:pPr>
        <w:spacing w:line="360" w:lineRule="auto"/>
        <w:ind w:firstLine="709"/>
        <w:jc w:val="both"/>
        <w:rPr>
          <w:sz w:val="28"/>
          <w:szCs w:val="28"/>
        </w:rPr>
      </w:pPr>
      <w:r w:rsidRPr="00B83A4C">
        <w:rPr>
          <w:sz w:val="28"/>
          <w:szCs w:val="28"/>
        </w:rPr>
        <w:t>Форма організації: громадський проект, неофіційний сайт м.</w:t>
      </w:r>
      <w:r>
        <w:rPr>
          <w:sz w:val="28"/>
          <w:szCs w:val="28"/>
          <w:lang w:val="uk-UA"/>
        </w:rPr>
        <w:t xml:space="preserve"> </w:t>
      </w:r>
      <w:r w:rsidRPr="00B83A4C">
        <w:rPr>
          <w:sz w:val="28"/>
          <w:szCs w:val="28"/>
        </w:rPr>
        <w:t>Прип’яті та усієї Чорнобильської зони відчуження</w:t>
      </w:r>
    </w:p>
    <w:p w:rsidR="00AB125D" w:rsidRPr="009F225C" w:rsidRDefault="00AB125D" w:rsidP="00AB125D">
      <w:pPr>
        <w:spacing w:line="360" w:lineRule="auto"/>
        <w:ind w:firstLine="709"/>
        <w:jc w:val="both"/>
        <w:rPr>
          <w:sz w:val="28"/>
          <w:szCs w:val="28"/>
        </w:rPr>
      </w:pPr>
      <w:r>
        <w:rPr>
          <w:sz w:val="28"/>
          <w:szCs w:val="28"/>
        </w:rPr>
        <w:t xml:space="preserve">Діяльність організації:  </w:t>
      </w:r>
      <w:r w:rsidRPr="00B83A4C">
        <w:rPr>
          <w:sz w:val="28"/>
          <w:szCs w:val="28"/>
        </w:rPr>
        <w:t>сайт з інформацією та новинами про Чорнобильську зону відчуження</w:t>
      </w:r>
      <w:r w:rsidR="007C5CE2" w:rsidRPr="007C5CE2">
        <w:rPr>
          <w:sz w:val="28"/>
          <w:szCs w:val="28"/>
        </w:rPr>
        <w:t xml:space="preserve"> [54]</w:t>
      </w:r>
      <w:r w:rsidRPr="009F225C">
        <w:rPr>
          <w:sz w:val="28"/>
          <w:szCs w:val="28"/>
        </w:rPr>
        <w:t>.</w:t>
      </w:r>
    </w:p>
    <w:p w:rsidR="00AB125D" w:rsidRPr="009F225C" w:rsidRDefault="00AB125D" w:rsidP="00AB125D">
      <w:pPr>
        <w:spacing w:line="360" w:lineRule="auto"/>
        <w:ind w:firstLine="709"/>
        <w:jc w:val="both"/>
        <w:rPr>
          <w:sz w:val="28"/>
          <w:szCs w:val="28"/>
        </w:rPr>
      </w:pPr>
      <w:r>
        <w:rPr>
          <w:sz w:val="28"/>
          <w:szCs w:val="28"/>
          <w:lang w:val="en-US"/>
        </w:rPr>
        <w:t>C</w:t>
      </w:r>
      <w:r w:rsidRPr="00B83A4C">
        <w:rPr>
          <w:sz w:val="28"/>
          <w:szCs w:val="28"/>
        </w:rPr>
        <w:t>айт має тематичні розділи, серед яких:</w:t>
      </w:r>
    </w:p>
    <w:p w:rsidR="00AB125D" w:rsidRPr="00B83A4C" w:rsidRDefault="00AB125D" w:rsidP="00AB125D">
      <w:pPr>
        <w:numPr>
          <w:ilvl w:val="0"/>
          <w:numId w:val="30"/>
        </w:numPr>
        <w:spacing w:line="360" w:lineRule="auto"/>
        <w:ind w:left="0" w:firstLine="709"/>
        <w:jc w:val="both"/>
        <w:rPr>
          <w:sz w:val="28"/>
          <w:szCs w:val="28"/>
        </w:rPr>
      </w:pPr>
      <w:proofErr w:type="gramStart"/>
      <w:r w:rsidRPr="00B83A4C">
        <w:rPr>
          <w:sz w:val="28"/>
          <w:szCs w:val="28"/>
        </w:rPr>
        <w:t>Прип’ять</w:t>
      </w:r>
      <w:proofErr w:type="gramEnd"/>
      <w:r w:rsidRPr="00B83A4C">
        <w:rPr>
          <w:sz w:val="28"/>
          <w:szCs w:val="28"/>
        </w:rPr>
        <w:t xml:space="preserve"> та Чорнобиль (інформація про міста та історичні факти);</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Новини (опис подій, які відбуваються на сьогодні в Зон</w:t>
      </w:r>
      <w:proofErr w:type="gramStart"/>
      <w:r w:rsidRPr="00B83A4C">
        <w:rPr>
          <w:sz w:val="28"/>
          <w:szCs w:val="28"/>
        </w:rPr>
        <w:t>і В</w:t>
      </w:r>
      <w:proofErr w:type="gramEnd"/>
      <w:r w:rsidRPr="00B83A4C">
        <w:rPr>
          <w:sz w:val="28"/>
          <w:szCs w:val="28"/>
        </w:rPr>
        <w:t>ідчуження);</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Статті та публікації (інформація, фото відвідувачів);</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Питання, що задають (питання поділені на тематики);</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Фотогалерея;</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 xml:space="preserve">Медіа (статті </w:t>
      </w:r>
      <w:proofErr w:type="gramStart"/>
      <w:r w:rsidRPr="00B83A4C">
        <w:rPr>
          <w:sz w:val="28"/>
          <w:szCs w:val="28"/>
        </w:rPr>
        <w:t>про</w:t>
      </w:r>
      <w:proofErr w:type="gramEnd"/>
      <w:r w:rsidRPr="00B83A4C">
        <w:rPr>
          <w:sz w:val="28"/>
          <w:szCs w:val="28"/>
        </w:rPr>
        <w:t xml:space="preserve"> відображення Чорнобильської зони відчуження у ЗМІ);</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Документи (стосовно території та пропозицій щодо неї);</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 xml:space="preserve">Люди та долі (історії людей, що мають відношення </w:t>
      </w:r>
      <w:proofErr w:type="gramStart"/>
      <w:r w:rsidRPr="00B83A4C">
        <w:rPr>
          <w:sz w:val="28"/>
          <w:szCs w:val="28"/>
        </w:rPr>
        <w:t>до</w:t>
      </w:r>
      <w:proofErr w:type="gramEnd"/>
      <w:r w:rsidRPr="00B83A4C">
        <w:rPr>
          <w:sz w:val="28"/>
          <w:szCs w:val="28"/>
        </w:rPr>
        <w:t xml:space="preserve"> події);</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Література та мистецтво (присвячені Чорнобильській зоні відчуження);</w:t>
      </w:r>
    </w:p>
    <w:p w:rsidR="00AB125D" w:rsidRPr="00B83A4C" w:rsidRDefault="00AB125D" w:rsidP="00AB125D">
      <w:pPr>
        <w:numPr>
          <w:ilvl w:val="0"/>
          <w:numId w:val="30"/>
        </w:numPr>
        <w:spacing w:line="360" w:lineRule="auto"/>
        <w:ind w:left="0" w:firstLine="709"/>
        <w:jc w:val="both"/>
        <w:rPr>
          <w:sz w:val="28"/>
          <w:szCs w:val="28"/>
        </w:rPr>
      </w:pPr>
      <w:r w:rsidRPr="00B83A4C">
        <w:rPr>
          <w:sz w:val="28"/>
          <w:szCs w:val="28"/>
        </w:rPr>
        <w:t xml:space="preserve">Музей Чорнобиль (інформація </w:t>
      </w:r>
      <w:proofErr w:type="gramStart"/>
      <w:r w:rsidRPr="00B83A4C">
        <w:rPr>
          <w:sz w:val="28"/>
          <w:szCs w:val="28"/>
        </w:rPr>
        <w:t>для</w:t>
      </w:r>
      <w:proofErr w:type="gramEnd"/>
      <w:r w:rsidRPr="00B83A4C">
        <w:rPr>
          <w:sz w:val="28"/>
          <w:szCs w:val="28"/>
        </w:rPr>
        <w:t xml:space="preserve"> відвідувача)</w:t>
      </w:r>
      <w:r w:rsidR="007C5CE2" w:rsidRPr="007C5CE2">
        <w:rPr>
          <w:sz w:val="28"/>
          <w:szCs w:val="28"/>
        </w:rPr>
        <w:t xml:space="preserve"> [54]</w:t>
      </w:r>
      <w:r w:rsidRPr="00B83A4C">
        <w:rPr>
          <w:sz w:val="28"/>
          <w:szCs w:val="28"/>
        </w:rPr>
        <w:t>.</w:t>
      </w:r>
    </w:p>
    <w:p w:rsidR="00AB125D" w:rsidRPr="00B83A4C" w:rsidRDefault="00AB125D" w:rsidP="00AB125D">
      <w:pPr>
        <w:spacing w:line="360" w:lineRule="auto"/>
        <w:ind w:firstLine="682"/>
        <w:jc w:val="both"/>
        <w:rPr>
          <w:sz w:val="28"/>
          <w:szCs w:val="28"/>
        </w:rPr>
      </w:pPr>
      <w:r w:rsidRPr="00B83A4C">
        <w:rPr>
          <w:sz w:val="28"/>
          <w:szCs w:val="28"/>
        </w:rPr>
        <w:t xml:space="preserve">Переваги: </w:t>
      </w:r>
    </w:p>
    <w:p w:rsidR="00AB125D" w:rsidRPr="00B83A4C" w:rsidRDefault="00AB125D" w:rsidP="00AB125D">
      <w:pPr>
        <w:numPr>
          <w:ilvl w:val="0"/>
          <w:numId w:val="31"/>
        </w:numPr>
        <w:tabs>
          <w:tab w:val="left" w:pos="142"/>
        </w:tabs>
        <w:spacing w:line="360" w:lineRule="auto"/>
        <w:ind w:left="0" w:firstLine="709"/>
        <w:jc w:val="both"/>
        <w:rPr>
          <w:sz w:val="28"/>
          <w:szCs w:val="28"/>
        </w:rPr>
      </w:pPr>
      <w:r w:rsidRPr="00B83A4C">
        <w:rPr>
          <w:sz w:val="28"/>
          <w:szCs w:val="28"/>
        </w:rPr>
        <w:t>Проект націлений на популяризацію інформації про Чорнобильську зону відчуження.</w:t>
      </w:r>
    </w:p>
    <w:p w:rsidR="00AB125D" w:rsidRPr="00B83A4C" w:rsidRDefault="00AB125D" w:rsidP="00AB125D">
      <w:pPr>
        <w:numPr>
          <w:ilvl w:val="0"/>
          <w:numId w:val="31"/>
        </w:numPr>
        <w:tabs>
          <w:tab w:val="left" w:pos="142"/>
        </w:tabs>
        <w:spacing w:line="360" w:lineRule="auto"/>
        <w:ind w:left="0" w:firstLine="709"/>
        <w:jc w:val="both"/>
        <w:rPr>
          <w:sz w:val="28"/>
          <w:szCs w:val="28"/>
        </w:rPr>
      </w:pPr>
      <w:r w:rsidRPr="00B83A4C">
        <w:rPr>
          <w:sz w:val="28"/>
          <w:szCs w:val="28"/>
        </w:rPr>
        <w:t>Має достатній досвід, існує з 2003 року.</w:t>
      </w:r>
    </w:p>
    <w:p w:rsidR="00AB125D" w:rsidRPr="00B83A4C" w:rsidRDefault="00AB125D" w:rsidP="00AB125D">
      <w:pPr>
        <w:numPr>
          <w:ilvl w:val="0"/>
          <w:numId w:val="31"/>
        </w:numPr>
        <w:tabs>
          <w:tab w:val="left" w:pos="142"/>
        </w:tabs>
        <w:spacing w:line="360" w:lineRule="auto"/>
        <w:ind w:left="0" w:firstLine="709"/>
        <w:jc w:val="both"/>
        <w:rPr>
          <w:sz w:val="28"/>
          <w:szCs w:val="28"/>
        </w:rPr>
      </w:pPr>
      <w:proofErr w:type="gramStart"/>
      <w:r w:rsidRPr="00B83A4C">
        <w:rPr>
          <w:sz w:val="28"/>
          <w:szCs w:val="28"/>
        </w:rPr>
        <w:t>П</w:t>
      </w:r>
      <w:proofErr w:type="gramEnd"/>
      <w:r w:rsidRPr="00B83A4C">
        <w:rPr>
          <w:sz w:val="28"/>
          <w:szCs w:val="28"/>
        </w:rPr>
        <w:t>ідтримка масових українських та міжнародних акцій.</w:t>
      </w:r>
    </w:p>
    <w:p w:rsidR="00AB125D" w:rsidRPr="00B83A4C" w:rsidRDefault="00AB125D" w:rsidP="00AB125D">
      <w:pPr>
        <w:numPr>
          <w:ilvl w:val="0"/>
          <w:numId w:val="31"/>
        </w:numPr>
        <w:tabs>
          <w:tab w:val="left" w:pos="142"/>
        </w:tabs>
        <w:spacing w:line="360" w:lineRule="auto"/>
        <w:ind w:left="0" w:firstLine="709"/>
        <w:jc w:val="both"/>
        <w:rPr>
          <w:sz w:val="28"/>
          <w:szCs w:val="28"/>
        </w:rPr>
      </w:pPr>
      <w:r w:rsidRPr="00B83A4C">
        <w:rPr>
          <w:sz w:val="28"/>
          <w:szCs w:val="28"/>
        </w:rPr>
        <w:t>Партнерство та організація тематичних виставок та конференцій.</w:t>
      </w:r>
    </w:p>
    <w:p w:rsidR="00AB125D" w:rsidRPr="00B83A4C" w:rsidRDefault="00AB125D" w:rsidP="00AB125D">
      <w:pPr>
        <w:numPr>
          <w:ilvl w:val="0"/>
          <w:numId w:val="31"/>
        </w:numPr>
        <w:tabs>
          <w:tab w:val="left" w:pos="142"/>
        </w:tabs>
        <w:spacing w:line="360" w:lineRule="auto"/>
        <w:ind w:left="0" w:firstLine="709"/>
        <w:jc w:val="both"/>
        <w:rPr>
          <w:sz w:val="28"/>
          <w:szCs w:val="28"/>
        </w:rPr>
      </w:pPr>
      <w:r w:rsidRPr="00B83A4C">
        <w:rPr>
          <w:sz w:val="28"/>
          <w:szCs w:val="28"/>
        </w:rPr>
        <w:t>Допомога у благодійній та адаптаційній діяльності.</w:t>
      </w:r>
    </w:p>
    <w:p w:rsidR="00AB125D" w:rsidRPr="009F225C" w:rsidRDefault="00AB125D" w:rsidP="00AB125D">
      <w:pPr>
        <w:numPr>
          <w:ilvl w:val="0"/>
          <w:numId w:val="23"/>
        </w:numPr>
        <w:tabs>
          <w:tab w:val="left" w:pos="1020"/>
          <w:tab w:val="left" w:pos="2325"/>
        </w:tabs>
        <w:spacing w:line="360" w:lineRule="auto"/>
        <w:jc w:val="both"/>
        <w:rPr>
          <w:sz w:val="28"/>
          <w:szCs w:val="28"/>
          <w:highlight w:val="white"/>
        </w:rPr>
      </w:pPr>
      <w:r w:rsidRPr="00B83A4C">
        <w:rPr>
          <w:sz w:val="28"/>
          <w:szCs w:val="28"/>
          <w:highlight w:val="white"/>
        </w:rPr>
        <w:t xml:space="preserve">Чорнобиль, </w:t>
      </w:r>
      <w:proofErr w:type="gramStart"/>
      <w:r w:rsidRPr="00B83A4C">
        <w:rPr>
          <w:sz w:val="28"/>
          <w:szCs w:val="28"/>
          <w:highlight w:val="white"/>
        </w:rPr>
        <w:t>Прип'ять</w:t>
      </w:r>
      <w:proofErr w:type="gramEnd"/>
      <w:r w:rsidRPr="00B83A4C">
        <w:rPr>
          <w:sz w:val="28"/>
          <w:szCs w:val="28"/>
          <w:highlight w:val="white"/>
        </w:rPr>
        <w:t>, Чорнобильська АЕС і зона відчуження</w:t>
      </w:r>
    </w:p>
    <w:p w:rsidR="00AB125D" w:rsidRPr="009F225C" w:rsidRDefault="00AB125D" w:rsidP="00AB125D">
      <w:pPr>
        <w:tabs>
          <w:tab w:val="left" w:pos="1020"/>
          <w:tab w:val="left" w:pos="2325"/>
        </w:tabs>
        <w:spacing w:line="360" w:lineRule="auto"/>
        <w:ind w:left="720"/>
        <w:jc w:val="both"/>
        <w:rPr>
          <w:sz w:val="28"/>
          <w:szCs w:val="28"/>
          <w:highlight w:val="white"/>
        </w:rPr>
      </w:pPr>
      <w:r w:rsidRPr="009F225C">
        <w:rPr>
          <w:sz w:val="28"/>
          <w:szCs w:val="28"/>
        </w:rPr>
        <w:t>Сайт</w:t>
      </w:r>
      <w:r w:rsidRPr="009F225C">
        <w:rPr>
          <w:sz w:val="28"/>
          <w:szCs w:val="28"/>
          <w:highlight w:val="white"/>
        </w:rPr>
        <w:t>: http://chornobyl.in.ua</w:t>
      </w:r>
    </w:p>
    <w:p w:rsidR="00AB125D" w:rsidRPr="001B3EDC" w:rsidRDefault="00AB125D" w:rsidP="00AB125D">
      <w:pPr>
        <w:spacing w:line="360" w:lineRule="auto"/>
        <w:ind w:firstLine="709"/>
        <w:jc w:val="both"/>
        <w:rPr>
          <w:sz w:val="28"/>
          <w:szCs w:val="28"/>
          <w:lang w:val="uk-UA"/>
        </w:rPr>
      </w:pPr>
      <w:r w:rsidRPr="00B83A4C">
        <w:rPr>
          <w:sz w:val="28"/>
          <w:szCs w:val="28"/>
        </w:rPr>
        <w:t xml:space="preserve">Організація має логотип, зображений </w:t>
      </w:r>
      <w:proofErr w:type="gramStart"/>
      <w:r w:rsidRPr="00B83A4C">
        <w:rPr>
          <w:sz w:val="28"/>
          <w:szCs w:val="28"/>
        </w:rPr>
        <w:t>на</w:t>
      </w:r>
      <w:proofErr w:type="gramEnd"/>
      <w:r w:rsidRPr="00B83A4C">
        <w:rPr>
          <w:sz w:val="28"/>
          <w:szCs w:val="28"/>
        </w:rPr>
        <w:t xml:space="preserve"> </w:t>
      </w:r>
      <w:proofErr w:type="gramStart"/>
      <w:r w:rsidRPr="00B83A4C">
        <w:rPr>
          <w:sz w:val="28"/>
          <w:szCs w:val="28"/>
        </w:rPr>
        <w:t>рисунку</w:t>
      </w:r>
      <w:proofErr w:type="gramEnd"/>
      <w:r w:rsidRPr="00B83A4C">
        <w:rPr>
          <w:sz w:val="28"/>
          <w:szCs w:val="28"/>
        </w:rPr>
        <w:t xml:space="preserve"> </w:t>
      </w:r>
      <w:r w:rsidR="001B3EDC">
        <w:rPr>
          <w:sz w:val="28"/>
          <w:szCs w:val="28"/>
          <w:lang w:val="uk-UA"/>
        </w:rPr>
        <w:t>(рис.2.2.2).</w:t>
      </w:r>
    </w:p>
    <w:p w:rsidR="00AB125D" w:rsidRPr="00B83A4C" w:rsidRDefault="00AB125D" w:rsidP="001B3EDC">
      <w:pPr>
        <w:spacing w:line="360" w:lineRule="auto"/>
        <w:jc w:val="center"/>
        <w:rPr>
          <w:sz w:val="28"/>
          <w:szCs w:val="28"/>
        </w:rPr>
      </w:pPr>
      <w:r w:rsidRPr="00B83A4C">
        <w:rPr>
          <w:noProof/>
          <w:sz w:val="28"/>
          <w:szCs w:val="28"/>
        </w:rPr>
        <w:lastRenderedPageBreak/>
        <w:drawing>
          <wp:inline distT="114300" distB="114300" distL="114300" distR="114300" wp14:anchorId="5DE7377D" wp14:editId="0A488F94">
            <wp:extent cx="5800725" cy="80962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800725" cy="809625"/>
                    </a:xfrm>
                    <a:prstGeom prst="rect">
                      <a:avLst/>
                    </a:prstGeom>
                    <a:ln/>
                  </pic:spPr>
                </pic:pic>
              </a:graphicData>
            </a:graphic>
          </wp:inline>
        </w:drawing>
      </w:r>
    </w:p>
    <w:p w:rsidR="001B3EDC" w:rsidRDefault="00AB125D" w:rsidP="00AB125D">
      <w:pPr>
        <w:spacing w:line="360" w:lineRule="auto"/>
        <w:ind w:firstLine="709"/>
        <w:jc w:val="center"/>
        <w:rPr>
          <w:sz w:val="28"/>
          <w:szCs w:val="28"/>
          <w:lang w:val="uk-UA"/>
        </w:rPr>
      </w:pPr>
      <w:r>
        <w:rPr>
          <w:sz w:val="28"/>
          <w:szCs w:val="28"/>
        </w:rPr>
        <w:t>Рис.</w:t>
      </w:r>
      <w:r w:rsidR="001B3EDC">
        <w:rPr>
          <w:sz w:val="28"/>
          <w:szCs w:val="28"/>
          <w:lang w:val="uk-UA"/>
        </w:rPr>
        <w:t>2.2.2 – Логотип «</w:t>
      </w:r>
      <w:r w:rsidR="001B3EDC" w:rsidRPr="001B3EDC">
        <w:rPr>
          <w:sz w:val="28"/>
          <w:szCs w:val="28"/>
          <w:lang w:val="uk-UA"/>
        </w:rPr>
        <w:t xml:space="preserve">Чорнобиль, </w:t>
      </w:r>
      <w:proofErr w:type="gramStart"/>
      <w:r w:rsidR="001B3EDC" w:rsidRPr="001B3EDC">
        <w:rPr>
          <w:sz w:val="28"/>
          <w:szCs w:val="28"/>
          <w:lang w:val="uk-UA"/>
        </w:rPr>
        <w:t>Прип'ять</w:t>
      </w:r>
      <w:proofErr w:type="gramEnd"/>
      <w:r w:rsidR="001B3EDC" w:rsidRPr="001B3EDC">
        <w:rPr>
          <w:sz w:val="28"/>
          <w:szCs w:val="28"/>
          <w:lang w:val="uk-UA"/>
        </w:rPr>
        <w:t xml:space="preserve">, Чорнобильська АЕС </w:t>
      </w:r>
    </w:p>
    <w:p w:rsidR="00AB125D" w:rsidRPr="001B3EDC" w:rsidRDefault="001B3EDC" w:rsidP="001B3EDC">
      <w:pPr>
        <w:spacing w:after="240" w:line="360" w:lineRule="auto"/>
        <w:ind w:firstLine="709"/>
        <w:jc w:val="center"/>
        <w:rPr>
          <w:sz w:val="28"/>
          <w:szCs w:val="28"/>
          <w:lang w:val="uk-UA"/>
        </w:rPr>
      </w:pPr>
      <w:r w:rsidRPr="001B3EDC">
        <w:rPr>
          <w:sz w:val="28"/>
          <w:szCs w:val="28"/>
          <w:lang w:val="uk-UA"/>
        </w:rPr>
        <w:t>і зона відчуження</w:t>
      </w:r>
      <w:r>
        <w:rPr>
          <w:sz w:val="28"/>
          <w:szCs w:val="28"/>
          <w:lang w:val="uk-UA"/>
        </w:rPr>
        <w:t>»</w:t>
      </w:r>
    </w:p>
    <w:p w:rsidR="00AB125D" w:rsidRPr="00146458" w:rsidRDefault="00AB125D" w:rsidP="00AB125D">
      <w:pPr>
        <w:spacing w:line="360" w:lineRule="auto"/>
        <w:ind w:firstLine="709"/>
        <w:jc w:val="both"/>
        <w:rPr>
          <w:sz w:val="28"/>
          <w:szCs w:val="28"/>
        </w:rPr>
      </w:pPr>
      <w:r w:rsidRPr="00B83A4C">
        <w:rPr>
          <w:sz w:val="28"/>
          <w:szCs w:val="28"/>
        </w:rPr>
        <w:t>Форма організації: громадський проект</w:t>
      </w:r>
      <w:r w:rsidR="00146458" w:rsidRPr="00146458">
        <w:rPr>
          <w:sz w:val="28"/>
          <w:szCs w:val="28"/>
        </w:rPr>
        <w:t>.</w:t>
      </w:r>
    </w:p>
    <w:p w:rsidR="00AB125D" w:rsidRPr="009F225C" w:rsidRDefault="00AB125D" w:rsidP="00AB125D">
      <w:pPr>
        <w:spacing w:line="360" w:lineRule="auto"/>
        <w:ind w:firstLine="709"/>
        <w:jc w:val="both"/>
        <w:rPr>
          <w:sz w:val="28"/>
          <w:szCs w:val="28"/>
        </w:rPr>
      </w:pPr>
      <w:r w:rsidRPr="00B83A4C">
        <w:rPr>
          <w:sz w:val="28"/>
          <w:szCs w:val="28"/>
        </w:rPr>
        <w:t xml:space="preserve">Діяльність організації: сайт з інформацією та новинами про Чорнобильську зону відчуження, ЧАЕС, про природу забруднених </w:t>
      </w:r>
      <w:r w:rsidR="001B3EDC">
        <w:rPr>
          <w:sz w:val="28"/>
          <w:szCs w:val="28"/>
          <w:lang w:val="uk-UA"/>
        </w:rPr>
        <w:t xml:space="preserve">      </w:t>
      </w:r>
      <w:r w:rsidRPr="00B83A4C">
        <w:rPr>
          <w:sz w:val="28"/>
          <w:szCs w:val="28"/>
        </w:rPr>
        <w:t>територій</w:t>
      </w:r>
      <w:r w:rsidR="00146458" w:rsidRPr="00146458">
        <w:rPr>
          <w:sz w:val="28"/>
          <w:szCs w:val="28"/>
        </w:rPr>
        <w:t xml:space="preserve"> [76]</w:t>
      </w:r>
      <w:r w:rsidRPr="00B83A4C">
        <w:rPr>
          <w:sz w:val="28"/>
          <w:szCs w:val="28"/>
        </w:rPr>
        <w:t>.</w:t>
      </w:r>
    </w:p>
    <w:p w:rsidR="00AB125D" w:rsidRPr="00B83A4C" w:rsidRDefault="00AB125D" w:rsidP="00AB125D">
      <w:pPr>
        <w:spacing w:line="360" w:lineRule="auto"/>
        <w:ind w:firstLine="709"/>
        <w:jc w:val="both"/>
        <w:rPr>
          <w:sz w:val="28"/>
          <w:szCs w:val="28"/>
        </w:rPr>
      </w:pPr>
      <w:r w:rsidRPr="00B83A4C">
        <w:rPr>
          <w:sz w:val="28"/>
          <w:szCs w:val="28"/>
        </w:rPr>
        <w:t>Сайт має тематичні розділи, серед яких:</w:t>
      </w:r>
    </w:p>
    <w:p w:rsidR="00AB125D" w:rsidRPr="009F225C" w:rsidRDefault="00AB125D" w:rsidP="00AB125D">
      <w:pPr>
        <w:pStyle w:val="a8"/>
        <w:numPr>
          <w:ilvl w:val="0"/>
          <w:numId w:val="32"/>
        </w:numPr>
        <w:spacing w:line="360" w:lineRule="auto"/>
        <w:ind w:left="0" w:firstLine="709"/>
        <w:jc w:val="both"/>
        <w:rPr>
          <w:sz w:val="28"/>
          <w:szCs w:val="28"/>
        </w:rPr>
      </w:pPr>
      <w:r w:rsidRPr="009F225C">
        <w:rPr>
          <w:sz w:val="28"/>
          <w:szCs w:val="28"/>
        </w:rPr>
        <w:t>Зона (інформація про Зону та її об’єкти);</w:t>
      </w:r>
    </w:p>
    <w:p w:rsidR="00AB125D" w:rsidRPr="009F225C" w:rsidRDefault="00AB125D" w:rsidP="00AB125D">
      <w:pPr>
        <w:pStyle w:val="a8"/>
        <w:numPr>
          <w:ilvl w:val="0"/>
          <w:numId w:val="32"/>
        </w:numPr>
        <w:spacing w:line="360" w:lineRule="auto"/>
        <w:ind w:left="0" w:firstLine="709"/>
        <w:jc w:val="both"/>
        <w:rPr>
          <w:sz w:val="28"/>
          <w:szCs w:val="28"/>
          <w:highlight w:val="white"/>
        </w:rPr>
      </w:pPr>
      <w:proofErr w:type="gramStart"/>
      <w:r w:rsidRPr="009F225C">
        <w:rPr>
          <w:sz w:val="28"/>
          <w:szCs w:val="28"/>
          <w:highlight w:val="white"/>
        </w:rPr>
        <w:t>Прип'ять</w:t>
      </w:r>
      <w:proofErr w:type="gramEnd"/>
      <w:r w:rsidRPr="009F225C">
        <w:rPr>
          <w:sz w:val="28"/>
          <w:szCs w:val="28"/>
          <w:highlight w:val="white"/>
        </w:rPr>
        <w:t xml:space="preserve"> (статті про місто);</w:t>
      </w:r>
    </w:p>
    <w:p w:rsidR="00AB125D" w:rsidRPr="009F225C" w:rsidRDefault="00AB125D" w:rsidP="00AB125D">
      <w:pPr>
        <w:pStyle w:val="a8"/>
        <w:numPr>
          <w:ilvl w:val="0"/>
          <w:numId w:val="32"/>
        </w:numPr>
        <w:spacing w:line="360" w:lineRule="auto"/>
        <w:ind w:left="0" w:firstLine="709"/>
        <w:jc w:val="both"/>
        <w:rPr>
          <w:sz w:val="28"/>
          <w:szCs w:val="28"/>
          <w:highlight w:val="white"/>
        </w:rPr>
      </w:pPr>
      <w:r w:rsidRPr="009F225C">
        <w:rPr>
          <w:sz w:val="28"/>
          <w:szCs w:val="28"/>
          <w:highlight w:val="white"/>
        </w:rPr>
        <w:t>ЧАЕС (статті про атомну станцію);</w:t>
      </w:r>
    </w:p>
    <w:p w:rsidR="00AB125D" w:rsidRPr="009F225C" w:rsidRDefault="00AB125D" w:rsidP="00AB125D">
      <w:pPr>
        <w:pStyle w:val="a8"/>
        <w:numPr>
          <w:ilvl w:val="0"/>
          <w:numId w:val="32"/>
        </w:numPr>
        <w:spacing w:line="360" w:lineRule="auto"/>
        <w:ind w:left="0" w:firstLine="709"/>
        <w:jc w:val="both"/>
        <w:rPr>
          <w:sz w:val="28"/>
          <w:szCs w:val="28"/>
          <w:highlight w:val="white"/>
        </w:rPr>
      </w:pPr>
      <w:r w:rsidRPr="009F225C">
        <w:rPr>
          <w:sz w:val="28"/>
          <w:szCs w:val="28"/>
          <w:highlight w:val="white"/>
        </w:rPr>
        <w:t xml:space="preserve">Чорнобиль (статті про </w:t>
      </w:r>
      <w:proofErr w:type="gramStart"/>
      <w:r w:rsidRPr="009F225C">
        <w:rPr>
          <w:sz w:val="28"/>
          <w:szCs w:val="28"/>
          <w:highlight w:val="white"/>
        </w:rPr>
        <w:t>м</w:t>
      </w:r>
      <w:proofErr w:type="gramEnd"/>
      <w:r w:rsidRPr="009F225C">
        <w:rPr>
          <w:sz w:val="28"/>
          <w:szCs w:val="28"/>
          <w:highlight w:val="white"/>
        </w:rPr>
        <w:t>істо);</w:t>
      </w:r>
    </w:p>
    <w:p w:rsidR="00AB125D" w:rsidRPr="009F225C" w:rsidRDefault="00AB125D" w:rsidP="00AB125D">
      <w:pPr>
        <w:pStyle w:val="a8"/>
        <w:numPr>
          <w:ilvl w:val="0"/>
          <w:numId w:val="32"/>
        </w:numPr>
        <w:spacing w:line="360" w:lineRule="auto"/>
        <w:ind w:left="0" w:firstLine="709"/>
        <w:jc w:val="both"/>
        <w:rPr>
          <w:sz w:val="28"/>
          <w:szCs w:val="28"/>
          <w:highlight w:val="white"/>
        </w:rPr>
      </w:pPr>
      <w:r>
        <w:rPr>
          <w:sz w:val="28"/>
          <w:szCs w:val="28"/>
          <w:highlight w:val="white"/>
        </w:rPr>
        <w:t>Природа (</w:t>
      </w:r>
      <w:r w:rsidRPr="009F225C">
        <w:rPr>
          <w:sz w:val="28"/>
          <w:szCs w:val="28"/>
          <w:highlight w:val="white"/>
        </w:rPr>
        <w:t>інформація про рослини, тварин заповідники та водойми Зони);</w:t>
      </w:r>
    </w:p>
    <w:p w:rsidR="00AB125D" w:rsidRPr="009F225C" w:rsidRDefault="00AB125D" w:rsidP="00AB125D">
      <w:pPr>
        <w:pStyle w:val="a8"/>
        <w:numPr>
          <w:ilvl w:val="0"/>
          <w:numId w:val="32"/>
        </w:numPr>
        <w:spacing w:line="360" w:lineRule="auto"/>
        <w:ind w:left="0" w:firstLine="709"/>
        <w:jc w:val="both"/>
        <w:rPr>
          <w:sz w:val="28"/>
          <w:szCs w:val="28"/>
          <w:highlight w:val="white"/>
        </w:rPr>
      </w:pPr>
      <w:r w:rsidRPr="009F225C">
        <w:rPr>
          <w:sz w:val="28"/>
          <w:szCs w:val="28"/>
          <w:highlight w:val="white"/>
        </w:rPr>
        <w:t>Експедиції (інформація від відвідувачів Зони та туризм);</w:t>
      </w:r>
    </w:p>
    <w:p w:rsidR="00AB125D" w:rsidRPr="009F225C" w:rsidRDefault="00AB125D" w:rsidP="00AB125D">
      <w:pPr>
        <w:pStyle w:val="a8"/>
        <w:numPr>
          <w:ilvl w:val="0"/>
          <w:numId w:val="32"/>
        </w:numPr>
        <w:spacing w:line="360" w:lineRule="auto"/>
        <w:ind w:left="0" w:firstLine="709"/>
        <w:jc w:val="both"/>
        <w:rPr>
          <w:sz w:val="28"/>
          <w:szCs w:val="28"/>
        </w:rPr>
      </w:pPr>
      <w:r w:rsidRPr="009F225C">
        <w:rPr>
          <w:sz w:val="28"/>
          <w:szCs w:val="28"/>
          <w:highlight w:val="white"/>
        </w:rPr>
        <w:t>Фото та відео (ландшафтів, тварин та об’єктів).</w:t>
      </w:r>
    </w:p>
    <w:p w:rsidR="00AB125D" w:rsidRPr="00B83A4C" w:rsidRDefault="00AB125D" w:rsidP="00AB125D">
      <w:pPr>
        <w:spacing w:line="360" w:lineRule="auto"/>
        <w:ind w:firstLine="682"/>
        <w:jc w:val="both"/>
        <w:rPr>
          <w:sz w:val="28"/>
          <w:szCs w:val="28"/>
        </w:rPr>
      </w:pPr>
      <w:r w:rsidRPr="00B83A4C">
        <w:rPr>
          <w:sz w:val="28"/>
          <w:szCs w:val="28"/>
        </w:rPr>
        <w:t xml:space="preserve">Переваги: </w:t>
      </w:r>
    </w:p>
    <w:p w:rsidR="00AB125D" w:rsidRPr="00B83A4C" w:rsidRDefault="00AB125D" w:rsidP="00AB125D">
      <w:pPr>
        <w:numPr>
          <w:ilvl w:val="0"/>
          <w:numId w:val="22"/>
        </w:numPr>
        <w:spacing w:line="360" w:lineRule="auto"/>
        <w:ind w:left="0" w:firstLine="709"/>
        <w:jc w:val="both"/>
        <w:rPr>
          <w:sz w:val="28"/>
          <w:szCs w:val="28"/>
        </w:rPr>
      </w:pPr>
      <w:r w:rsidRPr="00B83A4C">
        <w:rPr>
          <w:sz w:val="28"/>
          <w:szCs w:val="28"/>
        </w:rPr>
        <w:t xml:space="preserve">Широке інформування </w:t>
      </w:r>
      <w:proofErr w:type="gramStart"/>
      <w:r w:rsidRPr="00B83A4C">
        <w:rPr>
          <w:sz w:val="28"/>
          <w:szCs w:val="28"/>
        </w:rPr>
        <w:t>про істор</w:t>
      </w:r>
      <w:proofErr w:type="gramEnd"/>
      <w:r w:rsidRPr="00B83A4C">
        <w:rPr>
          <w:sz w:val="28"/>
          <w:szCs w:val="28"/>
        </w:rPr>
        <w:t>ію та природу Чорнобильської зони.</w:t>
      </w:r>
    </w:p>
    <w:p w:rsidR="00AB125D" w:rsidRPr="00B83A4C" w:rsidRDefault="00AB125D" w:rsidP="00AB125D">
      <w:pPr>
        <w:numPr>
          <w:ilvl w:val="0"/>
          <w:numId w:val="22"/>
        </w:numPr>
        <w:spacing w:line="360" w:lineRule="auto"/>
        <w:ind w:left="0" w:firstLine="709"/>
        <w:jc w:val="both"/>
        <w:rPr>
          <w:sz w:val="28"/>
          <w:szCs w:val="28"/>
        </w:rPr>
      </w:pPr>
      <w:r w:rsidRPr="00B83A4C">
        <w:rPr>
          <w:sz w:val="28"/>
          <w:szCs w:val="28"/>
        </w:rPr>
        <w:t>Інформаційне спрямування сайту</w:t>
      </w:r>
      <w:r w:rsidR="00146458">
        <w:rPr>
          <w:sz w:val="28"/>
          <w:szCs w:val="28"/>
          <w:lang w:val="en-US"/>
        </w:rPr>
        <w:t xml:space="preserve"> [76]</w:t>
      </w:r>
      <w:r w:rsidRPr="00B83A4C">
        <w:rPr>
          <w:sz w:val="28"/>
          <w:szCs w:val="28"/>
        </w:rPr>
        <w:t>.</w:t>
      </w:r>
    </w:p>
    <w:p w:rsidR="00AB125D" w:rsidRPr="00B83A4C" w:rsidRDefault="00AB125D" w:rsidP="00AB125D">
      <w:pPr>
        <w:numPr>
          <w:ilvl w:val="0"/>
          <w:numId w:val="23"/>
        </w:numPr>
        <w:tabs>
          <w:tab w:val="left" w:pos="1020"/>
          <w:tab w:val="left" w:pos="2325"/>
        </w:tabs>
        <w:spacing w:line="360" w:lineRule="auto"/>
        <w:jc w:val="both"/>
        <w:rPr>
          <w:sz w:val="28"/>
          <w:szCs w:val="28"/>
          <w:highlight w:val="white"/>
        </w:rPr>
      </w:pPr>
      <w:r w:rsidRPr="00B83A4C">
        <w:rPr>
          <w:sz w:val="28"/>
          <w:szCs w:val="28"/>
          <w:highlight w:val="white"/>
        </w:rPr>
        <w:t>Чорнобильська зона. Погляд Сталкера.</w:t>
      </w:r>
    </w:p>
    <w:p w:rsidR="00AB125D" w:rsidRPr="00B83A4C" w:rsidRDefault="00AB125D" w:rsidP="00AB125D">
      <w:pPr>
        <w:tabs>
          <w:tab w:val="left" w:pos="1020"/>
          <w:tab w:val="left" w:pos="2325"/>
        </w:tabs>
        <w:spacing w:line="360" w:lineRule="auto"/>
        <w:ind w:firstLine="709"/>
        <w:jc w:val="both"/>
        <w:rPr>
          <w:sz w:val="28"/>
          <w:szCs w:val="28"/>
          <w:highlight w:val="white"/>
        </w:rPr>
      </w:pPr>
      <w:r w:rsidRPr="009F225C">
        <w:rPr>
          <w:sz w:val="28"/>
          <w:szCs w:val="28"/>
        </w:rPr>
        <w:t>Сайт</w:t>
      </w:r>
      <w:r w:rsidRPr="009F225C">
        <w:rPr>
          <w:sz w:val="28"/>
          <w:szCs w:val="28"/>
          <w:highlight w:val="white"/>
        </w:rPr>
        <w:t xml:space="preserve">: </w:t>
      </w:r>
      <w:r w:rsidRPr="00B83A4C">
        <w:rPr>
          <w:sz w:val="28"/>
          <w:szCs w:val="28"/>
          <w:highlight w:val="white"/>
        </w:rPr>
        <w:t>https://www.chornobyl.com.ua</w:t>
      </w:r>
    </w:p>
    <w:p w:rsidR="00AB125D" w:rsidRPr="001B3EDC" w:rsidRDefault="00AB125D" w:rsidP="00AB125D">
      <w:pPr>
        <w:spacing w:line="360" w:lineRule="auto"/>
        <w:ind w:firstLine="709"/>
        <w:jc w:val="both"/>
        <w:rPr>
          <w:sz w:val="28"/>
          <w:szCs w:val="28"/>
          <w:lang w:val="uk-UA"/>
        </w:rPr>
      </w:pPr>
      <w:r w:rsidRPr="00B83A4C">
        <w:rPr>
          <w:sz w:val="28"/>
          <w:szCs w:val="28"/>
        </w:rPr>
        <w:t xml:space="preserve">Організація має логотип, зображений </w:t>
      </w:r>
      <w:proofErr w:type="gramStart"/>
      <w:r w:rsidRPr="00B83A4C">
        <w:rPr>
          <w:sz w:val="28"/>
          <w:szCs w:val="28"/>
        </w:rPr>
        <w:t>на</w:t>
      </w:r>
      <w:proofErr w:type="gramEnd"/>
      <w:r w:rsidRPr="00B83A4C">
        <w:rPr>
          <w:sz w:val="28"/>
          <w:szCs w:val="28"/>
        </w:rPr>
        <w:t xml:space="preserve"> </w:t>
      </w:r>
      <w:proofErr w:type="gramStart"/>
      <w:r w:rsidRPr="00B83A4C">
        <w:rPr>
          <w:sz w:val="28"/>
          <w:szCs w:val="28"/>
        </w:rPr>
        <w:t>рисунку</w:t>
      </w:r>
      <w:proofErr w:type="gramEnd"/>
      <w:r w:rsidR="001B3EDC">
        <w:rPr>
          <w:sz w:val="28"/>
          <w:szCs w:val="28"/>
          <w:lang w:val="uk-UA"/>
        </w:rPr>
        <w:t xml:space="preserve"> (рис.2.2.3).</w:t>
      </w:r>
    </w:p>
    <w:p w:rsidR="00AB125D" w:rsidRPr="00B83A4C" w:rsidRDefault="00AB125D" w:rsidP="00AB125D">
      <w:pPr>
        <w:spacing w:line="360" w:lineRule="auto"/>
        <w:ind w:firstLine="709"/>
        <w:jc w:val="center"/>
        <w:rPr>
          <w:sz w:val="28"/>
          <w:szCs w:val="28"/>
        </w:rPr>
      </w:pPr>
      <w:r w:rsidRPr="00B83A4C">
        <w:rPr>
          <w:noProof/>
          <w:sz w:val="28"/>
          <w:szCs w:val="28"/>
        </w:rPr>
        <w:drawing>
          <wp:inline distT="114300" distB="114300" distL="114300" distR="114300" wp14:anchorId="2EA07D1F" wp14:editId="5DECE94C">
            <wp:extent cx="2352675" cy="876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352675" cy="876300"/>
                    </a:xfrm>
                    <a:prstGeom prst="rect">
                      <a:avLst/>
                    </a:prstGeom>
                    <a:ln/>
                  </pic:spPr>
                </pic:pic>
              </a:graphicData>
            </a:graphic>
          </wp:inline>
        </w:drawing>
      </w:r>
    </w:p>
    <w:p w:rsidR="00AB125D" w:rsidRPr="001B3EDC" w:rsidRDefault="00AB125D" w:rsidP="00AB125D">
      <w:pPr>
        <w:spacing w:line="360" w:lineRule="auto"/>
        <w:ind w:firstLine="709"/>
        <w:jc w:val="center"/>
        <w:rPr>
          <w:sz w:val="28"/>
          <w:szCs w:val="28"/>
          <w:lang w:val="uk-UA"/>
        </w:rPr>
      </w:pPr>
      <w:r>
        <w:rPr>
          <w:sz w:val="28"/>
          <w:szCs w:val="28"/>
        </w:rPr>
        <w:t>Рис.</w:t>
      </w:r>
      <w:r w:rsidR="001B3EDC">
        <w:rPr>
          <w:sz w:val="28"/>
          <w:szCs w:val="28"/>
          <w:lang w:val="uk-UA"/>
        </w:rPr>
        <w:t xml:space="preserve"> 2.2.3 – Логотип «</w:t>
      </w:r>
      <w:r w:rsidR="001B3EDC" w:rsidRPr="001B3EDC">
        <w:rPr>
          <w:sz w:val="28"/>
          <w:szCs w:val="28"/>
          <w:lang w:val="uk-UA"/>
        </w:rPr>
        <w:t>Чорн</w:t>
      </w:r>
      <w:r w:rsidR="008F7C3A">
        <w:rPr>
          <w:sz w:val="28"/>
          <w:szCs w:val="28"/>
          <w:lang w:val="uk-UA"/>
        </w:rPr>
        <w:t>обильська зона. Погляд Сталкера»</w:t>
      </w:r>
    </w:p>
    <w:p w:rsidR="00AB125D" w:rsidRPr="009F225C" w:rsidRDefault="00AB125D" w:rsidP="00AB125D">
      <w:pPr>
        <w:spacing w:line="360" w:lineRule="auto"/>
        <w:ind w:firstLine="709"/>
        <w:jc w:val="both"/>
        <w:rPr>
          <w:sz w:val="28"/>
          <w:szCs w:val="28"/>
        </w:rPr>
      </w:pPr>
      <w:r w:rsidRPr="00B83A4C">
        <w:rPr>
          <w:sz w:val="28"/>
          <w:szCs w:val="28"/>
        </w:rPr>
        <w:lastRenderedPageBreak/>
        <w:t>Форма організації:  громадський проект</w:t>
      </w:r>
      <w:r w:rsidRPr="009F225C">
        <w:rPr>
          <w:sz w:val="28"/>
          <w:szCs w:val="28"/>
        </w:rPr>
        <w:t>.</w:t>
      </w:r>
    </w:p>
    <w:p w:rsidR="00AB125D" w:rsidRDefault="00AB125D" w:rsidP="00AB125D">
      <w:pPr>
        <w:spacing w:line="360" w:lineRule="auto"/>
        <w:ind w:firstLine="709"/>
        <w:jc w:val="both"/>
        <w:rPr>
          <w:sz w:val="28"/>
          <w:szCs w:val="28"/>
          <w:lang w:val="uk-UA"/>
        </w:rPr>
      </w:pPr>
      <w:r w:rsidRPr="00B83A4C">
        <w:rPr>
          <w:sz w:val="28"/>
          <w:szCs w:val="28"/>
        </w:rPr>
        <w:t>Діяльність організації:</w:t>
      </w:r>
      <w:r w:rsidRPr="009F225C">
        <w:rPr>
          <w:sz w:val="28"/>
          <w:szCs w:val="28"/>
        </w:rPr>
        <w:t xml:space="preserve"> </w:t>
      </w:r>
      <w:r w:rsidRPr="00B83A4C">
        <w:rPr>
          <w:sz w:val="28"/>
          <w:szCs w:val="28"/>
        </w:rPr>
        <w:t>сайт з інформацією та новинами про Чорнобильську зону відчуження</w:t>
      </w:r>
      <w:r>
        <w:rPr>
          <w:sz w:val="28"/>
          <w:szCs w:val="28"/>
          <w:lang w:val="uk-UA"/>
        </w:rPr>
        <w:t>, сталкерів та про</w:t>
      </w:r>
      <w:r>
        <w:rPr>
          <w:sz w:val="28"/>
          <w:szCs w:val="28"/>
        </w:rPr>
        <w:t xml:space="preserve"> екскурс</w:t>
      </w:r>
      <w:r>
        <w:rPr>
          <w:sz w:val="28"/>
          <w:szCs w:val="28"/>
          <w:lang w:val="uk-UA"/>
        </w:rPr>
        <w:t>ії</w:t>
      </w:r>
      <w:r>
        <w:rPr>
          <w:sz w:val="28"/>
          <w:szCs w:val="28"/>
        </w:rPr>
        <w:t xml:space="preserve"> </w:t>
      </w:r>
      <w:proofErr w:type="gramStart"/>
      <w:r>
        <w:rPr>
          <w:sz w:val="28"/>
          <w:szCs w:val="28"/>
        </w:rPr>
        <w:t>у</w:t>
      </w:r>
      <w:proofErr w:type="gramEnd"/>
      <w:r>
        <w:rPr>
          <w:sz w:val="28"/>
          <w:szCs w:val="28"/>
        </w:rPr>
        <w:t xml:space="preserve"> Зон</w:t>
      </w:r>
      <w:r>
        <w:rPr>
          <w:sz w:val="28"/>
          <w:szCs w:val="28"/>
          <w:lang w:val="uk-UA"/>
        </w:rPr>
        <w:t>у</w:t>
      </w:r>
      <w:r w:rsidR="00146458" w:rsidRPr="00146458">
        <w:rPr>
          <w:sz w:val="28"/>
          <w:szCs w:val="28"/>
        </w:rPr>
        <w:t xml:space="preserve"> [77]</w:t>
      </w:r>
      <w:r>
        <w:rPr>
          <w:sz w:val="28"/>
          <w:szCs w:val="28"/>
        </w:rPr>
        <w:t>.</w:t>
      </w:r>
    </w:p>
    <w:p w:rsidR="00AB125D" w:rsidRPr="009F225C" w:rsidRDefault="00AB125D" w:rsidP="00AB125D">
      <w:pPr>
        <w:spacing w:line="360" w:lineRule="auto"/>
        <w:ind w:firstLine="709"/>
        <w:jc w:val="both"/>
        <w:rPr>
          <w:sz w:val="28"/>
          <w:szCs w:val="28"/>
          <w:lang w:val="uk-UA"/>
        </w:rPr>
      </w:pPr>
      <w:r w:rsidRPr="00B83A4C">
        <w:rPr>
          <w:sz w:val="28"/>
          <w:szCs w:val="28"/>
        </w:rPr>
        <w:t>Сайт має тематичні розділи, серед яких:</w:t>
      </w:r>
    </w:p>
    <w:p w:rsidR="00AB125D" w:rsidRPr="00B83A4C" w:rsidRDefault="00AB125D" w:rsidP="00AB125D">
      <w:pPr>
        <w:numPr>
          <w:ilvl w:val="0"/>
          <w:numId w:val="33"/>
        </w:numPr>
        <w:spacing w:line="360" w:lineRule="auto"/>
        <w:ind w:left="0" w:firstLine="709"/>
        <w:jc w:val="both"/>
        <w:rPr>
          <w:sz w:val="28"/>
          <w:szCs w:val="28"/>
        </w:rPr>
      </w:pPr>
      <w:r w:rsidRPr="00B83A4C">
        <w:rPr>
          <w:sz w:val="28"/>
          <w:szCs w:val="28"/>
        </w:rPr>
        <w:t>Хто такі сталкери? (інформація про цей вид туризму);</w:t>
      </w:r>
    </w:p>
    <w:p w:rsidR="00AB125D" w:rsidRPr="00B83A4C" w:rsidRDefault="00AB125D" w:rsidP="00AB125D">
      <w:pPr>
        <w:numPr>
          <w:ilvl w:val="0"/>
          <w:numId w:val="33"/>
        </w:numPr>
        <w:spacing w:line="360" w:lineRule="auto"/>
        <w:ind w:left="0" w:firstLine="709"/>
        <w:jc w:val="both"/>
        <w:rPr>
          <w:sz w:val="28"/>
          <w:szCs w:val="28"/>
        </w:rPr>
      </w:pPr>
      <w:r w:rsidRPr="00B83A4C">
        <w:rPr>
          <w:sz w:val="28"/>
          <w:szCs w:val="28"/>
        </w:rPr>
        <w:t>Екскурсії в Чорнобиль (реклама та інформація власного туру);</w:t>
      </w:r>
    </w:p>
    <w:p w:rsidR="00AB125D" w:rsidRPr="00B83A4C" w:rsidRDefault="00AB125D" w:rsidP="00AB125D">
      <w:pPr>
        <w:numPr>
          <w:ilvl w:val="0"/>
          <w:numId w:val="33"/>
        </w:numPr>
        <w:spacing w:line="360" w:lineRule="auto"/>
        <w:ind w:left="0" w:firstLine="709"/>
        <w:jc w:val="both"/>
        <w:rPr>
          <w:sz w:val="28"/>
          <w:szCs w:val="28"/>
        </w:rPr>
      </w:pPr>
      <w:r w:rsidRPr="00B83A4C">
        <w:rPr>
          <w:sz w:val="28"/>
          <w:szCs w:val="28"/>
        </w:rPr>
        <w:t>Зона (інформація про Зону та її об’єкти);</w:t>
      </w:r>
    </w:p>
    <w:p w:rsidR="00AB125D" w:rsidRPr="00B83A4C" w:rsidRDefault="00AB125D" w:rsidP="00AB125D">
      <w:pPr>
        <w:numPr>
          <w:ilvl w:val="0"/>
          <w:numId w:val="33"/>
        </w:numPr>
        <w:spacing w:line="360" w:lineRule="auto"/>
        <w:ind w:left="0" w:firstLine="709"/>
        <w:jc w:val="both"/>
        <w:rPr>
          <w:sz w:val="28"/>
          <w:szCs w:val="28"/>
        </w:rPr>
      </w:pPr>
      <w:proofErr w:type="gramStart"/>
      <w:r w:rsidRPr="00B83A4C">
        <w:rPr>
          <w:sz w:val="28"/>
          <w:szCs w:val="28"/>
          <w:highlight w:val="white"/>
        </w:rPr>
        <w:t>Прип'ять</w:t>
      </w:r>
      <w:proofErr w:type="gramEnd"/>
      <w:r w:rsidRPr="00B83A4C">
        <w:rPr>
          <w:sz w:val="28"/>
          <w:szCs w:val="28"/>
          <w:highlight w:val="white"/>
        </w:rPr>
        <w:t xml:space="preserve"> (інформація про місто та статті);</w:t>
      </w:r>
    </w:p>
    <w:p w:rsidR="00AB125D" w:rsidRPr="00B83A4C" w:rsidRDefault="00AB125D" w:rsidP="00AB125D">
      <w:pPr>
        <w:numPr>
          <w:ilvl w:val="0"/>
          <w:numId w:val="33"/>
        </w:numPr>
        <w:spacing w:line="360" w:lineRule="auto"/>
        <w:ind w:left="0" w:firstLine="709"/>
        <w:jc w:val="both"/>
        <w:rPr>
          <w:sz w:val="28"/>
          <w:szCs w:val="28"/>
        </w:rPr>
      </w:pPr>
      <w:r w:rsidRPr="00B83A4C">
        <w:rPr>
          <w:sz w:val="28"/>
          <w:szCs w:val="28"/>
          <w:highlight w:val="white"/>
        </w:rPr>
        <w:t xml:space="preserve">Чорнобиль (інформація про </w:t>
      </w:r>
      <w:proofErr w:type="gramStart"/>
      <w:r w:rsidRPr="00B83A4C">
        <w:rPr>
          <w:sz w:val="28"/>
          <w:szCs w:val="28"/>
          <w:highlight w:val="white"/>
        </w:rPr>
        <w:t>м</w:t>
      </w:r>
      <w:proofErr w:type="gramEnd"/>
      <w:r w:rsidRPr="00B83A4C">
        <w:rPr>
          <w:sz w:val="28"/>
          <w:szCs w:val="28"/>
          <w:highlight w:val="white"/>
        </w:rPr>
        <w:t>істо та статті);</w:t>
      </w:r>
    </w:p>
    <w:p w:rsidR="00AB125D" w:rsidRPr="00B83A4C" w:rsidRDefault="00AB125D" w:rsidP="00AB125D">
      <w:pPr>
        <w:numPr>
          <w:ilvl w:val="0"/>
          <w:numId w:val="33"/>
        </w:numPr>
        <w:spacing w:line="360" w:lineRule="auto"/>
        <w:ind w:left="0" w:firstLine="709"/>
        <w:jc w:val="both"/>
        <w:rPr>
          <w:sz w:val="28"/>
          <w:szCs w:val="28"/>
        </w:rPr>
      </w:pPr>
      <w:r w:rsidRPr="00B83A4C">
        <w:rPr>
          <w:sz w:val="28"/>
          <w:szCs w:val="28"/>
          <w:highlight w:val="white"/>
        </w:rPr>
        <w:t>Подорожі (історія подорожей, статті)</w:t>
      </w:r>
    </w:p>
    <w:p w:rsidR="00AB125D" w:rsidRPr="00B83A4C" w:rsidRDefault="00AB125D" w:rsidP="00AB125D">
      <w:pPr>
        <w:numPr>
          <w:ilvl w:val="0"/>
          <w:numId w:val="33"/>
        </w:numPr>
        <w:spacing w:line="360" w:lineRule="auto"/>
        <w:ind w:left="0" w:firstLine="709"/>
        <w:jc w:val="both"/>
        <w:rPr>
          <w:sz w:val="28"/>
          <w:szCs w:val="28"/>
        </w:rPr>
      </w:pPr>
      <w:r w:rsidRPr="00B83A4C">
        <w:rPr>
          <w:sz w:val="28"/>
          <w:szCs w:val="28"/>
          <w:highlight w:val="white"/>
        </w:rPr>
        <w:t>Фото та відео (ландшафті</w:t>
      </w:r>
      <w:proofErr w:type="gramStart"/>
      <w:r w:rsidRPr="00B83A4C">
        <w:rPr>
          <w:sz w:val="28"/>
          <w:szCs w:val="28"/>
          <w:highlight w:val="white"/>
        </w:rPr>
        <w:t>в</w:t>
      </w:r>
      <w:proofErr w:type="gramEnd"/>
      <w:r w:rsidRPr="00B83A4C">
        <w:rPr>
          <w:sz w:val="28"/>
          <w:szCs w:val="28"/>
          <w:highlight w:val="white"/>
        </w:rPr>
        <w:t xml:space="preserve">, </w:t>
      </w:r>
      <w:proofErr w:type="gramStart"/>
      <w:r w:rsidRPr="00B83A4C">
        <w:rPr>
          <w:sz w:val="28"/>
          <w:szCs w:val="28"/>
          <w:highlight w:val="white"/>
        </w:rPr>
        <w:t>об</w:t>
      </w:r>
      <w:proofErr w:type="gramEnd"/>
      <w:r w:rsidRPr="00B83A4C">
        <w:rPr>
          <w:sz w:val="28"/>
          <w:szCs w:val="28"/>
          <w:highlight w:val="white"/>
        </w:rPr>
        <w:t>’єктів, панорами, пейзажі Зони).</w:t>
      </w:r>
    </w:p>
    <w:p w:rsidR="00AB125D" w:rsidRPr="00B83A4C" w:rsidRDefault="00AB125D" w:rsidP="00AB125D">
      <w:pPr>
        <w:numPr>
          <w:ilvl w:val="0"/>
          <w:numId w:val="33"/>
        </w:numPr>
        <w:spacing w:line="360" w:lineRule="auto"/>
        <w:ind w:left="0" w:firstLine="709"/>
        <w:jc w:val="both"/>
        <w:rPr>
          <w:sz w:val="28"/>
          <w:szCs w:val="28"/>
        </w:rPr>
      </w:pPr>
      <w:r w:rsidRPr="00B83A4C">
        <w:rPr>
          <w:sz w:val="28"/>
          <w:szCs w:val="28"/>
          <w:highlight w:val="white"/>
        </w:rPr>
        <w:t xml:space="preserve">Новини </w:t>
      </w:r>
      <w:r w:rsidRPr="00B83A4C">
        <w:rPr>
          <w:sz w:val="28"/>
          <w:szCs w:val="28"/>
        </w:rPr>
        <w:t>(опис подій, які відбуваються на сьогодні в Зон</w:t>
      </w:r>
      <w:proofErr w:type="gramStart"/>
      <w:r w:rsidRPr="00B83A4C">
        <w:rPr>
          <w:sz w:val="28"/>
          <w:szCs w:val="28"/>
        </w:rPr>
        <w:t>і В</w:t>
      </w:r>
      <w:proofErr w:type="gramEnd"/>
      <w:r w:rsidRPr="00B83A4C">
        <w:rPr>
          <w:sz w:val="28"/>
          <w:szCs w:val="28"/>
        </w:rPr>
        <w:t>ідчуження)</w:t>
      </w:r>
      <w:r w:rsidR="00146458" w:rsidRPr="00146458">
        <w:rPr>
          <w:sz w:val="28"/>
          <w:szCs w:val="28"/>
        </w:rPr>
        <w:t>[77].</w:t>
      </w:r>
    </w:p>
    <w:p w:rsidR="00AB125D" w:rsidRPr="00B83A4C" w:rsidRDefault="00AB125D" w:rsidP="00AB125D">
      <w:pPr>
        <w:spacing w:line="360" w:lineRule="auto"/>
        <w:ind w:firstLine="682"/>
        <w:jc w:val="both"/>
        <w:rPr>
          <w:sz w:val="28"/>
          <w:szCs w:val="28"/>
        </w:rPr>
      </w:pPr>
      <w:r w:rsidRPr="00B83A4C">
        <w:rPr>
          <w:sz w:val="28"/>
          <w:szCs w:val="28"/>
        </w:rPr>
        <w:t xml:space="preserve">Переваги: </w:t>
      </w:r>
    </w:p>
    <w:p w:rsidR="00AB125D" w:rsidRPr="00B83A4C" w:rsidRDefault="00AB125D" w:rsidP="00AB125D">
      <w:pPr>
        <w:numPr>
          <w:ilvl w:val="0"/>
          <w:numId w:val="34"/>
        </w:numPr>
        <w:spacing w:line="360" w:lineRule="auto"/>
        <w:ind w:left="0" w:firstLine="709"/>
        <w:jc w:val="both"/>
        <w:rPr>
          <w:sz w:val="28"/>
          <w:szCs w:val="28"/>
        </w:rPr>
      </w:pPr>
      <w:r w:rsidRPr="00B83A4C">
        <w:rPr>
          <w:sz w:val="28"/>
          <w:szCs w:val="28"/>
        </w:rPr>
        <w:t>показ досвіду саме відвідувачів Зони</w:t>
      </w:r>
    </w:p>
    <w:p w:rsidR="00AB125D" w:rsidRPr="00343D47" w:rsidRDefault="00AB125D" w:rsidP="00343D47">
      <w:pPr>
        <w:numPr>
          <w:ilvl w:val="0"/>
          <w:numId w:val="34"/>
        </w:numPr>
        <w:spacing w:line="360" w:lineRule="auto"/>
        <w:ind w:left="0" w:firstLine="709"/>
        <w:jc w:val="both"/>
        <w:rPr>
          <w:sz w:val="28"/>
          <w:szCs w:val="28"/>
        </w:rPr>
      </w:pPr>
      <w:r w:rsidRPr="00B83A4C">
        <w:rPr>
          <w:sz w:val="28"/>
          <w:szCs w:val="28"/>
        </w:rPr>
        <w:t>використання storytelling для заохочення інтересу відвідувачів</w:t>
      </w:r>
    </w:p>
    <w:p w:rsidR="00AB125D" w:rsidRPr="00B83A4C" w:rsidRDefault="00AB125D" w:rsidP="00AB125D">
      <w:pPr>
        <w:numPr>
          <w:ilvl w:val="0"/>
          <w:numId w:val="23"/>
        </w:numPr>
        <w:pBdr>
          <w:top w:val="nil"/>
          <w:left w:val="nil"/>
          <w:bottom w:val="nil"/>
          <w:right w:val="nil"/>
          <w:between w:val="nil"/>
        </w:pBdr>
        <w:spacing w:line="360" w:lineRule="auto"/>
        <w:jc w:val="both"/>
        <w:rPr>
          <w:sz w:val="28"/>
          <w:szCs w:val="28"/>
        </w:rPr>
      </w:pPr>
      <w:r w:rsidRPr="00B83A4C">
        <w:rPr>
          <w:sz w:val="28"/>
          <w:szCs w:val="28"/>
        </w:rPr>
        <w:t>«Чорнобиль тур»</w:t>
      </w:r>
    </w:p>
    <w:p w:rsidR="00AB125D" w:rsidRPr="00B83A4C" w:rsidRDefault="00AB125D" w:rsidP="00AB125D">
      <w:pPr>
        <w:pBdr>
          <w:top w:val="nil"/>
          <w:left w:val="nil"/>
          <w:bottom w:val="nil"/>
          <w:right w:val="nil"/>
          <w:between w:val="nil"/>
        </w:pBdr>
        <w:spacing w:line="360" w:lineRule="auto"/>
        <w:ind w:firstLine="709"/>
        <w:jc w:val="both"/>
        <w:rPr>
          <w:sz w:val="28"/>
          <w:szCs w:val="28"/>
          <w:lang w:val="en-US"/>
        </w:rPr>
      </w:pPr>
      <w:r w:rsidRPr="00B83A4C">
        <w:rPr>
          <w:sz w:val="28"/>
          <w:szCs w:val="28"/>
        </w:rPr>
        <w:t>Сайт</w:t>
      </w:r>
      <w:r w:rsidRPr="00B83A4C">
        <w:rPr>
          <w:sz w:val="28"/>
          <w:szCs w:val="28"/>
          <w:lang w:val="en-US"/>
        </w:rPr>
        <w:t xml:space="preserve"> </w:t>
      </w:r>
      <w:r w:rsidRPr="00B83A4C">
        <w:rPr>
          <w:sz w:val="28"/>
          <w:szCs w:val="28"/>
        </w:rPr>
        <w:t>організації</w:t>
      </w:r>
      <w:r w:rsidRPr="00B83A4C">
        <w:rPr>
          <w:sz w:val="28"/>
          <w:szCs w:val="28"/>
          <w:lang w:val="en-US"/>
        </w:rPr>
        <w:t xml:space="preserve">: https://www. chernobyl-tour. com. </w:t>
      </w:r>
    </w:p>
    <w:p w:rsidR="00AB125D" w:rsidRPr="00B83A4C" w:rsidRDefault="00AB125D" w:rsidP="008F7C3A">
      <w:pPr>
        <w:pBdr>
          <w:top w:val="nil"/>
          <w:left w:val="nil"/>
          <w:bottom w:val="nil"/>
          <w:right w:val="nil"/>
          <w:between w:val="nil"/>
        </w:pBdr>
        <w:spacing w:after="240" w:line="360" w:lineRule="auto"/>
        <w:ind w:firstLine="709"/>
        <w:jc w:val="both"/>
        <w:rPr>
          <w:sz w:val="28"/>
          <w:szCs w:val="28"/>
        </w:rPr>
      </w:pPr>
      <w:r w:rsidRPr="00B83A4C">
        <w:rPr>
          <w:sz w:val="28"/>
          <w:szCs w:val="28"/>
        </w:rPr>
        <w:t>Організація має логотип, з</w:t>
      </w:r>
      <w:r w:rsidR="008F7C3A">
        <w:rPr>
          <w:sz w:val="28"/>
          <w:szCs w:val="28"/>
        </w:rPr>
        <w:t xml:space="preserve">ображений </w:t>
      </w:r>
      <w:proofErr w:type="gramStart"/>
      <w:r w:rsidR="008F7C3A">
        <w:rPr>
          <w:sz w:val="28"/>
          <w:szCs w:val="28"/>
        </w:rPr>
        <w:t>на</w:t>
      </w:r>
      <w:proofErr w:type="gramEnd"/>
      <w:r w:rsidR="008F7C3A">
        <w:rPr>
          <w:sz w:val="28"/>
          <w:szCs w:val="28"/>
        </w:rPr>
        <w:t xml:space="preserve"> </w:t>
      </w:r>
      <w:proofErr w:type="gramStart"/>
      <w:r w:rsidR="008F7C3A">
        <w:rPr>
          <w:sz w:val="28"/>
          <w:szCs w:val="28"/>
        </w:rPr>
        <w:t>рисунку</w:t>
      </w:r>
      <w:proofErr w:type="gramEnd"/>
      <w:r w:rsidR="008F7C3A">
        <w:rPr>
          <w:sz w:val="28"/>
          <w:szCs w:val="28"/>
        </w:rPr>
        <w:t xml:space="preserve"> (рис. 2.2.</w:t>
      </w:r>
      <w:r w:rsidR="008F7C3A">
        <w:rPr>
          <w:sz w:val="28"/>
          <w:szCs w:val="28"/>
          <w:lang w:val="uk-UA"/>
        </w:rPr>
        <w:t>4</w:t>
      </w:r>
      <w:r w:rsidRPr="00B83A4C">
        <w:rPr>
          <w:sz w:val="28"/>
          <w:szCs w:val="28"/>
        </w:rPr>
        <w:t xml:space="preserve">). </w:t>
      </w:r>
    </w:p>
    <w:p w:rsidR="00AB125D" w:rsidRPr="00B83A4C" w:rsidRDefault="00AB125D" w:rsidP="00AB125D">
      <w:pPr>
        <w:pBdr>
          <w:top w:val="nil"/>
          <w:left w:val="nil"/>
          <w:bottom w:val="nil"/>
          <w:right w:val="nil"/>
          <w:between w:val="nil"/>
        </w:pBdr>
        <w:spacing w:line="360" w:lineRule="auto"/>
        <w:jc w:val="center"/>
        <w:rPr>
          <w:sz w:val="28"/>
          <w:szCs w:val="28"/>
        </w:rPr>
      </w:pPr>
      <w:r w:rsidRPr="00B83A4C">
        <w:rPr>
          <w:noProof/>
          <w:sz w:val="28"/>
          <w:szCs w:val="28"/>
        </w:rPr>
        <w:drawing>
          <wp:inline distT="0" distB="0" distL="0" distR="0" wp14:anchorId="64BEFD0C" wp14:editId="0DFE998B">
            <wp:extent cx="2534113" cy="5770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534113" cy="577075"/>
                    </a:xfrm>
                    <a:prstGeom prst="rect">
                      <a:avLst/>
                    </a:prstGeom>
                    <a:ln/>
                  </pic:spPr>
                </pic:pic>
              </a:graphicData>
            </a:graphic>
          </wp:inline>
        </w:drawing>
      </w:r>
    </w:p>
    <w:p w:rsidR="00AB125D" w:rsidRPr="00B83A4C" w:rsidRDefault="008F7C3A" w:rsidP="008F7C3A">
      <w:pPr>
        <w:pBdr>
          <w:top w:val="nil"/>
          <w:left w:val="nil"/>
          <w:bottom w:val="nil"/>
          <w:right w:val="nil"/>
          <w:between w:val="nil"/>
        </w:pBdr>
        <w:spacing w:after="240" w:line="360" w:lineRule="auto"/>
        <w:jc w:val="center"/>
        <w:rPr>
          <w:sz w:val="28"/>
          <w:szCs w:val="28"/>
        </w:rPr>
      </w:pPr>
      <w:r>
        <w:rPr>
          <w:sz w:val="28"/>
          <w:szCs w:val="28"/>
        </w:rPr>
        <w:t>Рис. 2.2.</w:t>
      </w:r>
      <w:r>
        <w:rPr>
          <w:sz w:val="28"/>
          <w:szCs w:val="28"/>
          <w:lang w:val="uk-UA"/>
        </w:rPr>
        <w:t>4</w:t>
      </w:r>
      <w:r w:rsidR="00AB125D" w:rsidRPr="00B83A4C">
        <w:rPr>
          <w:sz w:val="28"/>
          <w:szCs w:val="28"/>
        </w:rPr>
        <w:t xml:space="preserve"> – Логотип «Чорнобиль тур»</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rPr>
        <w:t>Форма організації: ліцензований туроператор,</w:t>
      </w:r>
      <w:r w:rsidRPr="00B83A4C">
        <w:rPr>
          <w:sz w:val="28"/>
          <w:szCs w:val="28"/>
          <w:lang w:val="uk-UA"/>
        </w:rPr>
        <w:t xml:space="preserve"> </w:t>
      </w:r>
      <w:r w:rsidRPr="00B83A4C">
        <w:rPr>
          <w:sz w:val="28"/>
          <w:szCs w:val="28"/>
        </w:rPr>
        <w:t xml:space="preserve">об'єднання організацій і окремих фахівців у галузі Чорнобильської аварії, екології та туризму. </w:t>
      </w:r>
    </w:p>
    <w:p w:rsidR="00AB125D" w:rsidRPr="00B83A4C" w:rsidRDefault="00AB125D" w:rsidP="00AB125D">
      <w:pPr>
        <w:spacing w:line="360" w:lineRule="auto"/>
        <w:ind w:firstLine="709"/>
        <w:jc w:val="both"/>
        <w:rPr>
          <w:sz w:val="28"/>
          <w:szCs w:val="28"/>
        </w:rPr>
      </w:pPr>
      <w:r w:rsidRPr="00B83A4C">
        <w:rPr>
          <w:sz w:val="28"/>
          <w:szCs w:val="28"/>
        </w:rPr>
        <w:t>Діяльність організації: проведення екскурсії та інформування про Чорнобильську зону відчуження</w:t>
      </w:r>
      <w:r w:rsidR="00B434B6">
        <w:rPr>
          <w:sz w:val="28"/>
          <w:szCs w:val="28"/>
        </w:rPr>
        <w:t xml:space="preserve"> </w:t>
      </w:r>
      <w:r w:rsidR="00B434B6" w:rsidRPr="00B434B6">
        <w:rPr>
          <w:sz w:val="28"/>
          <w:szCs w:val="28"/>
        </w:rPr>
        <w:t>[78]</w:t>
      </w:r>
      <w:r w:rsidRPr="00B83A4C">
        <w:rPr>
          <w:sz w:val="28"/>
          <w:szCs w:val="28"/>
        </w:rPr>
        <w:t>.</w:t>
      </w:r>
    </w:p>
    <w:p w:rsidR="00AB125D" w:rsidRPr="00B83A4C" w:rsidRDefault="00AB125D" w:rsidP="00AB125D">
      <w:pPr>
        <w:pBdr>
          <w:top w:val="nil"/>
          <w:left w:val="nil"/>
          <w:bottom w:val="nil"/>
          <w:right w:val="nil"/>
          <w:between w:val="nil"/>
        </w:pBdr>
        <w:shd w:val="clear" w:color="auto" w:fill="FFFFFF"/>
        <w:spacing w:line="360" w:lineRule="auto"/>
        <w:ind w:left="12" w:firstLine="709"/>
        <w:jc w:val="both"/>
        <w:rPr>
          <w:sz w:val="28"/>
          <w:szCs w:val="28"/>
        </w:rPr>
      </w:pPr>
      <w:r w:rsidRPr="00B83A4C">
        <w:rPr>
          <w:sz w:val="28"/>
          <w:szCs w:val="28"/>
        </w:rPr>
        <w:t xml:space="preserve">Асортимент екскурсій: </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r w:rsidRPr="00B83A4C">
        <w:rPr>
          <w:sz w:val="28"/>
          <w:szCs w:val="28"/>
          <w:highlight w:val="white"/>
        </w:rPr>
        <w:t>екскурсії всередину ЧАЕС;</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r w:rsidRPr="00B83A4C">
        <w:rPr>
          <w:sz w:val="28"/>
          <w:szCs w:val="28"/>
          <w:highlight w:val="white"/>
        </w:rPr>
        <w:lastRenderedPageBreak/>
        <w:t>екскурсії на радар ДУГА 1</w:t>
      </w:r>
      <w:bookmarkStart w:id="3" w:name="2et92p0" w:colFirst="0" w:colLast="0"/>
      <w:bookmarkStart w:id="4" w:name="tyjcwt" w:colFirst="0" w:colLast="0"/>
      <w:bookmarkEnd w:id="3"/>
      <w:bookmarkEnd w:id="4"/>
      <w:r w:rsidRPr="00B83A4C">
        <w:rPr>
          <w:sz w:val="28"/>
          <w:szCs w:val="28"/>
          <w:highlight w:val="white"/>
        </w:rPr>
        <w:t>;</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r w:rsidRPr="00B83A4C">
        <w:rPr>
          <w:sz w:val="28"/>
          <w:szCs w:val="28"/>
          <w:highlight w:val="white"/>
        </w:rPr>
        <w:t>екскурсії по Києву;</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r w:rsidRPr="00B83A4C">
        <w:rPr>
          <w:sz w:val="28"/>
          <w:szCs w:val="28"/>
          <w:highlight w:val="white"/>
        </w:rPr>
        <w:t>екскурсії в Славутич;</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r w:rsidRPr="00B83A4C">
        <w:rPr>
          <w:sz w:val="28"/>
          <w:szCs w:val="28"/>
          <w:highlight w:val="white"/>
        </w:rPr>
        <w:t>тур на ракетну базу РВСН;</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proofErr w:type="gramStart"/>
      <w:r w:rsidRPr="00B83A4C">
        <w:rPr>
          <w:sz w:val="28"/>
          <w:szCs w:val="28"/>
          <w:highlight w:val="white"/>
        </w:rPr>
        <w:t>стр</w:t>
      </w:r>
      <w:proofErr w:type="gramEnd"/>
      <w:r w:rsidRPr="00B83A4C">
        <w:rPr>
          <w:sz w:val="28"/>
          <w:szCs w:val="28"/>
          <w:highlight w:val="white"/>
        </w:rPr>
        <w:t>ілецький полігон;</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proofErr w:type="gramStart"/>
      <w:r w:rsidRPr="00B83A4C">
        <w:rPr>
          <w:sz w:val="28"/>
          <w:szCs w:val="28"/>
          <w:highlight w:val="white"/>
        </w:rPr>
        <w:t>п</w:t>
      </w:r>
      <w:proofErr w:type="gramEnd"/>
      <w:r w:rsidRPr="00B83A4C">
        <w:rPr>
          <w:sz w:val="28"/>
          <w:szCs w:val="28"/>
          <w:highlight w:val="white"/>
        </w:rPr>
        <w:t>ідземелля Київа;</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r w:rsidRPr="00B83A4C">
        <w:rPr>
          <w:sz w:val="28"/>
          <w:szCs w:val="28"/>
          <w:highlight w:val="white"/>
        </w:rPr>
        <w:t xml:space="preserve">екскурсії у </w:t>
      </w:r>
      <w:r w:rsidRPr="00B83A4C">
        <w:rPr>
          <w:sz w:val="28"/>
          <w:szCs w:val="28"/>
        </w:rPr>
        <w:t xml:space="preserve">Чорнобиль і </w:t>
      </w:r>
      <w:proofErr w:type="gramStart"/>
      <w:r w:rsidRPr="00B83A4C">
        <w:rPr>
          <w:sz w:val="28"/>
          <w:szCs w:val="28"/>
        </w:rPr>
        <w:t>Прип'ять</w:t>
      </w:r>
      <w:proofErr w:type="gramEnd"/>
      <w:r w:rsidRPr="00B83A4C">
        <w:rPr>
          <w:sz w:val="28"/>
          <w:szCs w:val="28"/>
          <w:highlight w:val="white"/>
        </w:rPr>
        <w:t>;</w:t>
      </w:r>
    </w:p>
    <w:p w:rsidR="00AB125D" w:rsidRPr="00B83A4C" w:rsidRDefault="00AB125D" w:rsidP="00AB125D">
      <w:pPr>
        <w:numPr>
          <w:ilvl w:val="0"/>
          <w:numId w:val="26"/>
        </w:numPr>
        <w:pBdr>
          <w:top w:val="nil"/>
          <w:left w:val="nil"/>
          <w:bottom w:val="nil"/>
          <w:right w:val="nil"/>
          <w:between w:val="nil"/>
        </w:pBdr>
        <w:shd w:val="clear" w:color="auto" w:fill="FFFFFF"/>
        <w:spacing w:line="360" w:lineRule="auto"/>
        <w:ind w:left="0" w:firstLine="709"/>
        <w:jc w:val="both"/>
        <w:rPr>
          <w:sz w:val="28"/>
          <w:szCs w:val="28"/>
        </w:rPr>
      </w:pPr>
      <w:r w:rsidRPr="00B83A4C">
        <w:rPr>
          <w:sz w:val="28"/>
          <w:szCs w:val="28"/>
        </w:rPr>
        <w:t>продаж товарів та сувені</w:t>
      </w:r>
      <w:proofErr w:type="gramStart"/>
      <w:r w:rsidRPr="00B83A4C">
        <w:rPr>
          <w:sz w:val="28"/>
          <w:szCs w:val="28"/>
        </w:rPr>
        <w:t>р</w:t>
      </w:r>
      <w:proofErr w:type="gramEnd"/>
      <w:r w:rsidRPr="00B83A4C">
        <w:rPr>
          <w:sz w:val="28"/>
          <w:szCs w:val="28"/>
        </w:rPr>
        <w:t>ів</w:t>
      </w:r>
      <w:r w:rsidR="00B434B6">
        <w:rPr>
          <w:sz w:val="28"/>
          <w:szCs w:val="28"/>
          <w:lang w:val="en-US"/>
        </w:rPr>
        <w:t xml:space="preserve"> [78]</w:t>
      </w:r>
      <w:r w:rsidRPr="00B83A4C">
        <w:rPr>
          <w:sz w:val="28"/>
          <w:szCs w:val="28"/>
        </w:rPr>
        <w:t>.</w:t>
      </w:r>
    </w:p>
    <w:p w:rsidR="00AB125D" w:rsidRPr="00B83A4C" w:rsidRDefault="00AB125D" w:rsidP="00AB125D">
      <w:pPr>
        <w:pBdr>
          <w:top w:val="nil"/>
          <w:left w:val="nil"/>
          <w:bottom w:val="nil"/>
          <w:right w:val="nil"/>
          <w:between w:val="nil"/>
        </w:pBdr>
        <w:shd w:val="clear" w:color="auto" w:fill="FFFFFF"/>
        <w:spacing w:line="360" w:lineRule="auto"/>
        <w:ind w:left="12" w:firstLine="709"/>
        <w:jc w:val="both"/>
        <w:rPr>
          <w:sz w:val="28"/>
          <w:szCs w:val="28"/>
        </w:rPr>
      </w:pPr>
      <w:r w:rsidRPr="00B83A4C">
        <w:rPr>
          <w:sz w:val="28"/>
          <w:szCs w:val="28"/>
        </w:rPr>
        <w:t>Програма турі</w:t>
      </w:r>
      <w:proofErr w:type="gramStart"/>
      <w:r w:rsidRPr="00B83A4C">
        <w:rPr>
          <w:sz w:val="28"/>
          <w:szCs w:val="28"/>
        </w:rPr>
        <w:t>в</w:t>
      </w:r>
      <w:proofErr w:type="gramEnd"/>
      <w:r w:rsidRPr="00B83A4C">
        <w:rPr>
          <w:sz w:val="28"/>
          <w:szCs w:val="28"/>
        </w:rPr>
        <w:t xml:space="preserve">: </w:t>
      </w:r>
    </w:p>
    <w:p w:rsidR="00AB125D" w:rsidRPr="00B83A4C" w:rsidRDefault="00AB125D" w:rsidP="00AB125D">
      <w:pPr>
        <w:pStyle w:val="2"/>
        <w:keepNext w:val="0"/>
        <w:keepLines w:val="0"/>
        <w:numPr>
          <w:ilvl w:val="0"/>
          <w:numId w:val="27"/>
        </w:numPr>
        <w:shd w:val="clear" w:color="auto" w:fill="FFFFFF"/>
        <w:spacing w:before="0" w:line="360" w:lineRule="auto"/>
        <w:ind w:left="27" w:firstLine="682"/>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індивідуальний тур 1-30 дні</w:t>
      </w:r>
      <w:proofErr w:type="gramStart"/>
      <w:r w:rsidRPr="00B83A4C">
        <w:rPr>
          <w:rFonts w:ascii="Times New Roman" w:eastAsia="Times New Roman" w:hAnsi="Times New Roman" w:cs="Times New Roman"/>
          <w:b w:val="0"/>
          <w:color w:val="auto"/>
          <w:sz w:val="28"/>
          <w:szCs w:val="28"/>
        </w:rPr>
        <w:t>в</w:t>
      </w:r>
      <w:proofErr w:type="gramEnd"/>
      <w:r w:rsidRPr="00B83A4C">
        <w:rPr>
          <w:rFonts w:ascii="Times New Roman" w:eastAsia="Times New Roman" w:hAnsi="Times New Roman" w:cs="Times New Roman"/>
          <w:b w:val="0"/>
          <w:color w:val="auto"/>
          <w:sz w:val="28"/>
          <w:szCs w:val="28"/>
        </w:rPr>
        <w:t xml:space="preserve"> до Чорнобиля і Прип'яті</w:t>
      </w:r>
      <w:r w:rsidRPr="00B83A4C">
        <w:rPr>
          <w:rFonts w:ascii="Times New Roman" w:eastAsia="Times New Roman" w:hAnsi="Times New Roman" w:cs="Times New Roman"/>
          <w:b w:val="0"/>
          <w:color w:val="auto"/>
          <w:sz w:val="28"/>
          <w:szCs w:val="28"/>
          <w:highlight w:val="white"/>
        </w:rPr>
        <w:t>;</w:t>
      </w:r>
    </w:p>
    <w:p w:rsidR="00AB125D" w:rsidRPr="00B83A4C" w:rsidRDefault="00AB125D" w:rsidP="00AB125D">
      <w:pPr>
        <w:pStyle w:val="2"/>
        <w:keepNext w:val="0"/>
        <w:keepLines w:val="0"/>
        <w:numPr>
          <w:ilvl w:val="0"/>
          <w:numId w:val="27"/>
        </w:numPr>
        <w:shd w:val="clear" w:color="auto" w:fill="FFFFFF"/>
        <w:spacing w:before="0" w:line="360" w:lineRule="auto"/>
        <w:ind w:left="27" w:firstLine="682"/>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одноденна групова екскурсія</w:t>
      </w:r>
      <w:r w:rsidRPr="00B83A4C">
        <w:rPr>
          <w:rFonts w:ascii="Times New Roman" w:eastAsia="Times New Roman" w:hAnsi="Times New Roman" w:cs="Times New Roman"/>
          <w:b w:val="0"/>
          <w:color w:val="auto"/>
          <w:sz w:val="28"/>
          <w:szCs w:val="28"/>
          <w:highlight w:val="white"/>
        </w:rPr>
        <w:t>;</w:t>
      </w:r>
    </w:p>
    <w:p w:rsidR="00AB125D" w:rsidRPr="00B83A4C" w:rsidRDefault="00AB125D" w:rsidP="00AB125D">
      <w:pPr>
        <w:pStyle w:val="2"/>
        <w:keepNext w:val="0"/>
        <w:keepLines w:val="0"/>
        <w:numPr>
          <w:ilvl w:val="0"/>
          <w:numId w:val="27"/>
        </w:numPr>
        <w:shd w:val="clear" w:color="auto" w:fill="FFFFFF"/>
        <w:spacing w:before="0" w:line="360" w:lineRule="auto"/>
        <w:ind w:left="27" w:firstLine="682"/>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дводенна групова екскурсія</w:t>
      </w:r>
      <w:r w:rsidRPr="00B83A4C">
        <w:rPr>
          <w:rFonts w:ascii="Times New Roman" w:eastAsia="Times New Roman" w:hAnsi="Times New Roman" w:cs="Times New Roman"/>
          <w:b w:val="0"/>
          <w:color w:val="auto"/>
          <w:sz w:val="28"/>
          <w:szCs w:val="28"/>
          <w:highlight w:val="white"/>
        </w:rPr>
        <w:t>;</w:t>
      </w:r>
    </w:p>
    <w:p w:rsidR="00AB125D" w:rsidRPr="00B83A4C" w:rsidRDefault="00AB125D" w:rsidP="00AB125D">
      <w:pPr>
        <w:pStyle w:val="2"/>
        <w:keepNext w:val="0"/>
        <w:keepLines w:val="0"/>
        <w:numPr>
          <w:ilvl w:val="0"/>
          <w:numId w:val="27"/>
        </w:numPr>
        <w:shd w:val="clear" w:color="auto" w:fill="FFFFFF"/>
        <w:spacing w:before="0" w:line="360" w:lineRule="auto"/>
        <w:ind w:left="27" w:firstLine="682"/>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3-7денна групова екскурсія</w:t>
      </w:r>
      <w:r w:rsidRPr="00B83A4C">
        <w:rPr>
          <w:rFonts w:ascii="Times New Roman" w:eastAsia="Times New Roman" w:hAnsi="Times New Roman" w:cs="Times New Roman"/>
          <w:b w:val="0"/>
          <w:color w:val="auto"/>
          <w:sz w:val="28"/>
          <w:szCs w:val="28"/>
          <w:highlight w:val="white"/>
        </w:rPr>
        <w:t>;</w:t>
      </w:r>
    </w:p>
    <w:p w:rsidR="00AB125D" w:rsidRPr="00B83A4C" w:rsidRDefault="00AB125D" w:rsidP="00AB125D">
      <w:pPr>
        <w:pStyle w:val="2"/>
        <w:keepNext w:val="0"/>
        <w:keepLines w:val="0"/>
        <w:numPr>
          <w:ilvl w:val="0"/>
          <w:numId w:val="27"/>
        </w:numPr>
        <w:shd w:val="clear" w:color="auto" w:fill="FFFFFF"/>
        <w:spacing w:before="0" w:line="360" w:lineRule="auto"/>
        <w:ind w:left="27" w:firstLine="682"/>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екскурсія всередину ЧАЕС</w:t>
      </w:r>
      <w:r w:rsidRPr="00B83A4C">
        <w:rPr>
          <w:rFonts w:ascii="Times New Roman" w:eastAsia="Times New Roman" w:hAnsi="Times New Roman" w:cs="Times New Roman"/>
          <w:b w:val="0"/>
          <w:color w:val="auto"/>
          <w:sz w:val="28"/>
          <w:szCs w:val="28"/>
          <w:highlight w:val="white"/>
        </w:rPr>
        <w:t>;</w:t>
      </w:r>
    </w:p>
    <w:p w:rsidR="00AB125D" w:rsidRPr="00B83A4C" w:rsidRDefault="00AB125D" w:rsidP="00AB125D">
      <w:pPr>
        <w:pStyle w:val="2"/>
        <w:keepNext w:val="0"/>
        <w:keepLines w:val="0"/>
        <w:numPr>
          <w:ilvl w:val="0"/>
          <w:numId w:val="27"/>
        </w:numPr>
        <w:shd w:val="clear" w:color="auto" w:fill="FFFFFF"/>
        <w:spacing w:before="0" w:line="360" w:lineRule="auto"/>
        <w:ind w:left="27" w:firstLine="682"/>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авіаекскурсія над Зоною</w:t>
      </w:r>
      <w:r w:rsidR="00B434B6">
        <w:rPr>
          <w:rFonts w:ascii="Times New Roman" w:eastAsia="Times New Roman" w:hAnsi="Times New Roman" w:cs="Times New Roman"/>
          <w:b w:val="0"/>
          <w:color w:val="auto"/>
          <w:sz w:val="28"/>
          <w:szCs w:val="28"/>
          <w:lang w:val="en-US"/>
        </w:rPr>
        <w:t xml:space="preserve"> [78]</w:t>
      </w:r>
      <w:r w:rsidRPr="00B83A4C">
        <w:rPr>
          <w:rFonts w:ascii="Times New Roman" w:eastAsia="Times New Roman" w:hAnsi="Times New Roman" w:cs="Times New Roman"/>
          <w:b w:val="0"/>
          <w:color w:val="auto"/>
          <w:sz w:val="28"/>
          <w:szCs w:val="28"/>
        </w:rPr>
        <w:t>.</w:t>
      </w:r>
    </w:p>
    <w:p w:rsidR="00AB125D" w:rsidRPr="00B83A4C" w:rsidRDefault="00AB125D" w:rsidP="00AB125D">
      <w:pPr>
        <w:spacing w:line="360" w:lineRule="auto"/>
        <w:ind w:firstLine="709"/>
        <w:jc w:val="both"/>
        <w:rPr>
          <w:sz w:val="28"/>
          <w:szCs w:val="28"/>
          <w:highlight w:val="white"/>
        </w:rPr>
      </w:pPr>
      <w:r w:rsidRPr="00B83A4C">
        <w:rPr>
          <w:sz w:val="28"/>
          <w:szCs w:val="28"/>
        </w:rPr>
        <w:t xml:space="preserve">Переваги: </w:t>
      </w:r>
    </w:p>
    <w:p w:rsidR="00AB125D" w:rsidRPr="00B83A4C" w:rsidRDefault="00AB125D" w:rsidP="00AB125D">
      <w:pPr>
        <w:numPr>
          <w:ilvl w:val="0"/>
          <w:numId w:val="28"/>
        </w:numPr>
        <w:pBdr>
          <w:top w:val="nil"/>
          <w:left w:val="nil"/>
          <w:bottom w:val="nil"/>
          <w:right w:val="nil"/>
          <w:between w:val="nil"/>
        </w:pBdr>
        <w:spacing w:line="360" w:lineRule="auto"/>
        <w:ind w:left="27" w:firstLine="682"/>
        <w:jc w:val="both"/>
        <w:rPr>
          <w:sz w:val="28"/>
          <w:szCs w:val="28"/>
          <w:highlight w:val="white"/>
        </w:rPr>
      </w:pPr>
      <w:r w:rsidRPr="00B83A4C">
        <w:rPr>
          <w:sz w:val="28"/>
          <w:szCs w:val="28"/>
          <w:highlight w:val="white"/>
        </w:rPr>
        <w:t>10 років досвіду, працюють з 2008 року.</w:t>
      </w:r>
    </w:p>
    <w:p w:rsidR="00AB125D" w:rsidRPr="00B83A4C" w:rsidRDefault="00AB125D" w:rsidP="00AB125D">
      <w:pPr>
        <w:numPr>
          <w:ilvl w:val="0"/>
          <w:numId w:val="28"/>
        </w:numPr>
        <w:pBdr>
          <w:top w:val="nil"/>
          <w:left w:val="nil"/>
          <w:bottom w:val="nil"/>
          <w:right w:val="nil"/>
          <w:between w:val="nil"/>
        </w:pBdr>
        <w:spacing w:line="360" w:lineRule="auto"/>
        <w:ind w:left="27" w:firstLine="682"/>
        <w:jc w:val="both"/>
        <w:rPr>
          <w:sz w:val="28"/>
          <w:szCs w:val="28"/>
          <w:highlight w:val="white"/>
        </w:rPr>
      </w:pPr>
      <w:r w:rsidRPr="00B83A4C">
        <w:rPr>
          <w:sz w:val="28"/>
          <w:szCs w:val="28"/>
        </w:rPr>
        <w:t>Маршрути поїздок, їх теми і змі</w:t>
      </w:r>
      <w:proofErr w:type="gramStart"/>
      <w:r w:rsidRPr="00B83A4C">
        <w:rPr>
          <w:sz w:val="28"/>
          <w:szCs w:val="28"/>
        </w:rPr>
        <w:t>ст</w:t>
      </w:r>
      <w:proofErr w:type="gramEnd"/>
      <w:r w:rsidRPr="00B83A4C">
        <w:rPr>
          <w:sz w:val="28"/>
          <w:szCs w:val="28"/>
        </w:rPr>
        <w:t xml:space="preserve"> розробляє офіцер чорнобильської радіаційної розвідки, безпосередній учасник подій, що відбувалися в Зоні, відомий фахівець з питань Чорнобиля та радіаційно-екологічних катастроф. </w:t>
      </w:r>
    </w:p>
    <w:p w:rsidR="00AB125D" w:rsidRPr="00B83A4C" w:rsidRDefault="00AB125D" w:rsidP="00AB125D">
      <w:pPr>
        <w:numPr>
          <w:ilvl w:val="0"/>
          <w:numId w:val="23"/>
        </w:numPr>
        <w:pBdr>
          <w:top w:val="nil"/>
          <w:left w:val="nil"/>
          <w:bottom w:val="nil"/>
          <w:right w:val="nil"/>
          <w:between w:val="nil"/>
        </w:pBdr>
        <w:spacing w:line="360" w:lineRule="auto"/>
        <w:jc w:val="both"/>
        <w:rPr>
          <w:sz w:val="28"/>
          <w:szCs w:val="28"/>
        </w:rPr>
      </w:pPr>
      <w:r w:rsidRPr="00B83A4C">
        <w:rPr>
          <w:sz w:val="28"/>
          <w:szCs w:val="28"/>
          <w:highlight w:val="white"/>
        </w:rPr>
        <w:t xml:space="preserve">«Chernobyl Zone». </w:t>
      </w:r>
    </w:p>
    <w:p w:rsidR="007C5CE2" w:rsidRDefault="00AB125D" w:rsidP="007C5CE2">
      <w:pPr>
        <w:spacing w:line="360" w:lineRule="auto"/>
        <w:ind w:firstLine="682"/>
        <w:jc w:val="both"/>
        <w:rPr>
          <w:sz w:val="28"/>
          <w:szCs w:val="28"/>
        </w:rPr>
      </w:pPr>
      <w:r w:rsidRPr="00B83A4C">
        <w:rPr>
          <w:sz w:val="28"/>
          <w:szCs w:val="28"/>
        </w:rPr>
        <w:t xml:space="preserve">Сайт організації: </w:t>
      </w:r>
      <w:r w:rsidR="007C5CE2" w:rsidRPr="007C5CE2">
        <w:rPr>
          <w:sz w:val="28"/>
          <w:szCs w:val="28"/>
        </w:rPr>
        <w:t>https://www.chernobylzone.com.ua</w:t>
      </w:r>
    </w:p>
    <w:p w:rsidR="00AB125D" w:rsidRPr="00B83A4C" w:rsidRDefault="00AB125D" w:rsidP="008F7C3A">
      <w:pPr>
        <w:spacing w:after="240" w:line="360" w:lineRule="auto"/>
        <w:ind w:firstLine="682"/>
        <w:jc w:val="both"/>
        <w:rPr>
          <w:sz w:val="28"/>
          <w:szCs w:val="28"/>
        </w:rPr>
      </w:pPr>
      <w:r w:rsidRPr="00B83A4C">
        <w:rPr>
          <w:sz w:val="28"/>
          <w:szCs w:val="28"/>
        </w:rPr>
        <w:t xml:space="preserve">Організація має логотип, зображений </w:t>
      </w:r>
      <w:proofErr w:type="gramStart"/>
      <w:r w:rsidRPr="00B83A4C">
        <w:rPr>
          <w:sz w:val="28"/>
          <w:szCs w:val="28"/>
        </w:rPr>
        <w:t>на</w:t>
      </w:r>
      <w:proofErr w:type="gramEnd"/>
      <w:r>
        <w:rPr>
          <w:sz w:val="28"/>
          <w:szCs w:val="28"/>
          <w:lang w:val="uk-UA"/>
        </w:rPr>
        <w:t xml:space="preserve"> </w:t>
      </w:r>
      <w:proofErr w:type="gramStart"/>
      <w:r w:rsidR="008F7C3A">
        <w:rPr>
          <w:sz w:val="28"/>
          <w:szCs w:val="28"/>
        </w:rPr>
        <w:t>рисунку</w:t>
      </w:r>
      <w:proofErr w:type="gramEnd"/>
      <w:r w:rsidR="008F7C3A">
        <w:rPr>
          <w:sz w:val="28"/>
          <w:szCs w:val="28"/>
        </w:rPr>
        <w:t xml:space="preserve"> (рис. 2.2.</w:t>
      </w:r>
      <w:r w:rsidR="008F7C3A">
        <w:rPr>
          <w:sz w:val="28"/>
          <w:szCs w:val="28"/>
          <w:lang w:val="uk-UA"/>
        </w:rPr>
        <w:t>5</w:t>
      </w:r>
      <w:r w:rsidRPr="00B83A4C">
        <w:rPr>
          <w:sz w:val="28"/>
          <w:szCs w:val="28"/>
        </w:rPr>
        <w:t xml:space="preserve">). </w:t>
      </w:r>
    </w:p>
    <w:p w:rsidR="00AB125D" w:rsidRPr="00B83A4C" w:rsidRDefault="00AB125D" w:rsidP="00AB125D">
      <w:pPr>
        <w:spacing w:line="360" w:lineRule="auto"/>
        <w:ind w:left="360"/>
        <w:jc w:val="center"/>
        <w:rPr>
          <w:sz w:val="28"/>
          <w:szCs w:val="28"/>
        </w:rPr>
      </w:pPr>
      <w:r w:rsidRPr="00B83A4C">
        <w:rPr>
          <w:noProof/>
          <w:sz w:val="28"/>
          <w:szCs w:val="28"/>
        </w:rPr>
        <w:drawing>
          <wp:inline distT="0" distB="0" distL="0" distR="0" wp14:anchorId="2CC51A2E" wp14:editId="208A28E9">
            <wp:extent cx="2333654" cy="66120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2333654" cy="661204"/>
                    </a:xfrm>
                    <a:prstGeom prst="rect">
                      <a:avLst/>
                    </a:prstGeom>
                    <a:ln/>
                  </pic:spPr>
                </pic:pic>
              </a:graphicData>
            </a:graphic>
          </wp:inline>
        </w:drawing>
      </w:r>
    </w:p>
    <w:p w:rsidR="00AB125D" w:rsidRPr="00B83A4C" w:rsidRDefault="008F7C3A" w:rsidP="008F7C3A">
      <w:pPr>
        <w:spacing w:after="240" w:line="360" w:lineRule="auto"/>
        <w:ind w:left="360"/>
        <w:jc w:val="center"/>
        <w:rPr>
          <w:sz w:val="28"/>
          <w:szCs w:val="28"/>
        </w:rPr>
      </w:pPr>
      <w:r>
        <w:rPr>
          <w:sz w:val="28"/>
          <w:szCs w:val="28"/>
        </w:rPr>
        <w:t>Рис. 2.2.</w:t>
      </w:r>
      <w:r>
        <w:rPr>
          <w:sz w:val="28"/>
          <w:szCs w:val="28"/>
          <w:lang w:val="uk-UA"/>
        </w:rPr>
        <w:t>5</w:t>
      </w:r>
      <w:r w:rsidR="00AB125D" w:rsidRPr="00B83A4C">
        <w:rPr>
          <w:sz w:val="28"/>
          <w:szCs w:val="28"/>
        </w:rPr>
        <w:t xml:space="preserve"> – Логотип </w:t>
      </w:r>
      <w:r w:rsidR="00AB125D" w:rsidRPr="00B83A4C">
        <w:rPr>
          <w:sz w:val="28"/>
          <w:szCs w:val="28"/>
          <w:highlight w:val="white"/>
        </w:rPr>
        <w:t>«Chernobyl Zone»</w:t>
      </w:r>
    </w:p>
    <w:p w:rsidR="00AB125D" w:rsidRPr="00B83A4C" w:rsidRDefault="00AB125D" w:rsidP="00AB125D">
      <w:pPr>
        <w:spacing w:line="360" w:lineRule="auto"/>
        <w:ind w:firstLine="709"/>
        <w:jc w:val="both"/>
        <w:rPr>
          <w:sz w:val="28"/>
          <w:szCs w:val="28"/>
          <w:highlight w:val="white"/>
        </w:rPr>
      </w:pPr>
      <w:r w:rsidRPr="00B83A4C">
        <w:rPr>
          <w:sz w:val="28"/>
          <w:szCs w:val="28"/>
        </w:rPr>
        <w:t>Форма організації:</w:t>
      </w:r>
      <w:r>
        <w:rPr>
          <w:sz w:val="28"/>
          <w:szCs w:val="28"/>
          <w:lang w:val="uk-UA"/>
        </w:rPr>
        <w:t xml:space="preserve"> </w:t>
      </w:r>
      <w:r w:rsidRPr="00B83A4C">
        <w:rPr>
          <w:sz w:val="28"/>
          <w:szCs w:val="28"/>
          <w:highlight w:val="white"/>
        </w:rPr>
        <w:t xml:space="preserve">громадська організація людей, проект. </w:t>
      </w:r>
    </w:p>
    <w:p w:rsidR="00AB125D" w:rsidRPr="00B83A4C" w:rsidRDefault="00AB125D" w:rsidP="00AB125D">
      <w:pPr>
        <w:spacing w:line="360" w:lineRule="auto"/>
        <w:ind w:firstLine="709"/>
        <w:jc w:val="both"/>
        <w:rPr>
          <w:sz w:val="28"/>
          <w:szCs w:val="28"/>
        </w:rPr>
      </w:pPr>
      <w:r w:rsidRPr="00B83A4C">
        <w:rPr>
          <w:sz w:val="28"/>
          <w:szCs w:val="28"/>
        </w:rPr>
        <w:lastRenderedPageBreak/>
        <w:t>Діяльність організації: проведення екскурсії та інформування про Чорнобильську зону відчуження</w:t>
      </w:r>
      <w:r w:rsidR="007079BD">
        <w:rPr>
          <w:sz w:val="28"/>
          <w:szCs w:val="28"/>
        </w:rPr>
        <w:t xml:space="preserve"> [8</w:t>
      </w:r>
      <w:r w:rsidR="007079BD" w:rsidRPr="007079BD">
        <w:rPr>
          <w:sz w:val="28"/>
          <w:szCs w:val="28"/>
        </w:rPr>
        <w:t>3</w:t>
      </w:r>
      <w:r w:rsidR="007C5CE2" w:rsidRPr="007C5CE2">
        <w:rPr>
          <w:sz w:val="28"/>
          <w:szCs w:val="28"/>
        </w:rPr>
        <w:t>]</w:t>
      </w:r>
      <w:r w:rsidRPr="00B83A4C">
        <w:rPr>
          <w:sz w:val="28"/>
          <w:szCs w:val="28"/>
        </w:rPr>
        <w:t>.</w:t>
      </w:r>
    </w:p>
    <w:p w:rsidR="00AB125D" w:rsidRPr="00B83A4C" w:rsidRDefault="00AB125D" w:rsidP="00AB125D">
      <w:pPr>
        <w:pBdr>
          <w:top w:val="nil"/>
          <w:left w:val="nil"/>
          <w:bottom w:val="nil"/>
          <w:right w:val="nil"/>
          <w:between w:val="nil"/>
        </w:pBdr>
        <w:shd w:val="clear" w:color="auto" w:fill="FFFFFF"/>
        <w:spacing w:line="360" w:lineRule="auto"/>
        <w:ind w:firstLine="709"/>
        <w:jc w:val="both"/>
        <w:rPr>
          <w:sz w:val="28"/>
          <w:szCs w:val="28"/>
        </w:rPr>
      </w:pPr>
      <w:r w:rsidRPr="00B83A4C">
        <w:rPr>
          <w:sz w:val="28"/>
          <w:szCs w:val="28"/>
        </w:rPr>
        <w:t xml:space="preserve">Асортимент екскурсій: </w:t>
      </w:r>
      <w:r w:rsidRPr="00B83A4C">
        <w:rPr>
          <w:sz w:val="28"/>
          <w:szCs w:val="28"/>
          <w:highlight w:val="white"/>
        </w:rPr>
        <w:t>Екскурсії у</w:t>
      </w:r>
      <w:r w:rsidRPr="00B83A4C">
        <w:rPr>
          <w:sz w:val="28"/>
          <w:szCs w:val="28"/>
        </w:rPr>
        <w:t xml:space="preserve">Чорнобиль і </w:t>
      </w:r>
      <w:proofErr w:type="gramStart"/>
      <w:r w:rsidRPr="00B83A4C">
        <w:rPr>
          <w:sz w:val="28"/>
          <w:szCs w:val="28"/>
        </w:rPr>
        <w:t>Прип'ять</w:t>
      </w:r>
      <w:proofErr w:type="gramEnd"/>
    </w:p>
    <w:p w:rsidR="00AB125D" w:rsidRPr="00B83A4C" w:rsidRDefault="00AB125D" w:rsidP="00AB125D">
      <w:pPr>
        <w:pBdr>
          <w:top w:val="nil"/>
          <w:left w:val="nil"/>
          <w:bottom w:val="nil"/>
          <w:right w:val="nil"/>
          <w:between w:val="nil"/>
        </w:pBdr>
        <w:shd w:val="clear" w:color="auto" w:fill="FFFFFF"/>
        <w:spacing w:line="360" w:lineRule="auto"/>
        <w:ind w:firstLine="709"/>
        <w:jc w:val="both"/>
        <w:rPr>
          <w:sz w:val="28"/>
          <w:szCs w:val="28"/>
        </w:rPr>
      </w:pPr>
      <w:r w:rsidRPr="00B83A4C">
        <w:rPr>
          <w:sz w:val="28"/>
          <w:szCs w:val="28"/>
        </w:rPr>
        <w:t>Програма турі</w:t>
      </w:r>
      <w:proofErr w:type="gramStart"/>
      <w:r w:rsidRPr="00B83A4C">
        <w:rPr>
          <w:sz w:val="28"/>
          <w:szCs w:val="28"/>
        </w:rPr>
        <w:t>в</w:t>
      </w:r>
      <w:proofErr w:type="gramEnd"/>
      <w:r w:rsidRPr="00B83A4C">
        <w:rPr>
          <w:sz w:val="28"/>
          <w:szCs w:val="28"/>
        </w:rPr>
        <w:t xml:space="preserve">: </w:t>
      </w:r>
    </w:p>
    <w:p w:rsidR="00AB125D" w:rsidRPr="00B83A4C" w:rsidRDefault="00AB125D" w:rsidP="00AB125D">
      <w:pPr>
        <w:pStyle w:val="2"/>
        <w:keepNext w:val="0"/>
        <w:keepLines w:val="0"/>
        <w:numPr>
          <w:ilvl w:val="0"/>
          <w:numId w:val="27"/>
        </w:numPr>
        <w:shd w:val="clear" w:color="auto" w:fill="FFFFFF"/>
        <w:spacing w:before="0" w:line="360" w:lineRule="auto"/>
        <w:ind w:left="0" w:firstLine="709"/>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індивідуальні фототури</w:t>
      </w:r>
      <w:r w:rsidRPr="00B83A4C">
        <w:rPr>
          <w:rFonts w:ascii="Times New Roman" w:hAnsi="Times New Roman" w:cs="Times New Roman"/>
          <w:b w:val="0"/>
          <w:color w:val="auto"/>
          <w:sz w:val="28"/>
          <w:szCs w:val="28"/>
          <w:highlight w:val="white"/>
        </w:rPr>
        <w:t>;</w:t>
      </w:r>
    </w:p>
    <w:p w:rsidR="00AB125D" w:rsidRPr="00B83A4C" w:rsidRDefault="00AB125D" w:rsidP="00AB125D">
      <w:pPr>
        <w:pStyle w:val="2"/>
        <w:keepNext w:val="0"/>
        <w:keepLines w:val="0"/>
        <w:numPr>
          <w:ilvl w:val="0"/>
          <w:numId w:val="27"/>
        </w:numPr>
        <w:shd w:val="clear" w:color="auto" w:fill="FFFFFF"/>
        <w:spacing w:before="0" w:line="360" w:lineRule="auto"/>
        <w:ind w:left="0" w:firstLine="709"/>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одноденна групова екскурсія</w:t>
      </w:r>
      <w:r w:rsidRPr="00B83A4C">
        <w:rPr>
          <w:rFonts w:ascii="Times New Roman" w:hAnsi="Times New Roman" w:cs="Times New Roman"/>
          <w:b w:val="0"/>
          <w:color w:val="auto"/>
          <w:sz w:val="28"/>
          <w:szCs w:val="28"/>
          <w:highlight w:val="white"/>
        </w:rPr>
        <w:t>;</w:t>
      </w:r>
    </w:p>
    <w:p w:rsidR="00AB125D" w:rsidRPr="00B83A4C" w:rsidRDefault="00AB125D" w:rsidP="00AB125D">
      <w:pPr>
        <w:pStyle w:val="2"/>
        <w:keepNext w:val="0"/>
        <w:keepLines w:val="0"/>
        <w:numPr>
          <w:ilvl w:val="0"/>
          <w:numId w:val="27"/>
        </w:numPr>
        <w:shd w:val="clear" w:color="auto" w:fill="FFFFFF"/>
        <w:spacing w:before="0" w:line="360" w:lineRule="auto"/>
        <w:ind w:left="27" w:firstLine="682"/>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дводенна групова екскурсія</w:t>
      </w:r>
      <w:r w:rsidRPr="00B83A4C">
        <w:rPr>
          <w:rFonts w:ascii="Times New Roman" w:hAnsi="Times New Roman" w:cs="Times New Roman"/>
          <w:b w:val="0"/>
          <w:color w:val="auto"/>
          <w:sz w:val="28"/>
          <w:szCs w:val="28"/>
          <w:highlight w:val="white"/>
        </w:rPr>
        <w:t>;</w:t>
      </w:r>
    </w:p>
    <w:p w:rsidR="00AB125D" w:rsidRPr="00B83A4C" w:rsidRDefault="00AB125D" w:rsidP="00AB125D">
      <w:pPr>
        <w:pStyle w:val="2"/>
        <w:keepNext w:val="0"/>
        <w:keepLines w:val="0"/>
        <w:numPr>
          <w:ilvl w:val="0"/>
          <w:numId w:val="27"/>
        </w:numPr>
        <w:shd w:val="clear" w:color="auto" w:fill="FFFFFF"/>
        <w:spacing w:before="0" w:line="360" w:lineRule="auto"/>
        <w:ind w:left="27" w:firstLine="682"/>
        <w:jc w:val="both"/>
        <w:rPr>
          <w:rFonts w:ascii="Times New Roman" w:eastAsia="Times New Roman" w:hAnsi="Times New Roman" w:cs="Times New Roman"/>
          <w:b w:val="0"/>
          <w:color w:val="auto"/>
          <w:sz w:val="28"/>
          <w:szCs w:val="28"/>
        </w:rPr>
      </w:pPr>
      <w:r w:rsidRPr="00B83A4C">
        <w:rPr>
          <w:rFonts w:ascii="Times New Roman" w:eastAsia="Times New Roman" w:hAnsi="Times New Roman" w:cs="Times New Roman"/>
          <w:b w:val="0"/>
          <w:color w:val="auto"/>
          <w:sz w:val="28"/>
          <w:szCs w:val="28"/>
        </w:rPr>
        <w:t>3-денна групова екскурсія</w:t>
      </w:r>
      <w:r w:rsidR="007C5CE2">
        <w:rPr>
          <w:rFonts w:ascii="Times New Roman" w:eastAsia="Times New Roman" w:hAnsi="Times New Roman" w:cs="Times New Roman"/>
          <w:b w:val="0"/>
          <w:color w:val="auto"/>
          <w:sz w:val="28"/>
          <w:szCs w:val="28"/>
        </w:rPr>
        <w:t xml:space="preserve"> </w:t>
      </w:r>
      <w:r w:rsidR="007C5CE2">
        <w:rPr>
          <w:rFonts w:ascii="Times New Roman" w:eastAsia="Times New Roman" w:hAnsi="Times New Roman" w:cs="Times New Roman"/>
          <w:b w:val="0"/>
          <w:color w:val="auto"/>
          <w:sz w:val="28"/>
          <w:szCs w:val="28"/>
          <w:lang w:val="en-US"/>
        </w:rPr>
        <w:t>[</w:t>
      </w:r>
      <w:r w:rsidR="007079BD">
        <w:rPr>
          <w:rFonts w:ascii="Times New Roman" w:eastAsia="Times New Roman" w:hAnsi="Times New Roman" w:cs="Times New Roman"/>
          <w:b w:val="0"/>
          <w:color w:val="auto"/>
          <w:sz w:val="28"/>
          <w:szCs w:val="28"/>
        </w:rPr>
        <w:t>8</w:t>
      </w:r>
      <w:r w:rsidR="007079BD">
        <w:rPr>
          <w:rFonts w:ascii="Times New Roman" w:eastAsia="Times New Roman" w:hAnsi="Times New Roman" w:cs="Times New Roman"/>
          <w:b w:val="0"/>
          <w:color w:val="auto"/>
          <w:sz w:val="28"/>
          <w:szCs w:val="28"/>
          <w:lang w:val="en-US"/>
        </w:rPr>
        <w:t>3</w:t>
      </w:r>
      <w:r w:rsidR="007C5CE2">
        <w:rPr>
          <w:rFonts w:ascii="Times New Roman" w:eastAsia="Times New Roman" w:hAnsi="Times New Roman" w:cs="Times New Roman"/>
          <w:b w:val="0"/>
          <w:color w:val="auto"/>
          <w:sz w:val="28"/>
          <w:szCs w:val="28"/>
          <w:lang w:val="en-US"/>
        </w:rPr>
        <w:t>]</w:t>
      </w:r>
      <w:r w:rsidRPr="00B83A4C">
        <w:rPr>
          <w:rFonts w:ascii="Times New Roman" w:eastAsia="Times New Roman" w:hAnsi="Times New Roman" w:cs="Times New Roman"/>
          <w:b w:val="0"/>
          <w:color w:val="auto"/>
          <w:sz w:val="28"/>
          <w:szCs w:val="28"/>
        </w:rPr>
        <w:t>.</w:t>
      </w:r>
    </w:p>
    <w:p w:rsidR="00AB125D" w:rsidRPr="00B83A4C" w:rsidRDefault="00AB125D" w:rsidP="00AB125D">
      <w:pPr>
        <w:spacing w:line="360" w:lineRule="auto"/>
        <w:ind w:firstLine="682"/>
        <w:jc w:val="both"/>
        <w:rPr>
          <w:sz w:val="28"/>
          <w:szCs w:val="28"/>
        </w:rPr>
      </w:pPr>
      <w:r w:rsidRPr="00B83A4C">
        <w:rPr>
          <w:sz w:val="28"/>
          <w:szCs w:val="28"/>
        </w:rPr>
        <w:t xml:space="preserve">Переваги: </w:t>
      </w:r>
    </w:p>
    <w:p w:rsidR="00AB125D" w:rsidRPr="00B83A4C" w:rsidRDefault="00AB125D" w:rsidP="00AB125D">
      <w:pPr>
        <w:numPr>
          <w:ilvl w:val="0"/>
          <w:numId w:val="28"/>
        </w:numPr>
        <w:pBdr>
          <w:top w:val="nil"/>
          <w:left w:val="nil"/>
          <w:bottom w:val="nil"/>
          <w:right w:val="nil"/>
          <w:between w:val="nil"/>
        </w:pBdr>
        <w:spacing w:line="360" w:lineRule="auto"/>
        <w:ind w:left="0" w:firstLine="682"/>
        <w:jc w:val="both"/>
        <w:rPr>
          <w:sz w:val="28"/>
          <w:szCs w:val="28"/>
        </w:rPr>
      </w:pPr>
      <w:r w:rsidRPr="00B83A4C">
        <w:rPr>
          <w:sz w:val="28"/>
          <w:szCs w:val="28"/>
        </w:rPr>
        <w:t>12 років досвіду, працюють з 2006 року.</w:t>
      </w:r>
    </w:p>
    <w:p w:rsidR="00AB125D" w:rsidRPr="00B83A4C" w:rsidRDefault="00AB125D" w:rsidP="00AB125D">
      <w:pPr>
        <w:numPr>
          <w:ilvl w:val="0"/>
          <w:numId w:val="28"/>
        </w:numPr>
        <w:pBdr>
          <w:top w:val="nil"/>
          <w:left w:val="nil"/>
          <w:bottom w:val="nil"/>
          <w:right w:val="nil"/>
          <w:between w:val="nil"/>
        </w:pBdr>
        <w:spacing w:line="360" w:lineRule="auto"/>
        <w:ind w:left="0" w:firstLine="682"/>
        <w:jc w:val="both"/>
        <w:rPr>
          <w:sz w:val="28"/>
          <w:szCs w:val="28"/>
        </w:rPr>
      </w:pPr>
      <w:r w:rsidRPr="00B83A4C">
        <w:rPr>
          <w:sz w:val="28"/>
          <w:szCs w:val="28"/>
        </w:rPr>
        <w:t xml:space="preserve">Проведення виставок і концертів </w:t>
      </w:r>
      <w:proofErr w:type="gramStart"/>
      <w:r w:rsidRPr="00B83A4C">
        <w:rPr>
          <w:sz w:val="28"/>
          <w:szCs w:val="28"/>
        </w:rPr>
        <w:t>в</w:t>
      </w:r>
      <w:proofErr w:type="gramEnd"/>
      <w:r w:rsidRPr="00B83A4C">
        <w:rPr>
          <w:sz w:val="28"/>
          <w:szCs w:val="28"/>
        </w:rPr>
        <w:t xml:space="preserve"> різних містах і країнах, участь в соціальних і освітніх програмах, видання книжок та фотоальбомів - не маючи при цьому стороннього фінансування.</w:t>
      </w:r>
    </w:p>
    <w:p w:rsidR="00AB125D" w:rsidRPr="009F225C" w:rsidRDefault="00AB125D" w:rsidP="00AB125D">
      <w:pPr>
        <w:numPr>
          <w:ilvl w:val="0"/>
          <w:numId w:val="28"/>
        </w:numPr>
        <w:pBdr>
          <w:top w:val="nil"/>
          <w:left w:val="nil"/>
          <w:bottom w:val="nil"/>
          <w:right w:val="nil"/>
          <w:between w:val="nil"/>
        </w:pBdr>
        <w:spacing w:line="360" w:lineRule="auto"/>
        <w:ind w:left="0" w:firstLine="682"/>
        <w:jc w:val="both"/>
        <w:rPr>
          <w:sz w:val="28"/>
          <w:szCs w:val="28"/>
        </w:rPr>
      </w:pPr>
      <w:r w:rsidRPr="00B83A4C">
        <w:rPr>
          <w:sz w:val="28"/>
          <w:szCs w:val="28"/>
        </w:rPr>
        <w:t xml:space="preserve">На протязі шляху Київ-Чорнобиль команда демонструє власні відеоролики про сучасну Зону і відновлені своїми силами </w:t>
      </w:r>
      <w:proofErr w:type="gramStart"/>
      <w:r w:rsidRPr="00B83A4C">
        <w:rPr>
          <w:sz w:val="28"/>
          <w:szCs w:val="28"/>
        </w:rPr>
        <w:t>арх</w:t>
      </w:r>
      <w:proofErr w:type="gramEnd"/>
      <w:r w:rsidRPr="00B83A4C">
        <w:rPr>
          <w:sz w:val="28"/>
          <w:szCs w:val="28"/>
        </w:rPr>
        <w:t xml:space="preserve">івні матеріали. </w:t>
      </w:r>
    </w:p>
    <w:p w:rsidR="00AB125D" w:rsidRPr="00B83A4C" w:rsidRDefault="00AB125D" w:rsidP="00AB125D">
      <w:pPr>
        <w:pBdr>
          <w:top w:val="nil"/>
          <w:left w:val="nil"/>
          <w:bottom w:val="nil"/>
          <w:right w:val="nil"/>
          <w:between w:val="nil"/>
        </w:pBdr>
        <w:spacing w:line="360" w:lineRule="auto"/>
        <w:ind w:firstLine="709"/>
        <w:jc w:val="both"/>
        <w:rPr>
          <w:sz w:val="28"/>
          <w:szCs w:val="28"/>
          <w:highlight w:val="white"/>
          <w:lang w:val="uk-UA"/>
        </w:rPr>
      </w:pPr>
      <w:proofErr w:type="gramStart"/>
      <w:r w:rsidRPr="00B83A4C">
        <w:rPr>
          <w:sz w:val="28"/>
          <w:szCs w:val="28"/>
          <w:highlight w:val="white"/>
        </w:rPr>
        <w:t>При</w:t>
      </w:r>
      <w:proofErr w:type="gramEnd"/>
      <w:r w:rsidRPr="00B83A4C">
        <w:rPr>
          <w:sz w:val="28"/>
          <w:szCs w:val="28"/>
          <w:highlight w:val="white"/>
        </w:rPr>
        <w:t xml:space="preserve"> реалізації </w:t>
      </w:r>
      <w:r w:rsidRPr="00B83A4C">
        <w:rPr>
          <w:sz w:val="28"/>
          <w:szCs w:val="28"/>
          <w:highlight w:val="white"/>
          <w:lang w:val="uk-UA"/>
        </w:rPr>
        <w:t>іміджевої рекламної кампанії</w:t>
      </w:r>
      <w:r w:rsidRPr="00B83A4C">
        <w:rPr>
          <w:sz w:val="28"/>
          <w:szCs w:val="28"/>
          <w:highlight w:val="white"/>
        </w:rPr>
        <w:t xml:space="preserve"> потрібно враховувати конкурентне середовище</w:t>
      </w:r>
      <w:r w:rsidRPr="00B83A4C">
        <w:rPr>
          <w:sz w:val="28"/>
          <w:szCs w:val="28"/>
          <w:highlight w:val="white"/>
          <w:lang w:val="uk-UA"/>
        </w:rPr>
        <w:t>. Я</w:t>
      </w:r>
      <w:r w:rsidRPr="00B83A4C">
        <w:rPr>
          <w:sz w:val="28"/>
          <w:szCs w:val="28"/>
          <w:highlight w:val="white"/>
        </w:rPr>
        <w:t xml:space="preserve">к конкурентів, так і інших стейкхолдерів потрібно брати до уваги, адже вони стосуються </w:t>
      </w:r>
      <w:r w:rsidRPr="00B83A4C">
        <w:rPr>
          <w:sz w:val="28"/>
          <w:szCs w:val="28"/>
          <w:highlight w:val="white"/>
          <w:lang w:val="uk-UA"/>
        </w:rPr>
        <w:t>кампанії</w:t>
      </w:r>
      <w:r w:rsidRPr="00B83A4C">
        <w:rPr>
          <w:sz w:val="28"/>
          <w:szCs w:val="28"/>
          <w:highlight w:val="white"/>
        </w:rPr>
        <w:t xml:space="preserve"> і можуть вплинути</w:t>
      </w:r>
      <w:r w:rsidRPr="00B83A4C">
        <w:rPr>
          <w:sz w:val="28"/>
          <w:szCs w:val="28"/>
          <w:highlight w:val="white"/>
          <w:lang w:val="uk-UA"/>
        </w:rPr>
        <w:t xml:space="preserve"> на хід її реалізації</w:t>
      </w:r>
      <w:r w:rsidRPr="00B83A4C">
        <w:rPr>
          <w:sz w:val="28"/>
          <w:szCs w:val="28"/>
          <w:highlight w:val="white"/>
        </w:rPr>
        <w:t>. Аналіз особливостей конкурентів дозволив зібрати інформацію, яка допоможе проекту «</w:t>
      </w:r>
      <w:r w:rsidRPr="00B83A4C">
        <w:rPr>
          <w:sz w:val="28"/>
          <w:szCs w:val="28"/>
          <w:highlight w:val="white"/>
          <w:lang w:val="uk-UA"/>
        </w:rPr>
        <w:t>Назад до життя</w:t>
      </w:r>
      <w:r w:rsidRPr="00B83A4C">
        <w:rPr>
          <w:sz w:val="28"/>
          <w:szCs w:val="28"/>
          <w:highlight w:val="white"/>
        </w:rPr>
        <w:t xml:space="preserve">» сформувати свої особливості, що будуть </w:t>
      </w:r>
      <w:r w:rsidRPr="00B83A4C">
        <w:rPr>
          <w:sz w:val="28"/>
          <w:szCs w:val="28"/>
          <w:highlight w:val="white"/>
          <w:lang w:val="uk-UA"/>
        </w:rPr>
        <w:t>її</w:t>
      </w:r>
      <w:r w:rsidRPr="00B83A4C">
        <w:rPr>
          <w:sz w:val="28"/>
          <w:szCs w:val="28"/>
          <w:highlight w:val="white"/>
        </w:rPr>
        <w:t xml:space="preserve"> відрізняти від конкурентів, а виявлення стейкхолдерів </w:t>
      </w:r>
      <w:proofErr w:type="gramStart"/>
      <w:r w:rsidRPr="00B83A4C">
        <w:rPr>
          <w:sz w:val="28"/>
          <w:szCs w:val="28"/>
          <w:highlight w:val="white"/>
        </w:rPr>
        <w:t>дозволило</w:t>
      </w:r>
      <w:proofErr w:type="gramEnd"/>
      <w:r w:rsidRPr="00B83A4C">
        <w:rPr>
          <w:sz w:val="28"/>
          <w:szCs w:val="28"/>
          <w:highlight w:val="white"/>
        </w:rPr>
        <w:t xml:space="preserve"> обрати форми взаємодії з ними. </w:t>
      </w:r>
      <w:bookmarkStart w:id="5" w:name="_3dy6vkm" w:colFirst="0" w:colLast="0"/>
      <w:bookmarkEnd w:id="5"/>
    </w:p>
    <w:p w:rsidR="00AB125D" w:rsidRPr="00B83A4C" w:rsidRDefault="00AB125D" w:rsidP="00AB125D">
      <w:pPr>
        <w:pBdr>
          <w:top w:val="nil"/>
          <w:left w:val="nil"/>
          <w:bottom w:val="nil"/>
          <w:right w:val="nil"/>
          <w:between w:val="nil"/>
        </w:pBdr>
        <w:spacing w:line="360" w:lineRule="auto"/>
        <w:ind w:firstLine="709"/>
        <w:jc w:val="both"/>
        <w:rPr>
          <w:sz w:val="28"/>
          <w:szCs w:val="28"/>
          <w:highlight w:val="white"/>
          <w:lang w:val="uk-UA"/>
        </w:rPr>
      </w:pPr>
      <w:r w:rsidRPr="00B83A4C">
        <w:rPr>
          <w:sz w:val="28"/>
          <w:szCs w:val="28"/>
          <w:highlight w:val="white"/>
        </w:rPr>
        <w:t>Рекламна кампанія  буде проводиться в рамках Чорнобильської програми</w:t>
      </w:r>
      <w:r w:rsidRPr="00B83A4C">
        <w:rPr>
          <w:sz w:val="28"/>
          <w:szCs w:val="28"/>
          <w:highlight w:val="white"/>
          <w:lang w:val="uk-UA"/>
        </w:rPr>
        <w:t xml:space="preserve"> </w:t>
      </w:r>
      <w:r w:rsidRPr="00B83A4C">
        <w:rPr>
          <w:sz w:val="28"/>
          <w:szCs w:val="28"/>
          <w:highlight w:val="white"/>
        </w:rPr>
        <w:t>відродж</w:t>
      </w:r>
      <w:r>
        <w:rPr>
          <w:sz w:val="28"/>
          <w:szCs w:val="28"/>
          <w:highlight w:val="white"/>
        </w:rPr>
        <w:t xml:space="preserve">ення та розвитку програми ООН </w:t>
      </w:r>
      <w:r>
        <w:rPr>
          <w:sz w:val="28"/>
          <w:szCs w:val="28"/>
          <w:highlight w:val="white"/>
        </w:rPr>
        <w:sym w:font="Symbol" w:char="F02D"/>
      </w:r>
      <w:r>
        <w:rPr>
          <w:sz w:val="28"/>
          <w:szCs w:val="28"/>
          <w:highlight w:val="white"/>
          <w:lang w:val="uk-UA"/>
        </w:rPr>
        <w:t xml:space="preserve"> </w:t>
      </w:r>
      <w:r w:rsidRPr="00B83A4C">
        <w:rPr>
          <w:sz w:val="28"/>
          <w:szCs w:val="28"/>
          <w:highlight w:val="white"/>
        </w:rPr>
        <w:t xml:space="preserve">ЧПВР. </w:t>
      </w:r>
      <w:bookmarkStart w:id="6" w:name="_hs9wk8a2lmin" w:colFirst="0" w:colLast="0"/>
      <w:bookmarkEnd w:id="6"/>
    </w:p>
    <w:p w:rsidR="00AB125D" w:rsidRPr="00B83A4C" w:rsidRDefault="00AB125D" w:rsidP="00AB125D">
      <w:pPr>
        <w:pBdr>
          <w:top w:val="nil"/>
          <w:left w:val="nil"/>
          <w:bottom w:val="nil"/>
          <w:right w:val="nil"/>
          <w:between w:val="nil"/>
        </w:pBdr>
        <w:tabs>
          <w:tab w:val="left" w:pos="1020"/>
          <w:tab w:val="left" w:pos="2325"/>
        </w:tabs>
        <w:spacing w:line="360" w:lineRule="auto"/>
        <w:ind w:firstLine="709"/>
        <w:jc w:val="both"/>
        <w:rPr>
          <w:sz w:val="28"/>
          <w:szCs w:val="28"/>
          <w:highlight w:val="white"/>
          <w:lang w:val="uk-UA"/>
        </w:rPr>
      </w:pPr>
      <w:bookmarkStart w:id="7" w:name="_z37x1867njxy" w:colFirst="0" w:colLast="0"/>
      <w:bookmarkEnd w:id="7"/>
      <w:r w:rsidRPr="00B83A4C">
        <w:rPr>
          <w:sz w:val="28"/>
          <w:szCs w:val="28"/>
          <w:highlight w:val="white"/>
        </w:rPr>
        <w:t>Вона буде включенена в її проектну структуру, тому ЧПВР буде й основним джерелом фінансування проекту, адже кампанія буде проводитись від імені даної програми.</w:t>
      </w:r>
      <w:r>
        <w:rPr>
          <w:sz w:val="28"/>
          <w:szCs w:val="28"/>
          <w:highlight w:val="white"/>
          <w:lang w:val="uk-UA"/>
        </w:rPr>
        <w:t xml:space="preserve"> Але, </w:t>
      </w:r>
      <w:r w:rsidRPr="00B83A4C">
        <w:rPr>
          <w:sz w:val="28"/>
          <w:szCs w:val="28"/>
          <w:highlight w:val="white"/>
          <w:lang w:val="uk-UA"/>
        </w:rPr>
        <w:t xml:space="preserve">крім цієї програми, джерелами фінансування будуть партнери кампанії. </w:t>
      </w:r>
    </w:p>
    <w:p w:rsidR="00AB125D" w:rsidRPr="00B83A4C" w:rsidRDefault="00AB125D" w:rsidP="00AB125D">
      <w:pPr>
        <w:spacing w:line="360" w:lineRule="auto"/>
        <w:ind w:firstLine="700"/>
        <w:jc w:val="both"/>
        <w:rPr>
          <w:sz w:val="28"/>
          <w:szCs w:val="28"/>
          <w:lang w:val="uk-UA"/>
        </w:rPr>
      </w:pPr>
      <w:r w:rsidRPr="00B83A4C">
        <w:rPr>
          <w:sz w:val="28"/>
          <w:szCs w:val="28"/>
          <w:highlight w:val="white"/>
          <w:lang w:val="uk-UA"/>
        </w:rPr>
        <w:t xml:space="preserve">У 2002 році агенції ООН започаткували рекомендаціями Звіту «Гуманітарні Наслідки Аварії на Чорнобильській АЕС: Стратегія Відродження» </w:t>
      </w:r>
      <w:r w:rsidRPr="00B83A4C">
        <w:rPr>
          <w:sz w:val="28"/>
          <w:szCs w:val="28"/>
          <w:highlight w:val="white"/>
          <w:lang w:val="uk-UA"/>
        </w:rPr>
        <w:lastRenderedPageBreak/>
        <w:t xml:space="preserve">діяльність ЧПВР. Дана програма є третьою частиною програми ООН щодо Чорнобиля. Тобто ЧПВР є  складовою частиною ПРООН </w:t>
      </w:r>
      <w:r w:rsidR="00343D47">
        <w:rPr>
          <w:sz w:val="28"/>
          <w:szCs w:val="28"/>
          <w:highlight w:val="white"/>
          <w:lang w:val="uk-UA"/>
        </w:rPr>
        <w:t>[47</w:t>
      </w:r>
      <w:r w:rsidRPr="00B83A4C">
        <w:rPr>
          <w:sz w:val="28"/>
          <w:szCs w:val="28"/>
          <w:highlight w:val="white"/>
          <w:lang w:val="uk-UA"/>
        </w:rPr>
        <w:t>]</w:t>
      </w:r>
      <w:r w:rsidRPr="00B83A4C">
        <w:rPr>
          <w:sz w:val="28"/>
          <w:szCs w:val="28"/>
          <w:lang w:val="uk-UA"/>
        </w:rPr>
        <w:t>.</w:t>
      </w:r>
    </w:p>
    <w:p w:rsidR="00AB125D" w:rsidRPr="00AB125D" w:rsidRDefault="00AB125D" w:rsidP="00AB125D">
      <w:pPr>
        <w:pBdr>
          <w:top w:val="nil"/>
          <w:left w:val="nil"/>
          <w:bottom w:val="nil"/>
          <w:right w:val="nil"/>
          <w:between w:val="nil"/>
        </w:pBdr>
        <w:spacing w:line="360" w:lineRule="auto"/>
        <w:ind w:firstLine="709"/>
        <w:jc w:val="both"/>
        <w:rPr>
          <w:sz w:val="28"/>
          <w:szCs w:val="28"/>
          <w:lang w:val="uk-UA"/>
        </w:rPr>
      </w:pPr>
      <w:r w:rsidRPr="00B83A4C">
        <w:rPr>
          <w:sz w:val="28"/>
          <w:szCs w:val="28"/>
          <w:highlight w:val="white"/>
          <w:lang w:val="uk-UA"/>
        </w:rPr>
        <w:t xml:space="preserve">Програма розвитку ООН (ПРООН) є організацією при ООН, яка допомагає розвиватися країнам, що є учасниками програми. </w:t>
      </w:r>
      <w:r w:rsidRPr="00AB125D">
        <w:rPr>
          <w:sz w:val="28"/>
          <w:szCs w:val="28"/>
          <w:highlight w:val="white"/>
          <w:lang w:val="uk-UA"/>
        </w:rPr>
        <w:t>Такою учасницею є Україна.</w:t>
      </w:r>
      <w:r w:rsidRPr="00AB125D">
        <w:rPr>
          <w:sz w:val="28"/>
          <w:szCs w:val="28"/>
          <w:lang w:val="uk-UA"/>
        </w:rPr>
        <w:t xml:space="preserve"> </w:t>
      </w:r>
    </w:p>
    <w:p w:rsidR="00AB125D" w:rsidRPr="00AB125D" w:rsidRDefault="00AB125D" w:rsidP="00AB125D">
      <w:pPr>
        <w:pBdr>
          <w:top w:val="nil"/>
          <w:left w:val="nil"/>
          <w:bottom w:val="nil"/>
          <w:right w:val="nil"/>
          <w:between w:val="nil"/>
        </w:pBdr>
        <w:spacing w:line="360" w:lineRule="auto"/>
        <w:ind w:firstLine="709"/>
        <w:jc w:val="both"/>
        <w:rPr>
          <w:sz w:val="28"/>
          <w:szCs w:val="28"/>
          <w:lang w:val="uk-UA"/>
        </w:rPr>
      </w:pPr>
      <w:r w:rsidRPr="00AB125D">
        <w:rPr>
          <w:sz w:val="28"/>
          <w:szCs w:val="28"/>
          <w:highlight w:val="white"/>
          <w:lang w:val="uk-UA"/>
        </w:rPr>
        <w:t>На сьогодні ПРООН має більше 200 країн, що є або її учасницями, або перебувають в іншим міжнародних організаціях, які добровільно надають кошти програмі. Вони і є її джерелами фінансування [</w:t>
      </w:r>
      <w:r w:rsidR="00343D47">
        <w:rPr>
          <w:sz w:val="28"/>
          <w:szCs w:val="28"/>
          <w:highlight w:val="white"/>
          <w:lang w:val="uk-UA"/>
        </w:rPr>
        <w:t>47</w:t>
      </w:r>
      <w:r w:rsidRPr="00AB125D">
        <w:rPr>
          <w:sz w:val="28"/>
          <w:szCs w:val="28"/>
          <w:highlight w:val="white"/>
          <w:lang w:val="uk-UA"/>
        </w:rPr>
        <w:t xml:space="preserve">]. </w:t>
      </w:r>
    </w:p>
    <w:p w:rsidR="00AB125D" w:rsidRPr="00AB125D" w:rsidRDefault="00AB125D" w:rsidP="00AB125D">
      <w:pPr>
        <w:pBdr>
          <w:top w:val="nil"/>
          <w:left w:val="nil"/>
          <w:bottom w:val="nil"/>
          <w:right w:val="nil"/>
          <w:between w:val="nil"/>
        </w:pBdr>
        <w:spacing w:line="360" w:lineRule="auto"/>
        <w:ind w:firstLine="700"/>
        <w:jc w:val="both"/>
        <w:rPr>
          <w:sz w:val="28"/>
          <w:szCs w:val="28"/>
          <w:lang w:val="uk-UA"/>
        </w:rPr>
      </w:pPr>
      <w:r w:rsidRPr="00AB125D">
        <w:rPr>
          <w:sz w:val="28"/>
          <w:szCs w:val="28"/>
          <w:shd w:val="clear" w:color="auto" w:fill="FEFEFE"/>
          <w:lang w:val="uk-UA"/>
        </w:rPr>
        <w:t xml:space="preserve">В Україні ПРООН співпрацює з приватним сектором, місцевою, обласною та національною владою та самим громадським суспільством. За допомогою широко кола зв'язків програма робить вагомий внесок в розвиток України: допомагає долати бідність, охороняє довкілля, надає можливість розвитку людських ресурсів. </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shd w:val="clear" w:color="auto" w:fill="FEFEFE"/>
        </w:rPr>
        <w:t xml:space="preserve">Партнерами </w:t>
      </w:r>
      <w:r w:rsidRPr="00B83A4C">
        <w:rPr>
          <w:sz w:val="28"/>
          <w:szCs w:val="28"/>
          <w:shd w:val="clear" w:color="auto" w:fill="FEFEFE"/>
          <w:lang w:val="uk-UA"/>
        </w:rPr>
        <w:t>ЧПВР</w:t>
      </w:r>
      <w:proofErr w:type="gramStart"/>
      <w:r w:rsidRPr="00B83A4C">
        <w:rPr>
          <w:sz w:val="28"/>
          <w:szCs w:val="28"/>
          <w:shd w:val="clear" w:color="auto" w:fill="FEFEFE"/>
        </w:rPr>
        <w:t xml:space="preserve"> є:</w:t>
      </w:r>
      <w:proofErr w:type="gramEnd"/>
    </w:p>
    <w:p w:rsidR="00AB125D" w:rsidRPr="00B83A4C" w:rsidRDefault="00AB125D" w:rsidP="00AB125D">
      <w:pPr>
        <w:numPr>
          <w:ilvl w:val="0"/>
          <w:numId w:val="21"/>
        </w:numPr>
        <w:pBdr>
          <w:top w:val="nil"/>
          <w:left w:val="nil"/>
          <w:bottom w:val="nil"/>
          <w:right w:val="nil"/>
          <w:between w:val="nil"/>
        </w:pBdr>
        <w:spacing w:line="360" w:lineRule="auto"/>
        <w:ind w:left="0" w:firstLine="709"/>
        <w:jc w:val="both"/>
        <w:rPr>
          <w:sz w:val="28"/>
          <w:szCs w:val="28"/>
        </w:rPr>
      </w:pPr>
      <w:r w:rsidRPr="00B83A4C">
        <w:rPr>
          <w:sz w:val="28"/>
          <w:szCs w:val="28"/>
          <w:shd w:val="clear" w:color="auto" w:fill="FEFEFE"/>
        </w:rPr>
        <w:t>агенства ООН</w:t>
      </w:r>
      <w:r w:rsidRPr="00B83A4C">
        <w:rPr>
          <w:sz w:val="28"/>
          <w:szCs w:val="28"/>
          <w:highlight w:val="white"/>
        </w:rPr>
        <w:t>;</w:t>
      </w:r>
    </w:p>
    <w:p w:rsidR="00AB125D" w:rsidRPr="00B83A4C" w:rsidRDefault="00AB125D" w:rsidP="00AB125D">
      <w:pPr>
        <w:numPr>
          <w:ilvl w:val="0"/>
          <w:numId w:val="21"/>
        </w:numPr>
        <w:pBdr>
          <w:top w:val="nil"/>
          <w:left w:val="nil"/>
          <w:bottom w:val="nil"/>
          <w:right w:val="nil"/>
          <w:between w:val="nil"/>
        </w:pBdr>
        <w:spacing w:line="360" w:lineRule="auto"/>
        <w:ind w:left="0" w:firstLine="709"/>
        <w:jc w:val="both"/>
        <w:rPr>
          <w:sz w:val="28"/>
          <w:szCs w:val="28"/>
        </w:rPr>
      </w:pPr>
      <w:r w:rsidRPr="00B83A4C">
        <w:rPr>
          <w:sz w:val="28"/>
          <w:szCs w:val="28"/>
          <w:shd w:val="clear" w:color="auto" w:fill="FEFEFE"/>
        </w:rPr>
        <w:t>уряд України</w:t>
      </w:r>
      <w:r w:rsidRPr="00B83A4C">
        <w:rPr>
          <w:sz w:val="28"/>
          <w:szCs w:val="28"/>
          <w:highlight w:val="white"/>
        </w:rPr>
        <w:t>;</w:t>
      </w:r>
    </w:p>
    <w:p w:rsidR="00AB125D" w:rsidRPr="00B83A4C" w:rsidRDefault="00AB125D" w:rsidP="00AB125D">
      <w:pPr>
        <w:numPr>
          <w:ilvl w:val="0"/>
          <w:numId w:val="21"/>
        </w:numPr>
        <w:pBdr>
          <w:top w:val="nil"/>
          <w:left w:val="nil"/>
          <w:bottom w:val="nil"/>
          <w:right w:val="nil"/>
          <w:between w:val="nil"/>
        </w:pBdr>
        <w:spacing w:line="360" w:lineRule="auto"/>
        <w:ind w:left="0" w:firstLine="709"/>
        <w:jc w:val="both"/>
        <w:rPr>
          <w:sz w:val="28"/>
          <w:szCs w:val="28"/>
        </w:rPr>
      </w:pPr>
      <w:proofErr w:type="gramStart"/>
      <w:r w:rsidRPr="00B83A4C">
        <w:rPr>
          <w:sz w:val="28"/>
          <w:szCs w:val="28"/>
          <w:shd w:val="clear" w:color="auto" w:fill="FEFEFE"/>
        </w:rPr>
        <w:t>м</w:t>
      </w:r>
      <w:proofErr w:type="gramEnd"/>
      <w:r w:rsidRPr="00B83A4C">
        <w:rPr>
          <w:sz w:val="28"/>
          <w:szCs w:val="28"/>
          <w:shd w:val="clear" w:color="auto" w:fill="FEFEFE"/>
        </w:rPr>
        <w:t>ісцеві громади</w:t>
      </w:r>
      <w:r w:rsidRPr="00B83A4C">
        <w:rPr>
          <w:sz w:val="28"/>
          <w:szCs w:val="28"/>
          <w:highlight w:val="white"/>
        </w:rPr>
        <w:t>;</w:t>
      </w:r>
      <w:r w:rsidRPr="00B83A4C">
        <w:rPr>
          <w:sz w:val="28"/>
          <w:szCs w:val="28"/>
          <w:shd w:val="clear" w:color="auto" w:fill="FEFEFE"/>
        </w:rPr>
        <w:t xml:space="preserve"> </w:t>
      </w:r>
    </w:p>
    <w:p w:rsidR="00AB125D" w:rsidRPr="00B83A4C" w:rsidRDefault="00AB125D" w:rsidP="00AB125D">
      <w:pPr>
        <w:numPr>
          <w:ilvl w:val="0"/>
          <w:numId w:val="21"/>
        </w:numPr>
        <w:pBdr>
          <w:top w:val="nil"/>
          <w:left w:val="nil"/>
          <w:bottom w:val="nil"/>
          <w:right w:val="nil"/>
          <w:between w:val="nil"/>
        </w:pBdr>
        <w:spacing w:line="360" w:lineRule="auto"/>
        <w:ind w:left="0" w:firstLine="709"/>
        <w:jc w:val="both"/>
        <w:rPr>
          <w:sz w:val="28"/>
          <w:szCs w:val="28"/>
        </w:rPr>
      </w:pPr>
      <w:r w:rsidRPr="00B83A4C">
        <w:rPr>
          <w:sz w:val="28"/>
          <w:szCs w:val="28"/>
          <w:shd w:val="clear" w:color="auto" w:fill="FEFEFE"/>
        </w:rPr>
        <w:t>громадське суспільство</w:t>
      </w:r>
      <w:r w:rsidRPr="00B83A4C">
        <w:rPr>
          <w:sz w:val="28"/>
          <w:szCs w:val="28"/>
          <w:highlight w:val="white"/>
        </w:rPr>
        <w:t>;</w:t>
      </w:r>
    </w:p>
    <w:p w:rsidR="00AB125D" w:rsidRPr="00B83A4C" w:rsidRDefault="00AB125D" w:rsidP="00AB125D">
      <w:pPr>
        <w:numPr>
          <w:ilvl w:val="0"/>
          <w:numId w:val="21"/>
        </w:numPr>
        <w:pBdr>
          <w:top w:val="nil"/>
          <w:left w:val="nil"/>
          <w:bottom w:val="nil"/>
          <w:right w:val="nil"/>
          <w:between w:val="nil"/>
        </w:pBdr>
        <w:spacing w:line="360" w:lineRule="auto"/>
        <w:ind w:left="0" w:firstLine="709"/>
        <w:jc w:val="both"/>
        <w:rPr>
          <w:sz w:val="28"/>
          <w:szCs w:val="28"/>
        </w:rPr>
      </w:pPr>
      <w:r w:rsidRPr="00B83A4C">
        <w:rPr>
          <w:sz w:val="28"/>
          <w:szCs w:val="28"/>
          <w:shd w:val="clear" w:color="auto" w:fill="FEFEFE"/>
        </w:rPr>
        <w:t xml:space="preserve">організації, що грають роль у розвитку країни. </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shd w:val="clear" w:color="auto" w:fill="FEFEFE"/>
        </w:rPr>
        <w:t xml:space="preserve">Впроваждуючи свої зміни, ПРООН керується як власним досвідом, так і проводячи порівняльний аналіз. Україна все ширше долучається до </w:t>
      </w:r>
      <w:proofErr w:type="gramStart"/>
      <w:r w:rsidRPr="00B83A4C">
        <w:rPr>
          <w:sz w:val="28"/>
          <w:szCs w:val="28"/>
          <w:shd w:val="clear" w:color="auto" w:fill="FEFEFE"/>
        </w:rPr>
        <w:t>св</w:t>
      </w:r>
      <w:proofErr w:type="gramEnd"/>
      <w:r w:rsidRPr="00B83A4C">
        <w:rPr>
          <w:sz w:val="28"/>
          <w:szCs w:val="28"/>
          <w:shd w:val="clear" w:color="auto" w:fill="FEFEFE"/>
        </w:rPr>
        <w:t xml:space="preserve">ітового процесу завдяки діяльності ПРООН та запровадженню її законів та стратегій, спільними зусиллями з центральними, обласними та місцевими органами влади. </w:t>
      </w:r>
    </w:p>
    <w:p w:rsidR="00AB125D" w:rsidRPr="00B83A4C" w:rsidRDefault="00AB125D" w:rsidP="00AB125D">
      <w:pPr>
        <w:spacing w:line="360" w:lineRule="auto"/>
        <w:ind w:firstLine="700"/>
        <w:jc w:val="both"/>
        <w:rPr>
          <w:sz w:val="28"/>
          <w:szCs w:val="28"/>
        </w:rPr>
      </w:pPr>
      <w:r w:rsidRPr="00B83A4C">
        <w:rPr>
          <w:sz w:val="28"/>
          <w:szCs w:val="28"/>
          <w:highlight w:val="white"/>
        </w:rPr>
        <w:t>ЧПВР виконує дії у таких напрямках щодо українського розвитку:</w:t>
      </w:r>
    </w:p>
    <w:p w:rsidR="00AB125D" w:rsidRPr="009F225C" w:rsidRDefault="00AB125D" w:rsidP="00AB125D">
      <w:pPr>
        <w:pStyle w:val="a8"/>
        <w:numPr>
          <w:ilvl w:val="0"/>
          <w:numId w:val="35"/>
        </w:numPr>
        <w:pBdr>
          <w:top w:val="nil"/>
          <w:left w:val="nil"/>
          <w:bottom w:val="nil"/>
          <w:right w:val="nil"/>
          <w:between w:val="nil"/>
        </w:pBdr>
        <w:spacing w:line="360" w:lineRule="auto"/>
        <w:ind w:left="0" w:firstLine="709"/>
        <w:jc w:val="both"/>
        <w:rPr>
          <w:sz w:val="28"/>
          <w:szCs w:val="28"/>
        </w:rPr>
      </w:pPr>
      <w:r w:rsidRPr="009F225C">
        <w:rPr>
          <w:sz w:val="28"/>
          <w:szCs w:val="28"/>
          <w:highlight w:val="white"/>
        </w:rPr>
        <w:t>інформує населення</w:t>
      </w:r>
      <w:bookmarkStart w:id="8" w:name="1t3h5sf" w:colFirst="0" w:colLast="0"/>
      <w:bookmarkEnd w:id="8"/>
      <w:r w:rsidRPr="009F225C">
        <w:rPr>
          <w:sz w:val="28"/>
          <w:szCs w:val="28"/>
          <w:highlight w:val="white"/>
        </w:rPr>
        <w:t>;</w:t>
      </w:r>
    </w:p>
    <w:p w:rsidR="00AB125D" w:rsidRPr="009F225C" w:rsidRDefault="00AB125D" w:rsidP="00AB125D">
      <w:pPr>
        <w:pStyle w:val="a8"/>
        <w:numPr>
          <w:ilvl w:val="0"/>
          <w:numId w:val="35"/>
        </w:numPr>
        <w:pBdr>
          <w:top w:val="nil"/>
          <w:left w:val="nil"/>
          <w:bottom w:val="nil"/>
          <w:right w:val="nil"/>
          <w:between w:val="nil"/>
        </w:pBdr>
        <w:spacing w:line="360" w:lineRule="auto"/>
        <w:ind w:left="0" w:firstLine="709"/>
        <w:jc w:val="both"/>
        <w:rPr>
          <w:sz w:val="28"/>
          <w:szCs w:val="28"/>
        </w:rPr>
      </w:pPr>
      <w:r w:rsidRPr="009F225C">
        <w:rPr>
          <w:sz w:val="28"/>
          <w:szCs w:val="28"/>
          <w:highlight w:val="white"/>
        </w:rPr>
        <w:t xml:space="preserve">реалізує програми всебічного розвитку в </w:t>
      </w:r>
      <w:proofErr w:type="gramStart"/>
      <w:r w:rsidRPr="009F225C">
        <w:rPr>
          <w:sz w:val="28"/>
          <w:szCs w:val="28"/>
          <w:highlight w:val="white"/>
        </w:rPr>
        <w:t>соц</w:t>
      </w:r>
      <w:proofErr w:type="gramEnd"/>
      <w:r w:rsidRPr="009F225C">
        <w:rPr>
          <w:sz w:val="28"/>
          <w:szCs w:val="28"/>
          <w:highlight w:val="white"/>
        </w:rPr>
        <w:t>іальній, економічній та екологічній сферах;</w:t>
      </w:r>
    </w:p>
    <w:p w:rsidR="00AB125D" w:rsidRPr="009F225C" w:rsidRDefault="00AB125D" w:rsidP="00AB125D">
      <w:pPr>
        <w:pStyle w:val="a8"/>
        <w:numPr>
          <w:ilvl w:val="0"/>
          <w:numId w:val="35"/>
        </w:numPr>
        <w:pBdr>
          <w:top w:val="nil"/>
          <w:left w:val="nil"/>
          <w:bottom w:val="nil"/>
          <w:right w:val="nil"/>
          <w:between w:val="nil"/>
        </w:pBdr>
        <w:spacing w:line="360" w:lineRule="auto"/>
        <w:ind w:left="0" w:firstLine="709"/>
        <w:jc w:val="both"/>
        <w:rPr>
          <w:sz w:val="28"/>
          <w:szCs w:val="28"/>
        </w:rPr>
      </w:pPr>
      <w:proofErr w:type="gramStart"/>
      <w:r w:rsidRPr="009F225C">
        <w:rPr>
          <w:sz w:val="28"/>
          <w:szCs w:val="28"/>
          <w:highlight w:val="white"/>
        </w:rPr>
        <w:t>п</w:t>
      </w:r>
      <w:proofErr w:type="gramEnd"/>
      <w:r w:rsidRPr="009F225C">
        <w:rPr>
          <w:sz w:val="28"/>
          <w:szCs w:val="28"/>
          <w:highlight w:val="white"/>
        </w:rPr>
        <w:t>ідтримує організацій, які сприяють розвитку регіонів біля Чорнобильської зони;</w:t>
      </w:r>
    </w:p>
    <w:p w:rsidR="00AB125D" w:rsidRPr="009F225C" w:rsidRDefault="00AB125D" w:rsidP="00AB125D">
      <w:pPr>
        <w:pStyle w:val="a8"/>
        <w:numPr>
          <w:ilvl w:val="0"/>
          <w:numId w:val="35"/>
        </w:numPr>
        <w:pBdr>
          <w:top w:val="nil"/>
          <w:left w:val="nil"/>
          <w:bottom w:val="nil"/>
          <w:right w:val="nil"/>
          <w:between w:val="nil"/>
        </w:pBdr>
        <w:spacing w:line="360" w:lineRule="auto"/>
        <w:ind w:left="0" w:firstLine="709"/>
        <w:jc w:val="both"/>
        <w:rPr>
          <w:sz w:val="28"/>
          <w:szCs w:val="28"/>
        </w:rPr>
      </w:pPr>
      <w:r w:rsidRPr="009F225C">
        <w:rPr>
          <w:sz w:val="28"/>
          <w:szCs w:val="28"/>
          <w:highlight w:val="white"/>
        </w:rPr>
        <w:lastRenderedPageBreak/>
        <w:t>будує партнерські відносини та реалізує програми, які допомагають долати наслідки катастрофи;</w:t>
      </w:r>
    </w:p>
    <w:p w:rsidR="00AB125D" w:rsidRPr="009F225C" w:rsidRDefault="00AB125D" w:rsidP="00AB125D">
      <w:pPr>
        <w:pStyle w:val="a8"/>
        <w:numPr>
          <w:ilvl w:val="0"/>
          <w:numId w:val="35"/>
        </w:numPr>
        <w:pBdr>
          <w:top w:val="nil"/>
          <w:left w:val="nil"/>
          <w:bottom w:val="nil"/>
          <w:right w:val="nil"/>
          <w:between w:val="nil"/>
        </w:pBdr>
        <w:spacing w:line="360" w:lineRule="auto"/>
        <w:ind w:left="0" w:firstLine="709"/>
        <w:jc w:val="both"/>
        <w:rPr>
          <w:sz w:val="28"/>
          <w:szCs w:val="28"/>
        </w:rPr>
      </w:pPr>
      <w:r>
        <w:rPr>
          <w:sz w:val="28"/>
          <w:szCs w:val="28"/>
          <w:highlight w:val="white"/>
        </w:rPr>
        <w:t>забе</w:t>
      </w:r>
      <w:r>
        <w:rPr>
          <w:sz w:val="28"/>
          <w:szCs w:val="28"/>
          <w:highlight w:val="white"/>
          <w:lang w:val="uk-UA"/>
        </w:rPr>
        <w:t>з</w:t>
      </w:r>
      <w:r>
        <w:rPr>
          <w:sz w:val="28"/>
          <w:szCs w:val="28"/>
          <w:highlight w:val="white"/>
        </w:rPr>
        <w:t>печує розвиток регіон</w:t>
      </w:r>
      <w:r>
        <w:rPr>
          <w:sz w:val="28"/>
          <w:szCs w:val="28"/>
          <w:highlight w:val="white"/>
          <w:lang w:val="uk-UA"/>
        </w:rPr>
        <w:t>і</w:t>
      </w:r>
      <w:r w:rsidRPr="009F225C">
        <w:rPr>
          <w:sz w:val="28"/>
          <w:szCs w:val="28"/>
          <w:highlight w:val="white"/>
        </w:rPr>
        <w:t>в, що постр</w:t>
      </w:r>
      <w:r>
        <w:rPr>
          <w:sz w:val="28"/>
          <w:szCs w:val="28"/>
          <w:highlight w:val="white"/>
        </w:rPr>
        <w:t>аждали [</w:t>
      </w:r>
      <w:r w:rsidR="00343D47">
        <w:rPr>
          <w:sz w:val="28"/>
          <w:szCs w:val="28"/>
          <w:highlight w:val="white"/>
          <w:lang w:val="uk-UA"/>
        </w:rPr>
        <w:t>79</w:t>
      </w:r>
      <w:r w:rsidRPr="009F225C">
        <w:rPr>
          <w:sz w:val="28"/>
          <w:szCs w:val="28"/>
          <w:highlight w:val="white"/>
        </w:rPr>
        <w:t xml:space="preserve">]. </w:t>
      </w:r>
    </w:p>
    <w:p w:rsidR="00AB125D" w:rsidRPr="00B83A4C" w:rsidRDefault="00AB125D" w:rsidP="00AB125D">
      <w:pPr>
        <w:pBdr>
          <w:top w:val="nil"/>
          <w:left w:val="nil"/>
          <w:bottom w:val="nil"/>
          <w:right w:val="nil"/>
          <w:between w:val="nil"/>
        </w:pBdr>
        <w:spacing w:line="360" w:lineRule="auto"/>
        <w:ind w:firstLine="709"/>
        <w:jc w:val="both"/>
        <w:rPr>
          <w:sz w:val="28"/>
          <w:szCs w:val="28"/>
        </w:rPr>
      </w:pPr>
      <w:r w:rsidRPr="00B83A4C">
        <w:rPr>
          <w:sz w:val="28"/>
          <w:szCs w:val="28"/>
          <w:highlight w:val="white"/>
        </w:rPr>
        <w:t>ЧПВР має складові, до яких відносять:</w:t>
      </w:r>
    </w:p>
    <w:p w:rsidR="00AB125D" w:rsidRPr="00B83A4C" w:rsidRDefault="00AB125D" w:rsidP="00AB125D">
      <w:pPr>
        <w:numPr>
          <w:ilvl w:val="0"/>
          <w:numId w:val="24"/>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економічний розвиток;</w:t>
      </w:r>
    </w:p>
    <w:p w:rsidR="00AB125D" w:rsidRPr="00B83A4C" w:rsidRDefault="00AB125D" w:rsidP="00AB125D">
      <w:pPr>
        <w:numPr>
          <w:ilvl w:val="0"/>
          <w:numId w:val="24"/>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стратегічний розвиток;</w:t>
      </w:r>
    </w:p>
    <w:p w:rsidR="00AB125D" w:rsidRPr="00B83A4C" w:rsidRDefault="00AB125D" w:rsidP="00AB125D">
      <w:pPr>
        <w:numPr>
          <w:ilvl w:val="0"/>
          <w:numId w:val="24"/>
        </w:numPr>
        <w:pBdr>
          <w:top w:val="nil"/>
          <w:left w:val="nil"/>
          <w:bottom w:val="nil"/>
          <w:right w:val="nil"/>
          <w:between w:val="nil"/>
        </w:pBdr>
        <w:spacing w:line="360" w:lineRule="auto"/>
        <w:ind w:left="0" w:firstLine="709"/>
        <w:jc w:val="both"/>
        <w:rPr>
          <w:sz w:val="28"/>
          <w:szCs w:val="28"/>
        </w:rPr>
      </w:pPr>
      <w:proofErr w:type="gramStart"/>
      <w:r w:rsidRPr="00B83A4C">
        <w:rPr>
          <w:sz w:val="28"/>
          <w:szCs w:val="28"/>
          <w:highlight w:val="white"/>
        </w:rPr>
        <w:t>соц</w:t>
      </w:r>
      <w:proofErr w:type="gramEnd"/>
      <w:r w:rsidRPr="00B83A4C">
        <w:rPr>
          <w:sz w:val="28"/>
          <w:szCs w:val="28"/>
          <w:highlight w:val="white"/>
        </w:rPr>
        <w:t>іальний розвиток;</w:t>
      </w:r>
    </w:p>
    <w:p w:rsidR="00AB125D" w:rsidRPr="009F225C" w:rsidRDefault="00AB125D" w:rsidP="00AB125D">
      <w:pPr>
        <w:numPr>
          <w:ilvl w:val="0"/>
          <w:numId w:val="24"/>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розвиток організацій;</w:t>
      </w:r>
    </w:p>
    <w:p w:rsidR="00AB125D" w:rsidRPr="009F225C" w:rsidRDefault="00AB125D" w:rsidP="00AB125D">
      <w:pPr>
        <w:numPr>
          <w:ilvl w:val="0"/>
          <w:numId w:val="24"/>
        </w:numPr>
        <w:pBdr>
          <w:top w:val="nil"/>
          <w:left w:val="nil"/>
          <w:bottom w:val="nil"/>
          <w:right w:val="nil"/>
          <w:between w:val="nil"/>
        </w:pBdr>
        <w:spacing w:line="360" w:lineRule="auto"/>
        <w:ind w:left="0" w:firstLine="709"/>
        <w:jc w:val="both"/>
        <w:rPr>
          <w:sz w:val="28"/>
          <w:szCs w:val="28"/>
        </w:rPr>
      </w:pPr>
      <w:r>
        <w:rPr>
          <w:sz w:val="28"/>
          <w:szCs w:val="28"/>
          <w:highlight w:val="white"/>
        </w:rPr>
        <w:t>відновлення екології [</w:t>
      </w:r>
      <w:r w:rsidR="00343D47">
        <w:rPr>
          <w:sz w:val="28"/>
          <w:szCs w:val="28"/>
          <w:highlight w:val="white"/>
          <w:lang w:val="uk-UA"/>
        </w:rPr>
        <w:t>79</w:t>
      </w:r>
      <w:r w:rsidRPr="009F225C">
        <w:rPr>
          <w:sz w:val="28"/>
          <w:szCs w:val="28"/>
          <w:highlight w:val="white"/>
        </w:rPr>
        <w:t xml:space="preserve">]. </w:t>
      </w:r>
    </w:p>
    <w:p w:rsidR="00AB125D" w:rsidRPr="00B83A4C" w:rsidRDefault="00AB125D" w:rsidP="00AB125D">
      <w:pPr>
        <w:pBdr>
          <w:top w:val="nil"/>
          <w:left w:val="nil"/>
          <w:bottom w:val="nil"/>
          <w:right w:val="nil"/>
          <w:between w:val="nil"/>
        </w:pBdr>
        <w:spacing w:line="360" w:lineRule="auto"/>
        <w:ind w:firstLine="709"/>
        <w:jc w:val="both"/>
        <w:rPr>
          <w:sz w:val="28"/>
          <w:szCs w:val="28"/>
          <w:highlight w:val="white"/>
        </w:rPr>
      </w:pPr>
      <w:r w:rsidRPr="00B83A4C">
        <w:rPr>
          <w:sz w:val="28"/>
          <w:szCs w:val="28"/>
          <w:highlight w:val="white"/>
        </w:rPr>
        <w:t xml:space="preserve">Програма має принцип «Громади і влада: партнери з питань відродження та розвитку», завдяки реалізації якого ЧПВР заснувала 256 організацій у 174 населених пунктах. У </w:t>
      </w:r>
      <w:proofErr w:type="gramStart"/>
      <w:r w:rsidRPr="00B83A4C">
        <w:rPr>
          <w:sz w:val="28"/>
          <w:szCs w:val="28"/>
          <w:highlight w:val="white"/>
        </w:rPr>
        <w:t>своїй</w:t>
      </w:r>
      <w:proofErr w:type="gramEnd"/>
      <w:r w:rsidRPr="00B83A4C">
        <w:rPr>
          <w:sz w:val="28"/>
          <w:szCs w:val="28"/>
          <w:highlight w:val="white"/>
        </w:rPr>
        <w:t xml:space="preserve"> діяльності організації втілили у</w:t>
      </w:r>
      <w:r>
        <w:rPr>
          <w:sz w:val="28"/>
          <w:szCs w:val="28"/>
          <w:highlight w:val="white"/>
        </w:rPr>
        <w:t xml:space="preserve"> життя більш як 170 проектів [7</w:t>
      </w:r>
      <w:r w:rsidR="00343D47">
        <w:rPr>
          <w:sz w:val="28"/>
          <w:szCs w:val="28"/>
          <w:highlight w:val="white"/>
          <w:lang w:val="uk-UA"/>
        </w:rPr>
        <w:t>9</w:t>
      </w:r>
      <w:r w:rsidRPr="00B83A4C">
        <w:rPr>
          <w:sz w:val="28"/>
          <w:szCs w:val="28"/>
          <w:highlight w:val="white"/>
        </w:rPr>
        <w:t xml:space="preserve">]. </w:t>
      </w:r>
    </w:p>
    <w:p w:rsidR="00AB125D" w:rsidRPr="00B83A4C" w:rsidRDefault="00AB125D" w:rsidP="00AB125D">
      <w:pPr>
        <w:pBdr>
          <w:top w:val="nil"/>
          <w:left w:val="nil"/>
          <w:bottom w:val="nil"/>
          <w:right w:val="nil"/>
          <w:between w:val="nil"/>
        </w:pBdr>
        <w:spacing w:line="360" w:lineRule="auto"/>
        <w:ind w:firstLine="709"/>
        <w:jc w:val="both"/>
        <w:rPr>
          <w:sz w:val="28"/>
          <w:szCs w:val="28"/>
          <w:highlight w:val="white"/>
        </w:rPr>
      </w:pPr>
      <w:r w:rsidRPr="00B83A4C">
        <w:rPr>
          <w:sz w:val="28"/>
          <w:szCs w:val="28"/>
          <w:highlight w:val="white"/>
        </w:rPr>
        <w:t>ЧПВР має багато донорі</w:t>
      </w:r>
      <w:proofErr w:type="gramStart"/>
      <w:r w:rsidRPr="00B83A4C">
        <w:rPr>
          <w:sz w:val="28"/>
          <w:szCs w:val="28"/>
          <w:highlight w:val="white"/>
        </w:rPr>
        <w:t>в</w:t>
      </w:r>
      <w:proofErr w:type="gramEnd"/>
      <w:r w:rsidRPr="00B83A4C">
        <w:rPr>
          <w:sz w:val="28"/>
          <w:szCs w:val="28"/>
          <w:highlight w:val="white"/>
        </w:rPr>
        <w:t>, до яких відносяться:</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Швейцарське агентство з співпраці та розвитку;</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Швейцарія;</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rPr>
      </w:pPr>
      <w:proofErr w:type="gramStart"/>
      <w:r w:rsidRPr="00B83A4C">
        <w:rPr>
          <w:sz w:val="28"/>
          <w:szCs w:val="28"/>
          <w:highlight w:val="white"/>
        </w:rPr>
        <w:t>Япон</w:t>
      </w:r>
      <w:proofErr w:type="gramEnd"/>
      <w:r w:rsidRPr="00B83A4C">
        <w:rPr>
          <w:sz w:val="28"/>
          <w:szCs w:val="28"/>
          <w:highlight w:val="white"/>
        </w:rPr>
        <w:t>ія;</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Офіс з координації гуманітарних питань ООН;</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Канада;</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Фонд довіри заради людської безпеки ООН;</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rPr>
      </w:pPr>
      <w:proofErr w:type="gramStart"/>
      <w:r w:rsidRPr="00B83A4C">
        <w:rPr>
          <w:sz w:val="28"/>
          <w:szCs w:val="28"/>
          <w:highlight w:val="white"/>
        </w:rPr>
        <w:t>Спец</w:t>
      </w:r>
      <w:proofErr w:type="gramEnd"/>
      <w:r w:rsidRPr="00B83A4C">
        <w:rPr>
          <w:sz w:val="28"/>
          <w:szCs w:val="28"/>
          <w:highlight w:val="white"/>
        </w:rPr>
        <w:t>іальний фонд волонтерства ООН;</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rPr>
      </w:pPr>
      <w:r w:rsidRPr="00B83A4C">
        <w:rPr>
          <w:sz w:val="28"/>
          <w:szCs w:val="28"/>
          <w:highlight w:val="white"/>
        </w:rPr>
        <w:t>Програма розвитку ООН;</w:t>
      </w:r>
    </w:p>
    <w:p w:rsidR="00AB125D" w:rsidRPr="00B83A4C" w:rsidRDefault="00AB125D" w:rsidP="00AB125D">
      <w:pPr>
        <w:numPr>
          <w:ilvl w:val="0"/>
          <w:numId w:val="25"/>
        </w:numPr>
        <w:pBdr>
          <w:top w:val="nil"/>
          <w:left w:val="nil"/>
          <w:bottom w:val="nil"/>
          <w:right w:val="nil"/>
          <w:between w:val="nil"/>
        </w:pBdr>
        <w:spacing w:line="360" w:lineRule="auto"/>
        <w:ind w:left="0" w:firstLine="709"/>
        <w:jc w:val="both"/>
        <w:rPr>
          <w:sz w:val="28"/>
          <w:szCs w:val="28"/>
          <w:highlight w:val="white"/>
        </w:rPr>
      </w:pPr>
      <w:r w:rsidRPr="00B83A4C">
        <w:rPr>
          <w:sz w:val="28"/>
          <w:szCs w:val="28"/>
          <w:highlight w:val="white"/>
        </w:rPr>
        <w:t>Канадське агент</w:t>
      </w:r>
      <w:r>
        <w:rPr>
          <w:sz w:val="28"/>
          <w:szCs w:val="28"/>
          <w:highlight w:val="white"/>
        </w:rPr>
        <w:t>ство з міжнародного розвитку [</w:t>
      </w:r>
      <w:r w:rsidR="00343D47">
        <w:rPr>
          <w:sz w:val="28"/>
          <w:szCs w:val="28"/>
          <w:highlight w:val="white"/>
          <w:lang w:val="uk-UA"/>
        </w:rPr>
        <w:t>79</w:t>
      </w:r>
      <w:r w:rsidRPr="00B83A4C">
        <w:rPr>
          <w:sz w:val="28"/>
          <w:szCs w:val="28"/>
          <w:highlight w:val="white"/>
        </w:rPr>
        <w:t xml:space="preserve">]. </w:t>
      </w:r>
    </w:p>
    <w:p w:rsidR="00AB125D" w:rsidRPr="009F225C" w:rsidRDefault="00AB125D" w:rsidP="00AB125D">
      <w:pPr>
        <w:pBdr>
          <w:top w:val="nil"/>
          <w:left w:val="nil"/>
          <w:bottom w:val="nil"/>
          <w:right w:val="nil"/>
          <w:between w:val="nil"/>
        </w:pBdr>
        <w:spacing w:line="360" w:lineRule="auto"/>
        <w:ind w:firstLine="709"/>
        <w:jc w:val="both"/>
        <w:rPr>
          <w:rFonts w:eastAsia="Georgia"/>
          <w:sz w:val="28"/>
          <w:szCs w:val="28"/>
          <w:highlight w:val="white"/>
          <w:lang w:val="uk-UA"/>
        </w:rPr>
      </w:pPr>
      <w:r w:rsidRPr="00B83A4C">
        <w:rPr>
          <w:sz w:val="28"/>
          <w:szCs w:val="28"/>
          <w:highlight w:val="white"/>
        </w:rPr>
        <w:t xml:space="preserve">Також рекламна кампанія Чорнобильської зони відчуження буде мати </w:t>
      </w:r>
      <w:proofErr w:type="gramStart"/>
      <w:r w:rsidRPr="00B83A4C">
        <w:rPr>
          <w:sz w:val="28"/>
          <w:szCs w:val="28"/>
          <w:highlight w:val="white"/>
        </w:rPr>
        <w:t>п</w:t>
      </w:r>
      <w:proofErr w:type="gramEnd"/>
      <w:r w:rsidRPr="00B83A4C">
        <w:rPr>
          <w:sz w:val="28"/>
          <w:szCs w:val="28"/>
          <w:highlight w:val="white"/>
        </w:rPr>
        <w:t xml:space="preserve">ідтримку з боку державної влади.  </w:t>
      </w:r>
      <w:proofErr w:type="gramStart"/>
      <w:r w:rsidRPr="00B83A4C">
        <w:rPr>
          <w:sz w:val="28"/>
          <w:szCs w:val="28"/>
          <w:highlight w:val="white"/>
        </w:rPr>
        <w:t>П</w:t>
      </w:r>
      <w:proofErr w:type="gramEnd"/>
      <w:r w:rsidRPr="00B83A4C">
        <w:rPr>
          <w:sz w:val="28"/>
          <w:szCs w:val="28"/>
          <w:highlight w:val="white"/>
        </w:rPr>
        <w:t xml:space="preserve">ісля відвідання Чорнобилю 10 липня Президентом України Володимиром Зеленським був підписаний Указ Президента України №512/2019 </w:t>
      </w:r>
      <w:r w:rsidRPr="00B83A4C">
        <w:rPr>
          <w:rFonts w:eastAsia="Georgia"/>
          <w:sz w:val="28"/>
          <w:szCs w:val="28"/>
          <w:highlight w:val="white"/>
        </w:rPr>
        <w:t>«</w:t>
      </w:r>
      <w:r w:rsidRPr="00B83A4C">
        <w:rPr>
          <w:sz w:val="28"/>
          <w:szCs w:val="28"/>
          <w:highlight w:val="white"/>
        </w:rPr>
        <w:t xml:space="preserve">Про деякі питання розвитку територій, що зазнали радіоактивного забруднення внаслідок Чорнобильської </w:t>
      </w:r>
      <w:r w:rsidR="00343D47">
        <w:rPr>
          <w:sz w:val="28"/>
          <w:szCs w:val="28"/>
          <w:highlight w:val="white"/>
        </w:rPr>
        <w:t xml:space="preserve">        </w:t>
      </w:r>
      <w:r w:rsidRPr="00B83A4C">
        <w:rPr>
          <w:sz w:val="28"/>
          <w:szCs w:val="28"/>
          <w:highlight w:val="white"/>
        </w:rPr>
        <w:t>катастрофи</w:t>
      </w:r>
      <w:r>
        <w:rPr>
          <w:rFonts w:eastAsia="Georgia"/>
          <w:sz w:val="28"/>
          <w:szCs w:val="28"/>
          <w:highlight w:val="white"/>
        </w:rPr>
        <w:t>»</w:t>
      </w:r>
      <w:r w:rsidR="00343D47">
        <w:rPr>
          <w:rFonts w:eastAsia="Georgia"/>
          <w:sz w:val="28"/>
          <w:szCs w:val="28"/>
          <w:highlight w:val="white"/>
        </w:rPr>
        <w:t xml:space="preserve"> [13</w:t>
      </w:r>
      <w:r w:rsidRPr="00B83A4C">
        <w:rPr>
          <w:rFonts w:eastAsia="Georgia"/>
          <w:sz w:val="28"/>
          <w:szCs w:val="28"/>
          <w:highlight w:val="white"/>
        </w:rPr>
        <w:t>]</w:t>
      </w:r>
      <w:r>
        <w:rPr>
          <w:rFonts w:eastAsia="Georgia"/>
          <w:sz w:val="28"/>
          <w:szCs w:val="28"/>
          <w:highlight w:val="white"/>
          <w:lang w:val="uk-UA"/>
        </w:rPr>
        <w:t>.</w:t>
      </w:r>
    </w:p>
    <w:p w:rsidR="00AB125D" w:rsidRPr="00845BCE" w:rsidRDefault="00AB125D" w:rsidP="00AB125D">
      <w:pPr>
        <w:pBdr>
          <w:top w:val="nil"/>
          <w:left w:val="nil"/>
          <w:bottom w:val="nil"/>
          <w:right w:val="nil"/>
          <w:between w:val="nil"/>
        </w:pBdr>
        <w:spacing w:line="360" w:lineRule="auto"/>
        <w:ind w:firstLine="709"/>
        <w:jc w:val="both"/>
        <w:rPr>
          <w:rFonts w:eastAsia="Georgia"/>
          <w:sz w:val="28"/>
          <w:szCs w:val="28"/>
          <w:highlight w:val="white"/>
          <w:lang w:val="uk-UA"/>
        </w:rPr>
      </w:pPr>
      <w:r w:rsidRPr="00845BCE">
        <w:rPr>
          <w:rFonts w:eastAsia="Georgia"/>
          <w:sz w:val="28"/>
          <w:szCs w:val="28"/>
          <w:highlight w:val="white"/>
          <w:lang w:val="uk-UA"/>
        </w:rPr>
        <w:lastRenderedPageBreak/>
        <w:t>Указ має за мету «стимулювання відродження територій, що зазнали радіоактивного забруднення внаслідок Чорнобильської катастрофи, підтримки природоохоронної діяльності на цих територіях, створення умов для використання їх туристичного потенціалу, популяризації та утвердження бренд-меседжу</w:t>
      </w:r>
      <w:r w:rsidR="00A22F34">
        <w:rPr>
          <w:rFonts w:eastAsia="Georgia"/>
          <w:sz w:val="28"/>
          <w:szCs w:val="28"/>
          <w:highlight w:val="white"/>
          <w:lang w:val="uk-UA"/>
        </w:rPr>
        <w:t xml:space="preserve"> «Безпечний Чорнобиль» [66</w:t>
      </w:r>
      <w:r w:rsidRPr="00845BCE">
        <w:rPr>
          <w:rFonts w:eastAsia="Georgia"/>
          <w:sz w:val="28"/>
          <w:szCs w:val="28"/>
          <w:highlight w:val="white"/>
          <w:lang w:val="uk-UA"/>
        </w:rPr>
        <w:t>].</w:t>
      </w:r>
    </w:p>
    <w:p w:rsidR="00AB125D" w:rsidRPr="00B83A4C" w:rsidRDefault="00AB125D" w:rsidP="00AB125D">
      <w:pPr>
        <w:pBdr>
          <w:top w:val="nil"/>
          <w:left w:val="nil"/>
          <w:bottom w:val="nil"/>
          <w:right w:val="nil"/>
          <w:between w:val="nil"/>
        </w:pBdr>
        <w:spacing w:line="360" w:lineRule="auto"/>
        <w:ind w:firstLine="709"/>
        <w:jc w:val="both"/>
        <w:rPr>
          <w:rFonts w:eastAsia="Georgia"/>
          <w:sz w:val="28"/>
          <w:szCs w:val="28"/>
          <w:highlight w:val="white"/>
        </w:rPr>
      </w:pPr>
      <w:r w:rsidRPr="00B83A4C">
        <w:rPr>
          <w:rFonts w:eastAsia="Georgia"/>
          <w:sz w:val="28"/>
          <w:szCs w:val="28"/>
          <w:highlight w:val="white"/>
        </w:rPr>
        <w:t xml:space="preserve">Саме цим указом Чорнобильська зона відчуження буде розвиватись як туристичний об’єкт.   Задля цього бажаючі отримають більше можливостей для відвідання Зони. Тепер в програму  екскурсій буде входити и водний спосіб пересування, а </w:t>
      </w:r>
      <w:proofErr w:type="gramStart"/>
      <w:r w:rsidRPr="00B83A4C">
        <w:rPr>
          <w:rFonts w:eastAsia="Georgia"/>
          <w:sz w:val="28"/>
          <w:szCs w:val="28"/>
          <w:highlight w:val="white"/>
        </w:rPr>
        <w:t>п</w:t>
      </w:r>
      <w:proofErr w:type="gramEnd"/>
      <w:r w:rsidRPr="00B83A4C">
        <w:rPr>
          <w:rFonts w:eastAsia="Georgia"/>
          <w:sz w:val="28"/>
          <w:szCs w:val="28"/>
          <w:highlight w:val="white"/>
        </w:rPr>
        <w:t>ідготовка документів та дозволів на відвідання буде мати більш просту процедуру, а попередження про виникнення питань буде заздалегідь.</w:t>
      </w:r>
    </w:p>
    <w:p w:rsidR="00AB125D" w:rsidRPr="009F225C" w:rsidRDefault="00AB125D" w:rsidP="00AB125D">
      <w:pPr>
        <w:pBdr>
          <w:top w:val="nil"/>
          <w:left w:val="nil"/>
          <w:bottom w:val="nil"/>
          <w:right w:val="nil"/>
          <w:between w:val="nil"/>
        </w:pBdr>
        <w:spacing w:line="360" w:lineRule="auto"/>
        <w:ind w:firstLine="709"/>
        <w:jc w:val="both"/>
        <w:rPr>
          <w:rFonts w:eastAsia="Georgia"/>
          <w:sz w:val="28"/>
          <w:szCs w:val="28"/>
          <w:highlight w:val="white"/>
          <w:lang w:val="uk-UA"/>
        </w:rPr>
      </w:pPr>
      <w:r w:rsidRPr="00B83A4C">
        <w:rPr>
          <w:rFonts w:eastAsia="Georgia"/>
          <w:sz w:val="28"/>
          <w:szCs w:val="28"/>
          <w:highlight w:val="white"/>
        </w:rPr>
        <w:t xml:space="preserve">Виражаючи своє ставлення до Чорнобильської зони відчуження, Президент України висловив таку думку: «Ми маємо дати цій території України нове життя. Досі Чорнобиль був </w:t>
      </w:r>
      <w:proofErr w:type="gramStart"/>
      <w:r w:rsidRPr="00B83A4C">
        <w:rPr>
          <w:rFonts w:eastAsia="Georgia"/>
          <w:sz w:val="28"/>
          <w:szCs w:val="28"/>
          <w:highlight w:val="white"/>
        </w:rPr>
        <w:t>негативною</w:t>
      </w:r>
      <w:proofErr w:type="gramEnd"/>
      <w:r w:rsidRPr="00B83A4C">
        <w:rPr>
          <w:rFonts w:eastAsia="Georgia"/>
          <w:sz w:val="28"/>
          <w:szCs w:val="28"/>
          <w:highlight w:val="white"/>
        </w:rPr>
        <w:t xml:space="preserve"> частиною бренду України. Настав час це змінити. Чорнобиль – це унікальне місце на планеті, де природа відроджується </w:t>
      </w:r>
      <w:proofErr w:type="gramStart"/>
      <w:r w:rsidRPr="00B83A4C">
        <w:rPr>
          <w:rFonts w:eastAsia="Georgia"/>
          <w:sz w:val="28"/>
          <w:szCs w:val="28"/>
          <w:highlight w:val="white"/>
        </w:rPr>
        <w:t>п</w:t>
      </w:r>
      <w:proofErr w:type="gramEnd"/>
      <w:r w:rsidRPr="00B83A4C">
        <w:rPr>
          <w:rFonts w:eastAsia="Georgia"/>
          <w:sz w:val="28"/>
          <w:szCs w:val="28"/>
          <w:highlight w:val="white"/>
        </w:rPr>
        <w:t xml:space="preserve">ісля світової техногенної катастрофи, де є справжнє «місто-привид». Ми маємо показати це місце </w:t>
      </w:r>
      <w:proofErr w:type="gramStart"/>
      <w:r w:rsidRPr="00B83A4C">
        <w:rPr>
          <w:rFonts w:eastAsia="Georgia"/>
          <w:sz w:val="28"/>
          <w:szCs w:val="28"/>
          <w:highlight w:val="white"/>
        </w:rPr>
        <w:t>св</w:t>
      </w:r>
      <w:proofErr w:type="gramEnd"/>
      <w:r w:rsidRPr="00B83A4C">
        <w:rPr>
          <w:rFonts w:eastAsia="Georgia"/>
          <w:sz w:val="28"/>
          <w:szCs w:val="28"/>
          <w:highlight w:val="white"/>
        </w:rPr>
        <w:t>іту: науковцям,</w:t>
      </w:r>
      <w:r>
        <w:rPr>
          <w:rFonts w:eastAsia="Georgia"/>
          <w:sz w:val="28"/>
          <w:szCs w:val="28"/>
          <w:highlight w:val="white"/>
        </w:rPr>
        <w:t xml:space="preserve"> екологам, історикам, туристам»</w:t>
      </w:r>
      <w:r>
        <w:rPr>
          <w:rFonts w:eastAsia="Georgia"/>
          <w:sz w:val="28"/>
          <w:szCs w:val="28"/>
          <w:highlight w:val="white"/>
          <w:lang w:val="uk-UA"/>
        </w:rPr>
        <w:t xml:space="preserve"> </w:t>
      </w:r>
      <w:r w:rsidR="00A22F34">
        <w:rPr>
          <w:rFonts w:eastAsia="Georgia"/>
          <w:sz w:val="28"/>
          <w:szCs w:val="28"/>
          <w:highlight w:val="white"/>
        </w:rPr>
        <w:t>[13</w:t>
      </w:r>
      <w:r w:rsidRPr="00B83A4C">
        <w:rPr>
          <w:rFonts w:eastAsia="Georgia"/>
          <w:sz w:val="28"/>
          <w:szCs w:val="28"/>
          <w:highlight w:val="white"/>
        </w:rPr>
        <w:t>]</w:t>
      </w:r>
      <w:r>
        <w:rPr>
          <w:rFonts w:eastAsia="Georgia"/>
          <w:sz w:val="28"/>
          <w:szCs w:val="28"/>
          <w:highlight w:val="white"/>
          <w:lang w:val="uk-UA"/>
        </w:rPr>
        <w:t>.</w:t>
      </w:r>
    </w:p>
    <w:p w:rsidR="00AB125D" w:rsidRPr="00845BCE" w:rsidRDefault="00AB125D" w:rsidP="00AB125D">
      <w:pPr>
        <w:pBdr>
          <w:top w:val="nil"/>
          <w:left w:val="nil"/>
          <w:bottom w:val="nil"/>
          <w:right w:val="nil"/>
          <w:between w:val="nil"/>
        </w:pBdr>
        <w:spacing w:line="360" w:lineRule="auto"/>
        <w:ind w:firstLine="709"/>
        <w:jc w:val="both"/>
        <w:rPr>
          <w:rFonts w:eastAsia="Georgia"/>
          <w:sz w:val="28"/>
          <w:szCs w:val="28"/>
          <w:highlight w:val="white"/>
          <w:lang w:val="uk-UA"/>
        </w:rPr>
      </w:pPr>
      <w:r w:rsidRPr="00845BCE">
        <w:rPr>
          <w:rFonts w:eastAsia="Georgia"/>
          <w:sz w:val="28"/>
          <w:szCs w:val="28"/>
          <w:highlight w:val="white"/>
          <w:lang w:val="uk-UA"/>
        </w:rPr>
        <w:t>Саме ці слова і будуть фундаментом рекламної кампанії, адже вона буду покращувати імідж Чорнобилю як в Україні, так і на міжнародній арені.</w:t>
      </w:r>
    </w:p>
    <w:p w:rsidR="00AB125D" w:rsidRPr="00B83A4C" w:rsidRDefault="00AB125D" w:rsidP="00AB125D">
      <w:pPr>
        <w:pBdr>
          <w:top w:val="nil"/>
          <w:left w:val="nil"/>
          <w:bottom w:val="nil"/>
          <w:right w:val="nil"/>
          <w:between w:val="nil"/>
        </w:pBdr>
        <w:tabs>
          <w:tab w:val="left" w:pos="1020"/>
          <w:tab w:val="left" w:pos="2325"/>
        </w:tabs>
        <w:spacing w:line="360" w:lineRule="auto"/>
        <w:jc w:val="both"/>
        <w:rPr>
          <w:sz w:val="28"/>
          <w:szCs w:val="28"/>
          <w:highlight w:val="white"/>
          <w:lang w:val="uk-UA"/>
        </w:rPr>
      </w:pPr>
    </w:p>
    <w:p w:rsidR="00AB125D" w:rsidRPr="00B83A4C" w:rsidRDefault="00AB125D" w:rsidP="00AB125D">
      <w:pPr>
        <w:tabs>
          <w:tab w:val="left" w:pos="1020"/>
          <w:tab w:val="left" w:pos="2325"/>
        </w:tabs>
        <w:spacing w:line="360" w:lineRule="auto"/>
        <w:ind w:left="360"/>
        <w:jc w:val="both"/>
        <w:rPr>
          <w:sz w:val="28"/>
          <w:szCs w:val="28"/>
          <w:lang w:val="uk-UA"/>
        </w:rPr>
      </w:pPr>
      <w:r w:rsidRPr="00B83A4C">
        <w:rPr>
          <w:sz w:val="28"/>
          <w:szCs w:val="28"/>
        </w:rPr>
        <w:t>2.3. Місце Чорнобильської зони відчуження у ЗМІ</w:t>
      </w:r>
    </w:p>
    <w:p w:rsidR="00AB125D" w:rsidRDefault="00AB125D" w:rsidP="00AB125D">
      <w:pPr>
        <w:shd w:val="clear" w:color="auto" w:fill="FFFFFF"/>
        <w:spacing w:line="360" w:lineRule="auto"/>
        <w:ind w:firstLine="709"/>
        <w:jc w:val="both"/>
        <w:rPr>
          <w:rFonts w:eastAsia="Arial"/>
          <w:sz w:val="28"/>
          <w:szCs w:val="28"/>
          <w:highlight w:val="white"/>
          <w:lang w:val="uk-UA"/>
        </w:rPr>
      </w:pPr>
      <w:r w:rsidRPr="00B83A4C">
        <w:rPr>
          <w:rFonts w:eastAsia="Arial"/>
          <w:sz w:val="28"/>
          <w:szCs w:val="28"/>
          <w:highlight w:val="white"/>
          <w:lang w:val="uk-UA"/>
        </w:rPr>
        <w:t>Тема Чорнобилю є актуальною для всієї масової культури, яка транслюється у більшості засобах масової інформації. Подія, пов’язана з Прип’</w:t>
      </w:r>
      <w:r>
        <w:rPr>
          <w:rFonts w:eastAsia="Arial"/>
          <w:sz w:val="28"/>
          <w:szCs w:val="28"/>
          <w:highlight w:val="white"/>
          <w:lang w:val="uk-UA"/>
        </w:rPr>
        <w:t>я</w:t>
      </w:r>
      <w:r w:rsidRPr="00B83A4C">
        <w:rPr>
          <w:rFonts w:eastAsia="Arial"/>
          <w:sz w:val="28"/>
          <w:szCs w:val="28"/>
          <w:highlight w:val="white"/>
          <w:lang w:val="uk-UA"/>
        </w:rPr>
        <w:t>тю та Чорнобильською зоною відчуження,  відома в усьому світі, тому цій темі присвячено багато зразків як кіноіндустрії, так і комп’ютерної сфери.</w:t>
      </w:r>
    </w:p>
    <w:p w:rsidR="00AB125D" w:rsidRPr="00B83A4C" w:rsidRDefault="00AB125D" w:rsidP="00AB125D">
      <w:pPr>
        <w:shd w:val="clear" w:color="auto" w:fill="FFFFFF"/>
        <w:spacing w:line="360" w:lineRule="auto"/>
        <w:ind w:firstLine="709"/>
        <w:jc w:val="both"/>
        <w:rPr>
          <w:rFonts w:eastAsia="Arial"/>
          <w:sz w:val="28"/>
          <w:szCs w:val="28"/>
          <w:highlight w:val="white"/>
          <w:lang w:val="uk-UA"/>
        </w:rPr>
      </w:pPr>
      <w:r w:rsidRPr="00B83A4C">
        <w:rPr>
          <w:rFonts w:eastAsia="Arial"/>
          <w:sz w:val="28"/>
          <w:szCs w:val="28"/>
          <w:highlight w:val="white"/>
          <w:lang w:val="uk-UA"/>
        </w:rPr>
        <w:t>Одним з найбільш поширених прикладів ілюстрації Чорнобильської зони як символа та м</w:t>
      </w:r>
      <w:r>
        <w:rPr>
          <w:rFonts w:eastAsia="Arial"/>
          <w:sz w:val="28"/>
          <w:szCs w:val="28"/>
          <w:highlight w:val="white"/>
          <w:lang w:val="uk-UA"/>
        </w:rPr>
        <w:t>ісця події є відео-елементи мас</w:t>
      </w:r>
      <w:r w:rsidRPr="00B83A4C">
        <w:rPr>
          <w:rFonts w:eastAsia="Arial"/>
          <w:sz w:val="28"/>
          <w:szCs w:val="28"/>
          <w:highlight w:val="white"/>
          <w:lang w:val="uk-UA"/>
        </w:rPr>
        <w:t>ової культури. Чорнобильській зоні відчуження присвячені такі документальні фільми:</w:t>
      </w:r>
    </w:p>
    <w:p w:rsidR="00AB125D" w:rsidRPr="00B83A4C" w:rsidRDefault="00AB125D" w:rsidP="00AB125D">
      <w:pPr>
        <w:numPr>
          <w:ilvl w:val="0"/>
          <w:numId w:val="36"/>
        </w:numPr>
        <w:shd w:val="clear" w:color="auto" w:fill="FFFFFF"/>
        <w:tabs>
          <w:tab w:val="left" w:pos="0"/>
        </w:tabs>
        <w:spacing w:line="360" w:lineRule="auto"/>
        <w:ind w:left="0" w:firstLine="709"/>
        <w:jc w:val="both"/>
        <w:rPr>
          <w:rFonts w:eastAsia="Arial"/>
          <w:sz w:val="28"/>
          <w:szCs w:val="28"/>
          <w:highlight w:val="white"/>
          <w:lang w:val="uk-UA"/>
        </w:rPr>
      </w:pPr>
      <w:r w:rsidRPr="00B83A4C">
        <w:rPr>
          <w:rFonts w:eastAsia="Arial"/>
          <w:sz w:val="28"/>
          <w:szCs w:val="28"/>
          <w:highlight w:val="white"/>
          <w:lang w:val="uk-UA"/>
        </w:rPr>
        <w:t>«Дзвін Чорнобиля</w:t>
      </w:r>
      <w:r w:rsidRPr="00B83A4C">
        <w:rPr>
          <w:sz w:val="28"/>
          <w:szCs w:val="28"/>
        </w:rPr>
        <w:t xml:space="preserve"> </w:t>
      </w:r>
      <w:r w:rsidRPr="00B83A4C">
        <w:rPr>
          <w:sz w:val="28"/>
          <w:szCs w:val="28"/>
          <w:lang w:val="uk-UA"/>
        </w:rPr>
        <w:t>«</w:t>
      </w:r>
      <w:r w:rsidRPr="00B83A4C">
        <w:rPr>
          <w:rFonts w:eastAsia="Arial"/>
          <w:sz w:val="28"/>
          <w:szCs w:val="28"/>
          <w:lang w:val="uk-UA"/>
        </w:rPr>
        <w:t>режисера Роллана Сергієнка</w:t>
      </w:r>
      <w:r w:rsidRPr="00B83A4C">
        <w:rPr>
          <w:rFonts w:eastAsia="Arial"/>
          <w:sz w:val="28"/>
          <w:szCs w:val="28"/>
          <w:highlight w:val="white"/>
          <w:lang w:val="uk-UA"/>
        </w:rPr>
        <w:t xml:space="preserve"> (1987 року)</w:t>
      </w:r>
      <w:r w:rsidR="00A22F34">
        <w:rPr>
          <w:rFonts w:eastAsia="Arial"/>
          <w:sz w:val="28"/>
          <w:szCs w:val="28"/>
          <w:highlight w:val="white"/>
          <w:lang w:val="uk-UA"/>
        </w:rPr>
        <w:t>;</w:t>
      </w:r>
    </w:p>
    <w:p w:rsidR="00AB125D" w:rsidRPr="00B83A4C" w:rsidRDefault="00AB125D" w:rsidP="00AB125D">
      <w:pPr>
        <w:numPr>
          <w:ilvl w:val="0"/>
          <w:numId w:val="36"/>
        </w:numPr>
        <w:shd w:val="clear" w:color="auto" w:fill="FFFFFF"/>
        <w:tabs>
          <w:tab w:val="left" w:pos="0"/>
        </w:tabs>
        <w:spacing w:line="360" w:lineRule="auto"/>
        <w:ind w:left="0" w:firstLine="709"/>
        <w:jc w:val="both"/>
        <w:rPr>
          <w:rFonts w:eastAsia="Arial"/>
          <w:sz w:val="28"/>
          <w:szCs w:val="28"/>
          <w:highlight w:val="white"/>
        </w:rPr>
      </w:pPr>
      <w:r w:rsidRPr="00B83A4C">
        <w:rPr>
          <w:rFonts w:eastAsia="Arial"/>
          <w:sz w:val="28"/>
          <w:szCs w:val="28"/>
          <w:highlight w:val="white"/>
          <w:lang w:val="uk-UA"/>
        </w:rPr>
        <w:lastRenderedPageBreak/>
        <w:t>«Чорнобиль:останнє попереджен</w:t>
      </w:r>
      <w:r w:rsidRPr="00B83A4C">
        <w:rPr>
          <w:rFonts w:eastAsia="Arial"/>
          <w:sz w:val="28"/>
          <w:szCs w:val="28"/>
          <w:highlight w:val="white"/>
        </w:rPr>
        <w:t>ня</w:t>
      </w:r>
      <w:r w:rsidRPr="00B83A4C">
        <w:rPr>
          <w:rFonts w:eastAsia="Arial"/>
          <w:sz w:val="28"/>
          <w:szCs w:val="28"/>
          <w:highlight w:val="white"/>
          <w:lang w:val="uk-UA"/>
        </w:rPr>
        <w:t xml:space="preserve">» режисера Ентоні Пейджа </w:t>
      </w:r>
      <w:r w:rsidRPr="00B83A4C">
        <w:rPr>
          <w:rFonts w:eastAsia="Arial"/>
          <w:sz w:val="28"/>
          <w:szCs w:val="28"/>
          <w:highlight w:val="white"/>
        </w:rPr>
        <w:t>(1987 р</w:t>
      </w:r>
      <w:r w:rsidRPr="00B83A4C">
        <w:rPr>
          <w:rFonts w:eastAsia="Arial"/>
          <w:sz w:val="28"/>
          <w:szCs w:val="28"/>
          <w:highlight w:val="white"/>
          <w:lang w:val="uk-UA"/>
        </w:rPr>
        <w:t>о</w:t>
      </w:r>
      <w:r w:rsidRPr="00B83A4C">
        <w:rPr>
          <w:rFonts w:eastAsia="Arial"/>
          <w:sz w:val="28"/>
          <w:szCs w:val="28"/>
          <w:highlight w:val="white"/>
        </w:rPr>
        <w:t>к</w:t>
      </w:r>
      <w:r w:rsidRPr="00B83A4C">
        <w:rPr>
          <w:rFonts w:eastAsia="Arial"/>
          <w:sz w:val="28"/>
          <w:szCs w:val="28"/>
          <w:highlight w:val="white"/>
          <w:lang w:val="uk-UA"/>
        </w:rPr>
        <w:t>у</w:t>
      </w:r>
      <w:r w:rsidRPr="00B83A4C">
        <w:rPr>
          <w:rFonts w:eastAsia="Arial"/>
          <w:sz w:val="28"/>
          <w:szCs w:val="28"/>
          <w:highlight w:val="white"/>
        </w:rPr>
        <w:t>)</w:t>
      </w:r>
      <w:r w:rsidR="00A22F34">
        <w:rPr>
          <w:rFonts w:eastAsia="Arial"/>
          <w:sz w:val="28"/>
          <w:szCs w:val="28"/>
          <w:highlight w:val="white"/>
        </w:rPr>
        <w:t>;</w:t>
      </w:r>
    </w:p>
    <w:p w:rsidR="00AB125D" w:rsidRPr="00B83A4C" w:rsidRDefault="00AB125D" w:rsidP="00AB125D">
      <w:pPr>
        <w:numPr>
          <w:ilvl w:val="0"/>
          <w:numId w:val="36"/>
        </w:numPr>
        <w:shd w:val="clear" w:color="auto" w:fill="FFFFFF"/>
        <w:tabs>
          <w:tab w:val="left" w:pos="0"/>
        </w:tabs>
        <w:spacing w:line="360" w:lineRule="auto"/>
        <w:ind w:left="0" w:firstLine="709"/>
        <w:jc w:val="both"/>
        <w:rPr>
          <w:rFonts w:eastAsia="Arial"/>
          <w:sz w:val="28"/>
          <w:szCs w:val="28"/>
          <w:highlight w:val="white"/>
        </w:rPr>
      </w:pPr>
      <w:r w:rsidRPr="00B83A4C">
        <w:rPr>
          <w:rFonts w:eastAsia="Arial"/>
          <w:sz w:val="28"/>
          <w:szCs w:val="28"/>
          <w:highlight w:val="white"/>
          <w:lang w:val="uk-UA"/>
        </w:rPr>
        <w:t>«</w:t>
      </w:r>
      <w:r w:rsidRPr="00B83A4C">
        <w:rPr>
          <w:rFonts w:eastAsia="Arial"/>
          <w:sz w:val="28"/>
          <w:szCs w:val="28"/>
          <w:highlight w:val="white"/>
        </w:rPr>
        <w:t>Чорнобиль: всередині саркофагу»</w:t>
      </w:r>
      <w:r w:rsidRPr="00B83A4C">
        <w:rPr>
          <w:rFonts w:eastAsia="Arial"/>
          <w:sz w:val="28"/>
          <w:szCs w:val="28"/>
          <w:highlight w:val="white"/>
          <w:lang w:val="uk-UA"/>
        </w:rPr>
        <w:t xml:space="preserve"> </w:t>
      </w:r>
      <w:r w:rsidRPr="00B83A4C">
        <w:rPr>
          <w:rFonts w:eastAsia="Arial"/>
          <w:sz w:val="28"/>
          <w:szCs w:val="28"/>
          <w:highlight w:val="white"/>
        </w:rPr>
        <w:t>(1987 р</w:t>
      </w:r>
      <w:r w:rsidRPr="00B83A4C">
        <w:rPr>
          <w:rFonts w:eastAsia="Arial"/>
          <w:sz w:val="28"/>
          <w:szCs w:val="28"/>
          <w:highlight w:val="white"/>
          <w:lang w:val="uk-UA"/>
        </w:rPr>
        <w:t>о</w:t>
      </w:r>
      <w:r w:rsidRPr="00B83A4C">
        <w:rPr>
          <w:rFonts w:eastAsia="Arial"/>
          <w:sz w:val="28"/>
          <w:szCs w:val="28"/>
          <w:highlight w:val="white"/>
        </w:rPr>
        <w:t>к</w:t>
      </w:r>
      <w:r w:rsidRPr="00B83A4C">
        <w:rPr>
          <w:rFonts w:eastAsia="Arial"/>
          <w:sz w:val="28"/>
          <w:szCs w:val="28"/>
          <w:highlight w:val="white"/>
          <w:lang w:val="uk-UA"/>
        </w:rPr>
        <w:t>у</w:t>
      </w:r>
      <w:r w:rsidRPr="00B83A4C">
        <w:rPr>
          <w:rFonts w:eastAsia="Arial"/>
          <w:sz w:val="28"/>
          <w:szCs w:val="28"/>
          <w:highlight w:val="white"/>
        </w:rPr>
        <w:t>)</w:t>
      </w:r>
      <w:r w:rsidR="00A22F34">
        <w:rPr>
          <w:rFonts w:eastAsia="Arial"/>
          <w:sz w:val="28"/>
          <w:szCs w:val="28"/>
          <w:highlight w:val="white"/>
        </w:rPr>
        <w:t>;</w:t>
      </w:r>
    </w:p>
    <w:p w:rsidR="00AB125D" w:rsidRPr="00B83A4C" w:rsidRDefault="00AB125D" w:rsidP="00AB125D">
      <w:pPr>
        <w:numPr>
          <w:ilvl w:val="0"/>
          <w:numId w:val="36"/>
        </w:numPr>
        <w:tabs>
          <w:tab w:val="left" w:pos="0"/>
        </w:tabs>
        <w:spacing w:line="360" w:lineRule="auto"/>
        <w:ind w:left="0" w:firstLine="709"/>
        <w:jc w:val="both"/>
        <w:rPr>
          <w:rFonts w:eastAsia="Arial"/>
          <w:sz w:val="28"/>
          <w:szCs w:val="28"/>
          <w:highlight w:val="white"/>
        </w:rPr>
      </w:pPr>
      <w:r w:rsidRPr="00B83A4C">
        <w:rPr>
          <w:rFonts w:eastAsia="Arial"/>
          <w:sz w:val="28"/>
          <w:szCs w:val="28"/>
          <w:highlight w:val="white"/>
          <w:lang w:val="uk-UA"/>
        </w:rPr>
        <w:t>«</w:t>
      </w:r>
      <w:r w:rsidRPr="00B83A4C">
        <w:rPr>
          <w:rFonts w:eastAsia="Arial"/>
          <w:sz w:val="28"/>
          <w:szCs w:val="28"/>
          <w:highlight w:val="white"/>
        </w:rPr>
        <w:t>Чорнобиль. Хроніка важких тижнів</w:t>
      </w:r>
      <w:r w:rsidRPr="00B83A4C">
        <w:rPr>
          <w:rFonts w:eastAsia="Arial"/>
          <w:sz w:val="28"/>
          <w:szCs w:val="28"/>
          <w:highlight w:val="white"/>
          <w:lang w:val="uk-UA"/>
        </w:rPr>
        <w:t xml:space="preserve">» режисера </w:t>
      </w:r>
      <w:r w:rsidRPr="00B83A4C">
        <w:rPr>
          <w:rFonts w:eastAsia="Arial"/>
          <w:sz w:val="28"/>
          <w:szCs w:val="28"/>
          <w:highlight w:val="white"/>
        </w:rPr>
        <w:t>Володимира Шевченка (1986 р</w:t>
      </w:r>
      <w:r w:rsidRPr="00B83A4C">
        <w:rPr>
          <w:rFonts w:eastAsia="Arial"/>
          <w:sz w:val="28"/>
          <w:szCs w:val="28"/>
          <w:highlight w:val="white"/>
          <w:lang w:val="uk-UA"/>
        </w:rPr>
        <w:t>о</w:t>
      </w:r>
      <w:r w:rsidRPr="00B83A4C">
        <w:rPr>
          <w:rFonts w:eastAsia="Arial"/>
          <w:sz w:val="28"/>
          <w:szCs w:val="28"/>
          <w:highlight w:val="white"/>
        </w:rPr>
        <w:t>к</w:t>
      </w:r>
      <w:r w:rsidRPr="00B83A4C">
        <w:rPr>
          <w:rFonts w:eastAsia="Arial"/>
          <w:sz w:val="28"/>
          <w:szCs w:val="28"/>
          <w:highlight w:val="white"/>
          <w:lang w:val="uk-UA"/>
        </w:rPr>
        <w:t>у</w:t>
      </w:r>
      <w:r w:rsidRPr="00B83A4C">
        <w:rPr>
          <w:rFonts w:eastAsia="Arial"/>
          <w:sz w:val="28"/>
          <w:szCs w:val="28"/>
          <w:highlight w:val="white"/>
        </w:rPr>
        <w:t>)</w:t>
      </w:r>
      <w:proofErr w:type="gramStart"/>
      <w:r w:rsidRPr="00B83A4C">
        <w:rPr>
          <w:rFonts w:eastAsia="Arial"/>
          <w:sz w:val="28"/>
          <w:szCs w:val="28"/>
          <w:highlight w:val="white"/>
        </w:rPr>
        <w:t xml:space="preserve"> </w:t>
      </w:r>
      <w:r w:rsidR="00A22F34">
        <w:rPr>
          <w:rFonts w:eastAsia="Arial"/>
          <w:sz w:val="28"/>
          <w:szCs w:val="28"/>
          <w:highlight w:val="white"/>
        </w:rPr>
        <w:t>;</w:t>
      </w:r>
      <w:proofErr w:type="gramEnd"/>
    </w:p>
    <w:p w:rsidR="00AB125D" w:rsidRPr="00B83A4C" w:rsidRDefault="00AB125D" w:rsidP="00AB125D">
      <w:pPr>
        <w:numPr>
          <w:ilvl w:val="0"/>
          <w:numId w:val="36"/>
        </w:numPr>
        <w:tabs>
          <w:tab w:val="left" w:pos="0"/>
        </w:tabs>
        <w:spacing w:line="360" w:lineRule="auto"/>
        <w:ind w:left="0" w:firstLine="709"/>
        <w:jc w:val="both"/>
        <w:rPr>
          <w:rFonts w:eastAsia="Arial"/>
          <w:sz w:val="28"/>
          <w:szCs w:val="28"/>
          <w:highlight w:val="white"/>
        </w:rPr>
      </w:pPr>
      <w:r w:rsidRPr="00B83A4C">
        <w:rPr>
          <w:rFonts w:eastAsia="Arial"/>
          <w:sz w:val="28"/>
          <w:szCs w:val="28"/>
          <w:lang w:val="uk-UA"/>
        </w:rPr>
        <w:t>«</w:t>
      </w:r>
      <w:r w:rsidRPr="00B83A4C">
        <w:rPr>
          <w:rFonts w:eastAsia="Arial"/>
          <w:sz w:val="28"/>
          <w:szCs w:val="28"/>
        </w:rPr>
        <w:t>Ч</w:t>
      </w:r>
      <w:r w:rsidRPr="00B83A4C">
        <w:rPr>
          <w:rFonts w:eastAsia="Arial"/>
          <w:sz w:val="28"/>
          <w:szCs w:val="28"/>
          <w:lang w:val="uk-UA"/>
        </w:rPr>
        <w:t>о</w:t>
      </w:r>
      <w:r w:rsidRPr="00B83A4C">
        <w:rPr>
          <w:rFonts w:eastAsia="Arial"/>
          <w:sz w:val="28"/>
          <w:szCs w:val="28"/>
        </w:rPr>
        <w:t>рноб</w:t>
      </w:r>
      <w:r w:rsidRPr="00B83A4C">
        <w:rPr>
          <w:rFonts w:eastAsia="Arial"/>
          <w:sz w:val="28"/>
          <w:szCs w:val="28"/>
          <w:lang w:val="uk-UA"/>
        </w:rPr>
        <w:t>и</w:t>
      </w:r>
      <w:r w:rsidRPr="00B83A4C">
        <w:rPr>
          <w:rFonts w:eastAsia="Arial"/>
          <w:sz w:val="28"/>
          <w:szCs w:val="28"/>
        </w:rPr>
        <w:t>ль</w:t>
      </w:r>
      <w:r w:rsidRPr="00B83A4C">
        <w:rPr>
          <w:rFonts w:eastAsia="Arial"/>
          <w:sz w:val="28"/>
          <w:szCs w:val="28"/>
          <w:lang w:val="uk-UA"/>
        </w:rPr>
        <w:t>:</w:t>
      </w:r>
      <w:r w:rsidRPr="00B83A4C">
        <w:rPr>
          <w:rFonts w:eastAsia="Arial"/>
          <w:sz w:val="28"/>
          <w:szCs w:val="28"/>
        </w:rPr>
        <w:t xml:space="preserve"> </w:t>
      </w:r>
      <w:r w:rsidRPr="00B83A4C">
        <w:rPr>
          <w:rFonts w:eastAsia="Arial"/>
          <w:sz w:val="28"/>
          <w:szCs w:val="28"/>
          <w:lang w:val="uk-UA"/>
        </w:rPr>
        <w:t>загублений світ» (2011 року)</w:t>
      </w:r>
      <w:r w:rsidR="00A22F34">
        <w:rPr>
          <w:rFonts w:eastAsia="Arial"/>
          <w:sz w:val="28"/>
          <w:szCs w:val="28"/>
          <w:lang w:val="uk-UA"/>
        </w:rPr>
        <w:t>;</w:t>
      </w:r>
    </w:p>
    <w:p w:rsidR="00AB125D" w:rsidRPr="00B83A4C" w:rsidRDefault="00AB125D" w:rsidP="00AB125D">
      <w:pPr>
        <w:numPr>
          <w:ilvl w:val="0"/>
          <w:numId w:val="36"/>
        </w:numPr>
        <w:tabs>
          <w:tab w:val="left" w:pos="0"/>
        </w:tabs>
        <w:spacing w:line="360" w:lineRule="auto"/>
        <w:ind w:left="0" w:firstLine="709"/>
        <w:jc w:val="both"/>
        <w:rPr>
          <w:rFonts w:eastAsia="Arial"/>
          <w:sz w:val="28"/>
          <w:szCs w:val="28"/>
          <w:highlight w:val="white"/>
        </w:rPr>
      </w:pPr>
      <w:r w:rsidRPr="00B83A4C">
        <w:rPr>
          <w:rFonts w:eastAsia="Arial"/>
          <w:sz w:val="28"/>
          <w:szCs w:val="28"/>
          <w:lang w:val="uk-UA"/>
        </w:rPr>
        <w:t>«</w:t>
      </w:r>
      <w:r w:rsidRPr="00B83A4C">
        <w:rPr>
          <w:rFonts w:eastAsia="Arial"/>
          <w:sz w:val="28"/>
          <w:szCs w:val="28"/>
        </w:rPr>
        <w:t>Ч</w:t>
      </w:r>
      <w:r w:rsidRPr="00B83A4C">
        <w:rPr>
          <w:rFonts w:eastAsia="Arial"/>
          <w:sz w:val="28"/>
          <w:szCs w:val="28"/>
          <w:lang w:val="uk-UA"/>
        </w:rPr>
        <w:t>о</w:t>
      </w:r>
      <w:r w:rsidRPr="00B83A4C">
        <w:rPr>
          <w:rFonts w:eastAsia="Arial"/>
          <w:sz w:val="28"/>
          <w:szCs w:val="28"/>
        </w:rPr>
        <w:t>рноб</w:t>
      </w:r>
      <w:r w:rsidRPr="00B83A4C">
        <w:rPr>
          <w:rFonts w:eastAsia="Arial"/>
          <w:sz w:val="28"/>
          <w:szCs w:val="28"/>
          <w:lang w:val="uk-UA"/>
        </w:rPr>
        <w:t>и</w:t>
      </w:r>
      <w:r w:rsidRPr="00B83A4C">
        <w:rPr>
          <w:rFonts w:eastAsia="Arial"/>
          <w:sz w:val="28"/>
          <w:szCs w:val="28"/>
        </w:rPr>
        <w:t>ль</w:t>
      </w:r>
      <w:r w:rsidRPr="00B83A4C">
        <w:rPr>
          <w:rFonts w:eastAsia="Arial"/>
          <w:sz w:val="28"/>
          <w:szCs w:val="28"/>
          <w:lang w:val="uk-UA"/>
        </w:rPr>
        <w:t>:</w:t>
      </w:r>
      <w:r w:rsidRPr="00B83A4C">
        <w:rPr>
          <w:rFonts w:eastAsia="Arial"/>
          <w:sz w:val="28"/>
          <w:szCs w:val="28"/>
        </w:rPr>
        <w:t xml:space="preserve"> зона мо</w:t>
      </w:r>
      <w:r w:rsidRPr="00B83A4C">
        <w:rPr>
          <w:rFonts w:eastAsia="Arial"/>
          <w:sz w:val="28"/>
          <w:szCs w:val="28"/>
          <w:lang w:val="uk-UA"/>
        </w:rPr>
        <w:t>вчання» (2011 року)</w:t>
      </w:r>
      <w:r w:rsidRPr="00B83A4C">
        <w:rPr>
          <w:rFonts w:eastAsia="Arial"/>
          <w:sz w:val="28"/>
          <w:szCs w:val="28"/>
          <w:highlight w:val="white"/>
        </w:rPr>
        <w:t xml:space="preserve"> [</w:t>
      </w:r>
      <w:r w:rsidR="00A22F34">
        <w:rPr>
          <w:rFonts w:eastAsia="Arial"/>
          <w:sz w:val="28"/>
          <w:szCs w:val="28"/>
          <w:highlight w:val="white"/>
          <w:lang w:val="uk-UA"/>
        </w:rPr>
        <w:t>75</w:t>
      </w:r>
      <w:r w:rsidRPr="00B83A4C">
        <w:rPr>
          <w:rFonts w:eastAsia="Arial"/>
          <w:sz w:val="28"/>
          <w:szCs w:val="28"/>
          <w:highlight w:val="white"/>
        </w:rPr>
        <w:t>]</w:t>
      </w:r>
      <w:r w:rsidR="00A22F34">
        <w:rPr>
          <w:rFonts w:eastAsia="Arial"/>
          <w:sz w:val="28"/>
          <w:szCs w:val="28"/>
          <w:highlight w:val="white"/>
        </w:rPr>
        <w:t>.</w:t>
      </w:r>
    </w:p>
    <w:p w:rsidR="00AB125D" w:rsidRPr="00B83A4C" w:rsidRDefault="00AB125D" w:rsidP="00AB125D">
      <w:pPr>
        <w:shd w:val="clear" w:color="auto" w:fill="FFFFFF"/>
        <w:spacing w:line="360" w:lineRule="auto"/>
        <w:ind w:firstLine="709"/>
        <w:jc w:val="both"/>
        <w:rPr>
          <w:rFonts w:eastAsia="Arial"/>
          <w:sz w:val="28"/>
          <w:szCs w:val="28"/>
          <w:highlight w:val="white"/>
        </w:rPr>
      </w:pPr>
      <w:r>
        <w:rPr>
          <w:rFonts w:eastAsia="Arial"/>
          <w:sz w:val="28"/>
          <w:szCs w:val="28"/>
          <w:highlight w:val="white"/>
          <w:lang w:val="uk-UA"/>
        </w:rPr>
        <w:t>К</w:t>
      </w:r>
      <w:r w:rsidRPr="00B83A4C">
        <w:rPr>
          <w:rFonts w:eastAsia="Arial"/>
          <w:sz w:val="28"/>
          <w:szCs w:val="28"/>
          <w:highlight w:val="white"/>
        </w:rPr>
        <w:t>рім документальних фільмів, до цієї теми звертались і режисери художніх стрічок. Такими фільмами стали</w:t>
      </w:r>
      <w:r w:rsidRPr="00B83A4C">
        <w:rPr>
          <w:rFonts w:eastAsia="Arial"/>
          <w:sz w:val="28"/>
          <w:szCs w:val="28"/>
          <w:highlight w:val="white"/>
          <w:lang w:val="uk-UA"/>
        </w:rPr>
        <w:t xml:space="preserve"> українські </w:t>
      </w:r>
      <w:proofErr w:type="gramStart"/>
      <w:r w:rsidRPr="00B83A4C">
        <w:rPr>
          <w:rFonts w:eastAsia="Arial"/>
          <w:sz w:val="28"/>
          <w:szCs w:val="28"/>
          <w:highlight w:val="white"/>
          <w:lang w:val="uk-UA"/>
        </w:rPr>
        <w:t>стр</w:t>
      </w:r>
      <w:proofErr w:type="gramEnd"/>
      <w:r w:rsidRPr="00B83A4C">
        <w:rPr>
          <w:rFonts w:eastAsia="Arial"/>
          <w:sz w:val="28"/>
          <w:szCs w:val="28"/>
          <w:highlight w:val="white"/>
          <w:lang w:val="uk-UA"/>
        </w:rPr>
        <w:t>ічки</w:t>
      </w:r>
      <w:r w:rsidRPr="00B83A4C">
        <w:rPr>
          <w:rFonts w:eastAsia="Arial"/>
          <w:sz w:val="28"/>
          <w:szCs w:val="28"/>
          <w:highlight w:val="white"/>
        </w:rPr>
        <w:t>:</w:t>
      </w:r>
    </w:p>
    <w:p w:rsidR="00AB125D" w:rsidRPr="00B83A4C" w:rsidRDefault="00AB125D" w:rsidP="00AB125D">
      <w:pPr>
        <w:numPr>
          <w:ilvl w:val="0"/>
          <w:numId w:val="36"/>
        </w:numPr>
        <w:shd w:val="clear" w:color="auto" w:fill="FFFFFF"/>
        <w:spacing w:line="360" w:lineRule="auto"/>
        <w:ind w:left="0" w:firstLine="709"/>
        <w:jc w:val="both"/>
        <w:rPr>
          <w:rFonts w:eastAsia="Arial"/>
          <w:sz w:val="28"/>
          <w:szCs w:val="28"/>
          <w:highlight w:val="white"/>
        </w:rPr>
      </w:pPr>
      <w:r w:rsidRPr="00B83A4C">
        <w:rPr>
          <w:rFonts w:eastAsia="Arial"/>
          <w:sz w:val="28"/>
          <w:szCs w:val="28"/>
          <w:highlight w:val="white"/>
          <w:lang w:val="uk-UA"/>
        </w:rPr>
        <w:t xml:space="preserve">«Брама» режисера </w:t>
      </w:r>
      <w:r w:rsidRPr="00B83A4C">
        <w:rPr>
          <w:rFonts w:eastAsia="Arial"/>
          <w:sz w:val="28"/>
          <w:szCs w:val="28"/>
          <w:highlight w:val="white"/>
        </w:rPr>
        <w:t>Володимира Тихого</w:t>
      </w:r>
      <w:r>
        <w:rPr>
          <w:rFonts w:eastAsia="Arial"/>
          <w:sz w:val="28"/>
          <w:szCs w:val="28"/>
          <w:highlight w:val="white"/>
          <w:lang w:val="uk-UA"/>
        </w:rPr>
        <w:t xml:space="preserve"> (</w:t>
      </w:r>
      <w:r w:rsidRPr="00B83A4C">
        <w:rPr>
          <w:rFonts w:eastAsia="Arial"/>
          <w:sz w:val="28"/>
          <w:szCs w:val="28"/>
          <w:highlight w:val="white"/>
          <w:lang w:val="uk-UA"/>
        </w:rPr>
        <w:t>2017 року</w:t>
      </w:r>
      <w:r>
        <w:rPr>
          <w:rFonts w:eastAsia="Arial"/>
          <w:sz w:val="28"/>
          <w:szCs w:val="28"/>
          <w:highlight w:val="white"/>
          <w:lang w:val="uk-UA"/>
        </w:rPr>
        <w:t>)</w:t>
      </w:r>
      <w:r w:rsidRPr="00B83A4C">
        <w:rPr>
          <w:rFonts w:eastAsia="Arial"/>
          <w:sz w:val="28"/>
          <w:szCs w:val="28"/>
          <w:highlight w:val="white"/>
          <w:lang w:val="uk-UA"/>
        </w:rPr>
        <w:t xml:space="preserve">; </w:t>
      </w:r>
    </w:p>
    <w:p w:rsidR="00AB125D" w:rsidRPr="00B83A4C" w:rsidRDefault="00AB125D" w:rsidP="00AB125D">
      <w:pPr>
        <w:numPr>
          <w:ilvl w:val="0"/>
          <w:numId w:val="36"/>
        </w:numPr>
        <w:shd w:val="clear" w:color="auto" w:fill="FFFFFF"/>
        <w:spacing w:line="360" w:lineRule="auto"/>
        <w:ind w:left="0" w:firstLine="709"/>
        <w:jc w:val="both"/>
        <w:rPr>
          <w:rFonts w:eastAsia="Arial"/>
          <w:sz w:val="28"/>
          <w:szCs w:val="28"/>
          <w:highlight w:val="white"/>
        </w:rPr>
      </w:pPr>
      <w:r w:rsidRPr="00B83A4C">
        <w:rPr>
          <w:rFonts w:eastAsia="Arial"/>
          <w:sz w:val="28"/>
          <w:szCs w:val="28"/>
          <w:highlight w:val="white"/>
          <w:lang w:val="uk-UA"/>
        </w:rPr>
        <w:t>«</w:t>
      </w:r>
      <w:r w:rsidRPr="00B83A4C">
        <w:rPr>
          <w:rFonts w:eastAsia="Arial"/>
          <w:sz w:val="28"/>
          <w:szCs w:val="28"/>
          <w:highlight w:val="white"/>
        </w:rPr>
        <w:t>Аврора</w:t>
      </w:r>
      <w:r w:rsidRPr="00B83A4C">
        <w:rPr>
          <w:rFonts w:eastAsia="Arial"/>
          <w:sz w:val="28"/>
          <w:szCs w:val="28"/>
          <w:highlight w:val="white"/>
          <w:lang w:val="uk-UA"/>
        </w:rPr>
        <w:t>»</w:t>
      </w:r>
      <w:r w:rsidRPr="00B83A4C">
        <w:rPr>
          <w:rFonts w:eastAsia="Arial"/>
          <w:sz w:val="28"/>
          <w:szCs w:val="28"/>
          <w:highlight w:val="white"/>
        </w:rPr>
        <w:t xml:space="preserve"> </w:t>
      </w:r>
      <w:r w:rsidRPr="00B83A4C">
        <w:rPr>
          <w:rFonts w:eastAsia="Arial"/>
          <w:sz w:val="28"/>
          <w:szCs w:val="28"/>
          <w:highlight w:val="white"/>
          <w:lang w:val="uk-UA"/>
        </w:rPr>
        <w:t xml:space="preserve"> режисера Оксани Байрак </w:t>
      </w:r>
      <w:r w:rsidRPr="00B83A4C">
        <w:rPr>
          <w:rFonts w:eastAsia="Arial"/>
          <w:sz w:val="28"/>
          <w:szCs w:val="28"/>
          <w:highlight w:val="white"/>
        </w:rPr>
        <w:t>(2006 р</w:t>
      </w:r>
      <w:r w:rsidRPr="00B83A4C">
        <w:rPr>
          <w:rFonts w:eastAsia="Arial"/>
          <w:sz w:val="28"/>
          <w:szCs w:val="28"/>
          <w:highlight w:val="white"/>
          <w:lang w:val="uk-UA"/>
        </w:rPr>
        <w:t>о</w:t>
      </w:r>
      <w:r w:rsidRPr="00B83A4C">
        <w:rPr>
          <w:rFonts w:eastAsia="Arial"/>
          <w:sz w:val="28"/>
          <w:szCs w:val="28"/>
          <w:highlight w:val="white"/>
        </w:rPr>
        <w:t>к</w:t>
      </w:r>
      <w:r w:rsidRPr="00B83A4C">
        <w:rPr>
          <w:rFonts w:eastAsia="Arial"/>
          <w:sz w:val="28"/>
          <w:szCs w:val="28"/>
          <w:highlight w:val="white"/>
          <w:lang w:val="uk-UA"/>
        </w:rPr>
        <w:t>у</w:t>
      </w:r>
      <w:r w:rsidRPr="00B83A4C">
        <w:rPr>
          <w:rFonts w:eastAsia="Arial"/>
          <w:sz w:val="28"/>
          <w:szCs w:val="28"/>
          <w:highlight w:val="white"/>
        </w:rPr>
        <w:t>)</w:t>
      </w:r>
      <w:r w:rsidRPr="00B83A4C">
        <w:rPr>
          <w:rFonts w:eastAsia="Arial"/>
          <w:sz w:val="28"/>
          <w:szCs w:val="28"/>
          <w:highlight w:val="white"/>
          <w:lang w:val="uk-UA"/>
        </w:rPr>
        <w:t>;</w:t>
      </w:r>
    </w:p>
    <w:p w:rsidR="00AB125D" w:rsidRPr="00B83A4C" w:rsidRDefault="00AB125D" w:rsidP="00AB125D">
      <w:pPr>
        <w:numPr>
          <w:ilvl w:val="0"/>
          <w:numId w:val="36"/>
        </w:numPr>
        <w:shd w:val="clear" w:color="auto" w:fill="FFFFFF"/>
        <w:spacing w:line="360" w:lineRule="auto"/>
        <w:ind w:left="0" w:firstLine="709"/>
        <w:jc w:val="both"/>
        <w:rPr>
          <w:rFonts w:eastAsia="Arial"/>
          <w:sz w:val="28"/>
          <w:szCs w:val="28"/>
          <w:highlight w:val="white"/>
        </w:rPr>
      </w:pPr>
      <w:r w:rsidRPr="00B83A4C">
        <w:rPr>
          <w:rFonts w:eastAsia="Arial"/>
          <w:sz w:val="28"/>
          <w:szCs w:val="28"/>
          <w:highlight w:val="white"/>
          <w:lang w:val="uk-UA"/>
        </w:rPr>
        <w:t>«</w:t>
      </w:r>
      <w:r w:rsidRPr="00B83A4C">
        <w:rPr>
          <w:rFonts w:eastAsia="Arial"/>
          <w:sz w:val="28"/>
          <w:szCs w:val="28"/>
          <w:highlight w:val="white"/>
        </w:rPr>
        <w:t>У суботу</w:t>
      </w:r>
      <w:r w:rsidRPr="00B83A4C">
        <w:rPr>
          <w:rFonts w:eastAsia="Arial"/>
          <w:sz w:val="28"/>
          <w:szCs w:val="28"/>
          <w:highlight w:val="white"/>
          <w:lang w:val="uk-UA"/>
        </w:rPr>
        <w:t xml:space="preserve">» режисера </w:t>
      </w:r>
      <w:r w:rsidRPr="00B83A4C">
        <w:rPr>
          <w:rFonts w:eastAsia="Arial"/>
          <w:sz w:val="28"/>
          <w:szCs w:val="28"/>
          <w:highlight w:val="white"/>
        </w:rPr>
        <w:t xml:space="preserve"> </w:t>
      </w:r>
      <w:r w:rsidRPr="00B83A4C">
        <w:rPr>
          <w:rFonts w:eastAsia="Arial"/>
          <w:sz w:val="28"/>
          <w:szCs w:val="28"/>
        </w:rPr>
        <w:t xml:space="preserve">Олександра Міндадзе </w:t>
      </w:r>
      <w:r w:rsidRPr="00B83A4C">
        <w:rPr>
          <w:rFonts w:eastAsia="Arial"/>
          <w:sz w:val="28"/>
          <w:szCs w:val="28"/>
          <w:highlight w:val="white"/>
        </w:rPr>
        <w:t>(2011 р</w:t>
      </w:r>
      <w:r w:rsidRPr="00B83A4C">
        <w:rPr>
          <w:rFonts w:eastAsia="Arial"/>
          <w:sz w:val="28"/>
          <w:szCs w:val="28"/>
          <w:highlight w:val="white"/>
          <w:lang w:val="uk-UA"/>
        </w:rPr>
        <w:t>о</w:t>
      </w:r>
      <w:r w:rsidRPr="00B83A4C">
        <w:rPr>
          <w:rFonts w:eastAsia="Arial"/>
          <w:sz w:val="28"/>
          <w:szCs w:val="28"/>
          <w:highlight w:val="white"/>
        </w:rPr>
        <w:t>к</w:t>
      </w:r>
      <w:r w:rsidRPr="00B83A4C">
        <w:rPr>
          <w:rFonts w:eastAsia="Arial"/>
          <w:sz w:val="28"/>
          <w:szCs w:val="28"/>
          <w:highlight w:val="white"/>
          <w:lang w:val="uk-UA"/>
        </w:rPr>
        <w:t>у</w:t>
      </w:r>
      <w:r w:rsidRPr="00B83A4C">
        <w:rPr>
          <w:rFonts w:eastAsia="Arial"/>
          <w:sz w:val="28"/>
          <w:szCs w:val="28"/>
          <w:highlight w:val="white"/>
        </w:rPr>
        <w:t>)</w:t>
      </w:r>
      <w:r w:rsidRPr="00B83A4C">
        <w:rPr>
          <w:rFonts w:eastAsia="Arial"/>
          <w:sz w:val="28"/>
          <w:szCs w:val="28"/>
          <w:highlight w:val="white"/>
          <w:lang w:val="uk-UA"/>
        </w:rPr>
        <w:t>;</w:t>
      </w:r>
    </w:p>
    <w:p w:rsidR="00AB125D" w:rsidRPr="00B83A4C" w:rsidRDefault="00AB125D" w:rsidP="00AB125D">
      <w:pPr>
        <w:numPr>
          <w:ilvl w:val="0"/>
          <w:numId w:val="36"/>
        </w:numPr>
        <w:shd w:val="clear" w:color="auto" w:fill="FFFFFF"/>
        <w:spacing w:line="360" w:lineRule="auto"/>
        <w:ind w:left="0" w:firstLine="709"/>
        <w:jc w:val="both"/>
        <w:rPr>
          <w:rFonts w:eastAsia="Arial"/>
          <w:sz w:val="28"/>
          <w:szCs w:val="28"/>
          <w:highlight w:val="white"/>
        </w:rPr>
      </w:pPr>
      <w:r w:rsidRPr="00B83A4C">
        <w:rPr>
          <w:rFonts w:eastAsia="Arial"/>
          <w:sz w:val="28"/>
          <w:szCs w:val="28"/>
          <w:highlight w:val="white"/>
        </w:rPr>
        <w:t xml:space="preserve"> "Земля забуття" </w:t>
      </w:r>
      <w:r w:rsidRPr="00B83A4C">
        <w:rPr>
          <w:rFonts w:eastAsia="Arial"/>
          <w:sz w:val="28"/>
          <w:szCs w:val="28"/>
          <w:highlight w:val="white"/>
          <w:lang w:val="uk-UA"/>
        </w:rPr>
        <w:t xml:space="preserve">режисера </w:t>
      </w:r>
      <w:r w:rsidRPr="00B83A4C">
        <w:rPr>
          <w:rFonts w:eastAsia="Arial"/>
          <w:sz w:val="28"/>
          <w:szCs w:val="28"/>
          <w:highlight w:val="white"/>
        </w:rPr>
        <w:t xml:space="preserve"> </w:t>
      </w:r>
      <w:r w:rsidRPr="00B83A4C">
        <w:rPr>
          <w:rFonts w:eastAsia="Arial"/>
          <w:sz w:val="28"/>
          <w:szCs w:val="28"/>
        </w:rPr>
        <w:t>Міхаля Боганіма</w:t>
      </w:r>
      <w:r w:rsidRPr="00B83A4C">
        <w:rPr>
          <w:rFonts w:eastAsia="Arial"/>
          <w:sz w:val="28"/>
          <w:szCs w:val="28"/>
          <w:highlight w:val="white"/>
        </w:rPr>
        <w:t xml:space="preserve"> (2011 р</w:t>
      </w:r>
      <w:r w:rsidRPr="00B83A4C">
        <w:rPr>
          <w:rFonts w:eastAsia="Arial"/>
          <w:sz w:val="28"/>
          <w:szCs w:val="28"/>
          <w:highlight w:val="white"/>
          <w:lang w:val="uk-UA"/>
        </w:rPr>
        <w:t>о</w:t>
      </w:r>
      <w:r w:rsidRPr="00B83A4C">
        <w:rPr>
          <w:rFonts w:eastAsia="Arial"/>
          <w:sz w:val="28"/>
          <w:szCs w:val="28"/>
          <w:highlight w:val="white"/>
        </w:rPr>
        <w:t>к</w:t>
      </w:r>
      <w:r w:rsidRPr="00B83A4C">
        <w:rPr>
          <w:rFonts w:eastAsia="Arial"/>
          <w:sz w:val="28"/>
          <w:szCs w:val="28"/>
          <w:highlight w:val="white"/>
          <w:lang w:val="uk-UA"/>
        </w:rPr>
        <w:t>у</w:t>
      </w:r>
      <w:r w:rsidRPr="00B83A4C">
        <w:rPr>
          <w:rFonts w:eastAsia="Arial"/>
          <w:sz w:val="28"/>
          <w:szCs w:val="28"/>
          <w:highlight w:val="white"/>
        </w:rPr>
        <w:t>) [</w:t>
      </w:r>
      <w:r w:rsidR="00A22F34">
        <w:rPr>
          <w:rFonts w:eastAsia="Arial"/>
          <w:sz w:val="28"/>
          <w:szCs w:val="28"/>
          <w:highlight w:val="white"/>
        </w:rPr>
        <w:t>52</w:t>
      </w:r>
      <w:r w:rsidRPr="00B83A4C">
        <w:rPr>
          <w:rFonts w:eastAsia="Arial"/>
          <w:sz w:val="28"/>
          <w:szCs w:val="28"/>
          <w:highlight w:val="white"/>
        </w:rPr>
        <w:t>]</w:t>
      </w:r>
      <w:r w:rsidRPr="00B83A4C">
        <w:rPr>
          <w:rFonts w:eastAsia="Arial"/>
          <w:sz w:val="28"/>
          <w:szCs w:val="28"/>
          <w:highlight w:val="white"/>
          <w:lang w:val="uk-UA"/>
        </w:rPr>
        <w:t>.</w:t>
      </w:r>
    </w:p>
    <w:p w:rsidR="00AB125D" w:rsidRPr="009F225C" w:rsidRDefault="00AB125D" w:rsidP="00AB125D">
      <w:pPr>
        <w:pStyle w:val="a8"/>
        <w:shd w:val="clear" w:color="auto" w:fill="FFFFFF"/>
        <w:spacing w:line="360" w:lineRule="auto"/>
        <w:ind w:left="709"/>
        <w:jc w:val="both"/>
        <w:rPr>
          <w:rFonts w:eastAsia="Arial"/>
          <w:sz w:val="28"/>
          <w:szCs w:val="28"/>
          <w:highlight w:val="white"/>
          <w:lang w:val="uk-UA"/>
        </w:rPr>
      </w:pPr>
      <w:r w:rsidRPr="009F225C">
        <w:rPr>
          <w:rFonts w:eastAsia="Arial"/>
          <w:sz w:val="28"/>
          <w:szCs w:val="28"/>
          <w:highlight w:val="white"/>
          <w:lang w:val="uk-UA"/>
        </w:rPr>
        <w:t>Також світову кіноіндустрію поповнили фільми й виробнтва інших країн:</w:t>
      </w:r>
    </w:p>
    <w:p w:rsidR="00AB125D" w:rsidRPr="00B83A4C" w:rsidRDefault="00AB125D" w:rsidP="00AB125D">
      <w:pPr>
        <w:numPr>
          <w:ilvl w:val="0"/>
          <w:numId w:val="36"/>
        </w:numPr>
        <w:shd w:val="clear" w:color="auto" w:fill="FFFFFF"/>
        <w:spacing w:line="360" w:lineRule="auto"/>
        <w:ind w:left="0" w:firstLine="709"/>
        <w:jc w:val="both"/>
        <w:rPr>
          <w:rFonts w:eastAsia="Arial"/>
          <w:sz w:val="28"/>
          <w:szCs w:val="28"/>
          <w:highlight w:val="white"/>
        </w:rPr>
      </w:pPr>
      <w:r w:rsidRPr="00B83A4C">
        <w:rPr>
          <w:rFonts w:eastAsia="Arial"/>
          <w:sz w:val="28"/>
          <w:szCs w:val="28"/>
          <w:highlight w:val="white"/>
        </w:rPr>
        <w:t>«Заборонена зона</w:t>
      </w:r>
      <w:r w:rsidRPr="00B83A4C">
        <w:rPr>
          <w:rFonts w:eastAsia="Arial"/>
          <w:sz w:val="28"/>
          <w:szCs w:val="28"/>
        </w:rPr>
        <w:t>» режисера Бредлі Паркера</w:t>
      </w:r>
      <w:r w:rsidRPr="00B83A4C">
        <w:rPr>
          <w:rFonts w:eastAsia="Arial"/>
          <w:sz w:val="28"/>
          <w:szCs w:val="28"/>
          <w:highlight w:val="white"/>
        </w:rPr>
        <w:t xml:space="preserve"> (США, 2012 </w:t>
      </w:r>
      <w:proofErr w:type="gramStart"/>
      <w:r w:rsidRPr="00B83A4C">
        <w:rPr>
          <w:rFonts w:eastAsia="Arial"/>
          <w:sz w:val="28"/>
          <w:szCs w:val="28"/>
          <w:highlight w:val="white"/>
        </w:rPr>
        <w:t>р</w:t>
      </w:r>
      <w:proofErr w:type="gramEnd"/>
      <w:r w:rsidRPr="00B83A4C">
        <w:rPr>
          <w:rFonts w:eastAsia="Arial"/>
          <w:sz w:val="28"/>
          <w:szCs w:val="28"/>
          <w:highlight w:val="white"/>
          <w:lang w:val="uk-UA"/>
        </w:rPr>
        <w:t>ік</w:t>
      </w:r>
      <w:r w:rsidRPr="00B83A4C">
        <w:rPr>
          <w:rFonts w:eastAsia="Arial"/>
          <w:sz w:val="28"/>
          <w:szCs w:val="28"/>
          <w:highlight w:val="white"/>
        </w:rPr>
        <w:t>)</w:t>
      </w:r>
      <w:r w:rsidR="00A22F34" w:rsidRPr="00A22F34">
        <w:rPr>
          <w:rFonts w:eastAsia="Arial"/>
          <w:sz w:val="28"/>
          <w:szCs w:val="28"/>
          <w:highlight w:val="white"/>
        </w:rPr>
        <w:t>;</w:t>
      </w:r>
    </w:p>
    <w:p w:rsidR="00AB125D" w:rsidRPr="00B83A4C" w:rsidRDefault="00AB125D" w:rsidP="00AB125D">
      <w:pPr>
        <w:numPr>
          <w:ilvl w:val="0"/>
          <w:numId w:val="36"/>
        </w:numPr>
        <w:shd w:val="clear" w:color="auto" w:fill="FFFFFF"/>
        <w:spacing w:line="360" w:lineRule="auto"/>
        <w:ind w:left="0" w:firstLine="709"/>
        <w:jc w:val="both"/>
        <w:rPr>
          <w:rFonts w:eastAsia="Arial"/>
          <w:sz w:val="28"/>
          <w:szCs w:val="28"/>
          <w:highlight w:val="white"/>
        </w:rPr>
      </w:pPr>
      <w:r w:rsidRPr="00B83A4C">
        <w:rPr>
          <w:rFonts w:eastAsia="Arial"/>
          <w:sz w:val="28"/>
          <w:szCs w:val="28"/>
          <w:highlight w:val="white"/>
          <w:lang w:val="uk-UA"/>
        </w:rPr>
        <w:t>«Я пам</w:t>
      </w:r>
      <w:r w:rsidRPr="00B83A4C">
        <w:rPr>
          <w:rFonts w:eastAsia="Arial"/>
          <w:sz w:val="28"/>
          <w:szCs w:val="28"/>
          <w:highlight w:val="white"/>
        </w:rPr>
        <w:t>’</w:t>
      </w:r>
      <w:r w:rsidRPr="00B83A4C">
        <w:rPr>
          <w:rFonts w:eastAsia="Arial"/>
          <w:sz w:val="28"/>
          <w:szCs w:val="28"/>
          <w:highlight w:val="white"/>
          <w:lang w:val="uk-UA"/>
        </w:rPr>
        <w:t xml:space="preserve">ятаю» </w:t>
      </w:r>
      <w:r w:rsidRPr="00B83A4C">
        <w:rPr>
          <w:rFonts w:eastAsia="Arial"/>
          <w:sz w:val="28"/>
          <w:szCs w:val="28"/>
        </w:rPr>
        <w:t xml:space="preserve">режисера </w:t>
      </w:r>
      <w:r w:rsidRPr="00B83A4C">
        <w:rPr>
          <w:rFonts w:eastAsia="Arial"/>
          <w:sz w:val="28"/>
          <w:szCs w:val="28"/>
          <w:highlight w:val="white"/>
        </w:rPr>
        <w:t>Серг</w:t>
      </w:r>
      <w:r w:rsidRPr="00B83A4C">
        <w:rPr>
          <w:rFonts w:eastAsia="Arial"/>
          <w:sz w:val="28"/>
          <w:szCs w:val="28"/>
          <w:highlight w:val="white"/>
          <w:lang w:val="uk-UA"/>
        </w:rPr>
        <w:t>ія Сичова (Білорусь, 2006 рік)</w:t>
      </w:r>
      <w:r w:rsidR="00A22F34">
        <w:rPr>
          <w:rFonts w:eastAsia="Arial"/>
          <w:sz w:val="28"/>
          <w:szCs w:val="28"/>
          <w:highlight w:val="white"/>
        </w:rPr>
        <w:t xml:space="preserve"> [</w:t>
      </w:r>
      <w:r w:rsidR="00A22F34">
        <w:rPr>
          <w:rFonts w:eastAsia="Arial"/>
          <w:sz w:val="28"/>
          <w:szCs w:val="28"/>
          <w:highlight w:val="white"/>
          <w:lang w:val="uk-UA"/>
        </w:rPr>
        <w:t>69</w:t>
      </w:r>
      <w:r w:rsidRPr="00B83A4C">
        <w:rPr>
          <w:rFonts w:eastAsia="Arial"/>
          <w:sz w:val="28"/>
          <w:szCs w:val="28"/>
          <w:highlight w:val="white"/>
        </w:rPr>
        <w:t>]</w:t>
      </w:r>
      <w:r w:rsidR="00A22F34" w:rsidRPr="00A22F34">
        <w:rPr>
          <w:rFonts w:eastAsia="Arial"/>
          <w:sz w:val="28"/>
          <w:szCs w:val="28"/>
          <w:highlight w:val="white"/>
        </w:rPr>
        <w:t>.</w:t>
      </w:r>
    </w:p>
    <w:p w:rsidR="00AB125D" w:rsidRPr="00B83A4C" w:rsidRDefault="00AB125D" w:rsidP="00AB125D">
      <w:pPr>
        <w:shd w:val="clear" w:color="auto" w:fill="FFFFFF"/>
        <w:spacing w:line="360" w:lineRule="auto"/>
        <w:ind w:firstLine="709"/>
        <w:jc w:val="both"/>
        <w:rPr>
          <w:rFonts w:eastAsia="Arial"/>
          <w:sz w:val="28"/>
          <w:szCs w:val="28"/>
          <w:highlight w:val="white"/>
        </w:rPr>
      </w:pPr>
      <w:r>
        <w:rPr>
          <w:rFonts w:eastAsia="Arial"/>
          <w:sz w:val="28"/>
          <w:szCs w:val="28"/>
          <w:highlight w:val="white"/>
        </w:rPr>
        <w:t>Про Зону</w:t>
      </w:r>
      <w:proofErr w:type="gramStart"/>
      <w:r w:rsidR="00A22F34">
        <w:rPr>
          <w:rFonts w:eastAsia="Arial"/>
          <w:sz w:val="28"/>
          <w:szCs w:val="28"/>
          <w:highlight w:val="white"/>
          <w:lang w:val="uk-UA"/>
        </w:rPr>
        <w:t xml:space="preserve"> </w:t>
      </w:r>
      <w:r w:rsidRPr="00B83A4C">
        <w:rPr>
          <w:rFonts w:eastAsia="Arial"/>
          <w:sz w:val="28"/>
          <w:szCs w:val="28"/>
          <w:highlight w:val="white"/>
        </w:rPr>
        <w:t>В</w:t>
      </w:r>
      <w:proofErr w:type="gramEnd"/>
      <w:r w:rsidRPr="00B83A4C">
        <w:rPr>
          <w:rFonts w:eastAsia="Arial"/>
          <w:sz w:val="28"/>
          <w:szCs w:val="28"/>
          <w:highlight w:val="white"/>
        </w:rPr>
        <w:t>ідчуження були зняті серіали, які отримали значну популярність. Це серіали:</w:t>
      </w:r>
    </w:p>
    <w:p w:rsidR="00AB125D" w:rsidRPr="009F225C" w:rsidRDefault="00AB125D" w:rsidP="00AB125D">
      <w:pPr>
        <w:pStyle w:val="a8"/>
        <w:numPr>
          <w:ilvl w:val="0"/>
          <w:numId w:val="36"/>
        </w:numPr>
        <w:shd w:val="clear" w:color="auto" w:fill="FFFFFF"/>
        <w:spacing w:line="360" w:lineRule="auto"/>
        <w:ind w:left="0" w:firstLine="709"/>
        <w:jc w:val="both"/>
        <w:rPr>
          <w:rFonts w:eastAsia="Arial"/>
          <w:sz w:val="28"/>
          <w:szCs w:val="28"/>
          <w:highlight w:val="white"/>
        </w:rPr>
      </w:pPr>
      <w:r w:rsidRPr="009F225C">
        <w:rPr>
          <w:rFonts w:eastAsia="Arial"/>
          <w:sz w:val="28"/>
          <w:szCs w:val="28"/>
        </w:rPr>
        <w:t>британо-американський мін</w:t>
      </w:r>
      <w:proofErr w:type="gramStart"/>
      <w:r w:rsidRPr="009F225C">
        <w:rPr>
          <w:rFonts w:eastAsia="Arial"/>
          <w:sz w:val="28"/>
          <w:szCs w:val="28"/>
        </w:rPr>
        <w:t>і-</w:t>
      </w:r>
      <w:proofErr w:type="gramEnd"/>
      <w:r w:rsidRPr="009F225C">
        <w:rPr>
          <w:rFonts w:eastAsia="Arial"/>
          <w:sz w:val="28"/>
          <w:szCs w:val="28"/>
        </w:rPr>
        <w:t>серіал</w:t>
      </w:r>
      <w:r w:rsidRPr="009F225C">
        <w:rPr>
          <w:rFonts w:eastAsia="Arial"/>
          <w:sz w:val="28"/>
          <w:szCs w:val="28"/>
          <w:highlight w:val="white"/>
        </w:rPr>
        <w:t xml:space="preserve"> «Чорнобиль»</w:t>
      </w:r>
      <w:r w:rsidRPr="009F225C">
        <w:rPr>
          <w:rFonts w:eastAsia="Arial"/>
          <w:sz w:val="28"/>
          <w:szCs w:val="28"/>
        </w:rPr>
        <w:t xml:space="preserve">, </w:t>
      </w:r>
      <w:r w:rsidRPr="009F225C">
        <w:rPr>
          <w:rFonts w:eastAsia="Arial"/>
          <w:sz w:val="28"/>
          <w:szCs w:val="28"/>
          <w:lang w:val="uk-UA"/>
        </w:rPr>
        <w:t xml:space="preserve">режисера </w:t>
      </w:r>
      <w:r w:rsidRPr="009F225C">
        <w:rPr>
          <w:rFonts w:eastAsia="Arial"/>
          <w:sz w:val="28"/>
          <w:szCs w:val="28"/>
        </w:rPr>
        <w:t>Югана Ренка</w:t>
      </w:r>
      <w:r>
        <w:rPr>
          <w:rFonts w:eastAsia="Arial"/>
          <w:sz w:val="28"/>
          <w:szCs w:val="28"/>
          <w:highlight w:val="white"/>
        </w:rPr>
        <w:t xml:space="preserve"> (</w:t>
      </w:r>
      <w:r w:rsidRPr="009F225C">
        <w:rPr>
          <w:rFonts w:eastAsia="Arial"/>
          <w:sz w:val="28"/>
          <w:szCs w:val="28"/>
          <w:highlight w:val="white"/>
        </w:rPr>
        <w:t>2019 року)</w:t>
      </w:r>
      <w:r w:rsidR="00A22F34">
        <w:rPr>
          <w:rFonts w:eastAsia="Arial"/>
          <w:sz w:val="28"/>
          <w:szCs w:val="28"/>
          <w:highlight w:val="white"/>
          <w:lang w:val="uk-UA"/>
        </w:rPr>
        <w:t>;</w:t>
      </w:r>
    </w:p>
    <w:p w:rsidR="00AB125D" w:rsidRPr="009F225C" w:rsidRDefault="00AB125D" w:rsidP="00AB125D">
      <w:pPr>
        <w:pStyle w:val="a8"/>
        <w:numPr>
          <w:ilvl w:val="0"/>
          <w:numId w:val="36"/>
        </w:numPr>
        <w:shd w:val="clear" w:color="auto" w:fill="FFFFFF"/>
        <w:spacing w:line="360" w:lineRule="auto"/>
        <w:ind w:left="0" w:firstLine="709"/>
        <w:jc w:val="both"/>
        <w:rPr>
          <w:rFonts w:eastAsia="Arial"/>
          <w:sz w:val="28"/>
          <w:szCs w:val="28"/>
          <w:highlight w:val="white"/>
        </w:rPr>
      </w:pPr>
      <w:r w:rsidRPr="009F225C">
        <w:rPr>
          <w:rFonts w:eastAsia="Arial"/>
          <w:sz w:val="28"/>
          <w:szCs w:val="28"/>
          <w:lang w:val="uk-UA"/>
        </w:rPr>
        <w:t>Український міні-серіал «</w:t>
      </w:r>
      <w:r w:rsidRPr="009F225C">
        <w:rPr>
          <w:rFonts w:eastAsia="Arial"/>
          <w:sz w:val="28"/>
          <w:szCs w:val="28"/>
        </w:rPr>
        <w:t>Метелики</w:t>
      </w:r>
      <w:r w:rsidRPr="009F225C">
        <w:rPr>
          <w:rFonts w:eastAsia="Arial"/>
          <w:sz w:val="28"/>
          <w:szCs w:val="28"/>
          <w:lang w:val="uk-UA"/>
        </w:rPr>
        <w:t xml:space="preserve">» режисера Віталія Воробйова </w:t>
      </w:r>
      <w:r w:rsidRPr="009F225C">
        <w:rPr>
          <w:rFonts w:eastAsia="Arial"/>
          <w:sz w:val="28"/>
          <w:szCs w:val="28"/>
          <w:highlight w:val="white"/>
        </w:rPr>
        <w:t>(201</w:t>
      </w:r>
      <w:r w:rsidRPr="009F225C">
        <w:rPr>
          <w:rFonts w:eastAsia="Arial"/>
          <w:sz w:val="28"/>
          <w:szCs w:val="28"/>
          <w:highlight w:val="white"/>
          <w:lang w:val="uk-UA"/>
        </w:rPr>
        <w:t>3</w:t>
      </w:r>
      <w:r w:rsidRPr="009F225C">
        <w:rPr>
          <w:rFonts w:eastAsia="Arial"/>
          <w:sz w:val="28"/>
          <w:szCs w:val="28"/>
          <w:highlight w:val="white"/>
        </w:rPr>
        <w:t xml:space="preserve"> р</w:t>
      </w:r>
      <w:r w:rsidRPr="009F225C">
        <w:rPr>
          <w:rFonts w:eastAsia="Arial"/>
          <w:sz w:val="28"/>
          <w:szCs w:val="28"/>
          <w:highlight w:val="white"/>
          <w:lang w:val="uk-UA"/>
        </w:rPr>
        <w:t>о</w:t>
      </w:r>
      <w:r w:rsidRPr="009F225C">
        <w:rPr>
          <w:rFonts w:eastAsia="Arial"/>
          <w:sz w:val="28"/>
          <w:szCs w:val="28"/>
          <w:highlight w:val="white"/>
        </w:rPr>
        <w:t>к</w:t>
      </w:r>
      <w:r w:rsidRPr="009F225C">
        <w:rPr>
          <w:rFonts w:eastAsia="Arial"/>
          <w:sz w:val="28"/>
          <w:szCs w:val="28"/>
          <w:highlight w:val="white"/>
          <w:lang w:val="uk-UA"/>
        </w:rPr>
        <w:t>у</w:t>
      </w:r>
      <w:r w:rsidRPr="009F225C">
        <w:rPr>
          <w:rFonts w:eastAsia="Arial"/>
          <w:sz w:val="28"/>
          <w:szCs w:val="28"/>
          <w:highlight w:val="white"/>
        </w:rPr>
        <w:t>)</w:t>
      </w:r>
      <w:r>
        <w:rPr>
          <w:rFonts w:eastAsia="Arial"/>
          <w:sz w:val="28"/>
          <w:szCs w:val="28"/>
          <w:highlight w:val="white"/>
          <w:lang w:val="uk-UA"/>
        </w:rPr>
        <w:t xml:space="preserve"> </w:t>
      </w:r>
      <w:r w:rsidR="00A22F34">
        <w:rPr>
          <w:rFonts w:eastAsia="Arial"/>
          <w:sz w:val="28"/>
          <w:szCs w:val="28"/>
          <w:highlight w:val="white"/>
        </w:rPr>
        <w:t>[</w:t>
      </w:r>
      <w:r w:rsidR="00A22F34">
        <w:rPr>
          <w:rFonts w:eastAsia="Arial"/>
          <w:sz w:val="28"/>
          <w:szCs w:val="28"/>
          <w:highlight w:val="white"/>
          <w:lang w:val="uk-UA"/>
        </w:rPr>
        <w:t>69</w:t>
      </w:r>
      <w:r w:rsidR="00A22F34" w:rsidRPr="00A22F34">
        <w:rPr>
          <w:rFonts w:eastAsia="Arial"/>
          <w:sz w:val="28"/>
          <w:szCs w:val="28"/>
          <w:highlight w:val="white"/>
        </w:rPr>
        <w:t>].</w:t>
      </w:r>
    </w:p>
    <w:p w:rsidR="00AB125D" w:rsidRDefault="00AB125D" w:rsidP="00AB125D">
      <w:pPr>
        <w:shd w:val="clear" w:color="auto" w:fill="FFFFFF"/>
        <w:spacing w:line="360" w:lineRule="auto"/>
        <w:ind w:firstLine="709"/>
        <w:jc w:val="both"/>
        <w:rPr>
          <w:rFonts w:eastAsia="Arial"/>
          <w:sz w:val="28"/>
          <w:szCs w:val="28"/>
          <w:highlight w:val="white"/>
          <w:lang w:val="uk-UA"/>
        </w:rPr>
      </w:pPr>
      <w:r w:rsidRPr="00B83A4C">
        <w:rPr>
          <w:rFonts w:eastAsia="Arial"/>
          <w:sz w:val="28"/>
          <w:szCs w:val="28"/>
          <w:highlight w:val="white"/>
        </w:rPr>
        <w:t xml:space="preserve">Завдяки цим фильмам в телеіндустрію увійшов образ Чорнобиля, </w:t>
      </w:r>
      <w:proofErr w:type="gramStart"/>
      <w:r w:rsidRPr="00B83A4C">
        <w:rPr>
          <w:rFonts w:eastAsia="Arial"/>
          <w:sz w:val="28"/>
          <w:szCs w:val="28"/>
          <w:highlight w:val="white"/>
        </w:rPr>
        <w:t>в б</w:t>
      </w:r>
      <w:proofErr w:type="gramEnd"/>
      <w:r w:rsidRPr="00B83A4C">
        <w:rPr>
          <w:rFonts w:eastAsia="Arial"/>
          <w:sz w:val="28"/>
          <w:szCs w:val="28"/>
          <w:highlight w:val="white"/>
        </w:rPr>
        <w:t>ільшості випадках, трагічний образ. Але він є носіє</w:t>
      </w:r>
      <w:proofErr w:type="gramStart"/>
      <w:r w:rsidRPr="00B83A4C">
        <w:rPr>
          <w:rFonts w:eastAsia="Arial"/>
          <w:sz w:val="28"/>
          <w:szCs w:val="28"/>
          <w:highlight w:val="white"/>
        </w:rPr>
        <w:t>м</w:t>
      </w:r>
      <w:proofErr w:type="gramEnd"/>
      <w:r w:rsidRPr="00B83A4C">
        <w:rPr>
          <w:rFonts w:eastAsia="Arial"/>
          <w:sz w:val="28"/>
          <w:szCs w:val="28"/>
          <w:highlight w:val="white"/>
        </w:rPr>
        <w:t xml:space="preserve"> історії, яку змінити не можна.</w:t>
      </w:r>
    </w:p>
    <w:p w:rsidR="00AB125D" w:rsidRDefault="00AB125D" w:rsidP="00AB125D">
      <w:pPr>
        <w:shd w:val="clear" w:color="auto" w:fill="FFFFFF"/>
        <w:spacing w:line="360" w:lineRule="auto"/>
        <w:ind w:firstLine="709"/>
        <w:jc w:val="both"/>
        <w:rPr>
          <w:rFonts w:eastAsia="Arial"/>
          <w:sz w:val="28"/>
          <w:szCs w:val="28"/>
          <w:highlight w:val="white"/>
          <w:lang w:val="uk-UA"/>
        </w:rPr>
      </w:pPr>
      <w:r w:rsidRPr="009F225C">
        <w:rPr>
          <w:rFonts w:eastAsia="Arial"/>
          <w:sz w:val="28"/>
          <w:szCs w:val="28"/>
          <w:highlight w:val="white"/>
          <w:lang w:val="uk-UA"/>
        </w:rPr>
        <w:t xml:space="preserve">З іншої точки погляду Чорнобильська зона відчуження постає як місце розгортання сюжету різних фільмів. </w:t>
      </w:r>
      <w:r w:rsidRPr="00B83A4C">
        <w:rPr>
          <w:rFonts w:eastAsia="Arial"/>
          <w:sz w:val="28"/>
          <w:szCs w:val="28"/>
          <w:highlight w:val="white"/>
        </w:rPr>
        <w:t xml:space="preserve">Саме в цьому випадку вона входить у рекламний процес, де слугує прихованою рекламою себе як туристичного об’єкту.  Наприклад, британський кінорежисер-авангардіст Дерек Джармен, </w:t>
      </w:r>
      <w:r w:rsidRPr="00B83A4C">
        <w:rPr>
          <w:rFonts w:eastAsia="Arial"/>
          <w:sz w:val="28"/>
          <w:szCs w:val="28"/>
          <w:highlight w:val="white"/>
        </w:rPr>
        <w:lastRenderedPageBreak/>
        <w:t>використовуючи тенденції маркетингу, назвав власний заміський будинок</w:t>
      </w:r>
      <w:proofErr w:type="gramStart"/>
      <w:r w:rsidRPr="00B83A4C">
        <w:rPr>
          <w:rFonts w:eastAsia="Arial"/>
          <w:sz w:val="28"/>
          <w:szCs w:val="28"/>
          <w:highlight w:val="white"/>
        </w:rPr>
        <w:t xml:space="preserve"> В</w:t>
      </w:r>
      <w:proofErr w:type="gramEnd"/>
      <w:r w:rsidRPr="00B83A4C">
        <w:rPr>
          <w:rFonts w:eastAsia="Arial"/>
          <w:sz w:val="28"/>
          <w:szCs w:val="28"/>
          <w:highlight w:val="white"/>
        </w:rPr>
        <w:t>ілла Чорнобиль. Саме в ній був знятий о</w:t>
      </w:r>
      <w:r w:rsidR="00A22F34">
        <w:rPr>
          <w:rFonts w:eastAsia="Arial"/>
          <w:sz w:val="28"/>
          <w:szCs w:val="28"/>
          <w:highlight w:val="white"/>
        </w:rPr>
        <w:t>дин з його артхаусних фільмів[</w:t>
      </w:r>
      <w:r w:rsidR="00A22F34" w:rsidRPr="00A22F34">
        <w:rPr>
          <w:rFonts w:eastAsia="Arial"/>
          <w:sz w:val="28"/>
          <w:szCs w:val="28"/>
          <w:highlight w:val="white"/>
        </w:rPr>
        <w:t>69</w:t>
      </w:r>
      <w:r w:rsidRPr="00B83A4C">
        <w:rPr>
          <w:rFonts w:eastAsia="Arial"/>
          <w:sz w:val="28"/>
          <w:szCs w:val="28"/>
          <w:highlight w:val="white"/>
        </w:rPr>
        <w:t xml:space="preserve">]. </w:t>
      </w:r>
    </w:p>
    <w:p w:rsidR="00AB125D" w:rsidRDefault="00AB125D" w:rsidP="00AB125D">
      <w:pPr>
        <w:shd w:val="clear" w:color="auto" w:fill="FFFFFF"/>
        <w:spacing w:line="360" w:lineRule="auto"/>
        <w:ind w:firstLine="709"/>
        <w:jc w:val="both"/>
        <w:rPr>
          <w:rFonts w:eastAsia="Arial"/>
          <w:sz w:val="28"/>
          <w:szCs w:val="28"/>
          <w:highlight w:val="white"/>
          <w:lang w:val="uk-UA"/>
        </w:rPr>
      </w:pPr>
      <w:r w:rsidRPr="00B83A4C">
        <w:rPr>
          <w:rFonts w:eastAsia="Arial"/>
          <w:sz w:val="28"/>
          <w:szCs w:val="28"/>
          <w:highlight w:val="white"/>
        </w:rPr>
        <w:t xml:space="preserve">В багатьох фільмах Чорнобиль є символом. До таких фільмів </w:t>
      </w:r>
      <w:proofErr w:type="gramStart"/>
      <w:r w:rsidRPr="00B83A4C">
        <w:rPr>
          <w:rFonts w:eastAsia="Arial"/>
          <w:sz w:val="28"/>
          <w:szCs w:val="28"/>
          <w:highlight w:val="white"/>
        </w:rPr>
        <w:t>в</w:t>
      </w:r>
      <w:proofErr w:type="gramEnd"/>
      <w:r w:rsidRPr="00B83A4C">
        <w:rPr>
          <w:rFonts w:eastAsia="Arial"/>
          <w:sz w:val="28"/>
          <w:szCs w:val="28"/>
          <w:highlight w:val="white"/>
        </w:rPr>
        <w:t>ідносяться авторські кіно британського кінорежисера Майка Лі та  французько-швейцарського кінокритика, сценариста та кінорежисера Жана-Люка Годара</w:t>
      </w:r>
      <w:r w:rsidR="00A22F34">
        <w:rPr>
          <w:rFonts w:eastAsia="Arial"/>
          <w:sz w:val="28"/>
          <w:szCs w:val="28"/>
          <w:highlight w:val="white"/>
        </w:rPr>
        <w:t>[</w:t>
      </w:r>
      <w:r w:rsidR="00A22F34" w:rsidRPr="00A22F34">
        <w:rPr>
          <w:rFonts w:eastAsia="Arial"/>
          <w:sz w:val="28"/>
          <w:szCs w:val="28"/>
          <w:highlight w:val="white"/>
        </w:rPr>
        <w:t>69</w:t>
      </w:r>
      <w:r w:rsidRPr="00B83A4C">
        <w:rPr>
          <w:rFonts w:eastAsia="Arial"/>
          <w:sz w:val="28"/>
          <w:szCs w:val="28"/>
          <w:highlight w:val="white"/>
        </w:rPr>
        <w:t>].</w:t>
      </w:r>
    </w:p>
    <w:p w:rsidR="00AB125D" w:rsidRPr="00B83A4C" w:rsidRDefault="00AB125D" w:rsidP="00AB125D">
      <w:pPr>
        <w:shd w:val="clear" w:color="auto" w:fill="FFFFFF"/>
        <w:spacing w:line="360" w:lineRule="auto"/>
        <w:ind w:firstLine="709"/>
        <w:jc w:val="both"/>
        <w:rPr>
          <w:rFonts w:eastAsia="Arial"/>
          <w:sz w:val="28"/>
          <w:szCs w:val="28"/>
          <w:highlight w:val="white"/>
        </w:rPr>
      </w:pPr>
      <w:r w:rsidRPr="00B83A4C">
        <w:rPr>
          <w:rFonts w:eastAsia="Arial"/>
          <w:sz w:val="28"/>
          <w:szCs w:val="28"/>
          <w:highlight w:val="white"/>
        </w:rPr>
        <w:t>До Чорнобильської зони відчуження звертаються  навіть  творці мультфільмів. Такими</w:t>
      </w:r>
      <w:proofErr w:type="gramStart"/>
      <w:r w:rsidRPr="00B83A4C">
        <w:rPr>
          <w:rFonts w:eastAsia="Arial"/>
          <w:sz w:val="28"/>
          <w:szCs w:val="28"/>
          <w:highlight w:val="white"/>
        </w:rPr>
        <w:t xml:space="preserve"> є</w:t>
      </w:r>
      <w:r>
        <w:rPr>
          <w:rFonts w:eastAsia="Arial"/>
          <w:sz w:val="28"/>
          <w:szCs w:val="28"/>
          <w:highlight w:val="white"/>
          <w:lang w:val="uk-UA"/>
        </w:rPr>
        <w:t>:</w:t>
      </w:r>
      <w:proofErr w:type="gramEnd"/>
      <w:r w:rsidRPr="00B83A4C">
        <w:rPr>
          <w:rFonts w:eastAsia="Arial"/>
          <w:sz w:val="28"/>
          <w:szCs w:val="28"/>
          <w:highlight w:val="white"/>
        </w:rPr>
        <w:t xml:space="preserve"> </w:t>
      </w:r>
    </w:p>
    <w:p w:rsidR="00AB125D" w:rsidRPr="00863CF9" w:rsidRDefault="00AB125D" w:rsidP="00AB125D">
      <w:pPr>
        <w:pStyle w:val="a8"/>
        <w:numPr>
          <w:ilvl w:val="0"/>
          <w:numId w:val="36"/>
        </w:numPr>
        <w:shd w:val="clear" w:color="auto" w:fill="FFFFFF"/>
        <w:tabs>
          <w:tab w:val="left" w:pos="0"/>
        </w:tabs>
        <w:spacing w:line="360" w:lineRule="auto"/>
        <w:ind w:left="0" w:firstLine="709"/>
        <w:jc w:val="both"/>
        <w:rPr>
          <w:rFonts w:eastAsia="Arial"/>
          <w:sz w:val="28"/>
          <w:szCs w:val="28"/>
          <w:highlight w:val="white"/>
        </w:rPr>
      </w:pPr>
      <w:r w:rsidRPr="00863CF9">
        <w:rPr>
          <w:rFonts w:eastAsia="Arial"/>
          <w:sz w:val="28"/>
          <w:szCs w:val="28"/>
          <w:highlight w:val="white"/>
        </w:rPr>
        <w:t xml:space="preserve">французький мультфільм режисера </w:t>
      </w:r>
      <w:proofErr w:type="gramStart"/>
      <w:r w:rsidRPr="00863CF9">
        <w:rPr>
          <w:rFonts w:eastAsia="Arial"/>
          <w:sz w:val="28"/>
          <w:szCs w:val="28"/>
          <w:highlight w:val="white"/>
        </w:rPr>
        <w:t>Маріона</w:t>
      </w:r>
      <w:proofErr w:type="gramEnd"/>
      <w:r w:rsidRPr="00863CF9">
        <w:rPr>
          <w:rFonts w:eastAsia="Arial"/>
          <w:sz w:val="28"/>
          <w:szCs w:val="28"/>
          <w:highlight w:val="white"/>
        </w:rPr>
        <w:t xml:space="preserve"> Петеньєф «Чорнодіти» («Chernokids») (</w:t>
      </w:r>
      <w:r>
        <w:rPr>
          <w:rFonts w:eastAsia="Arial"/>
          <w:sz w:val="28"/>
          <w:szCs w:val="28"/>
          <w:highlight w:val="white"/>
        </w:rPr>
        <w:t>2010 року</w:t>
      </w:r>
      <w:r w:rsidRPr="00863CF9">
        <w:rPr>
          <w:rFonts w:eastAsia="Arial"/>
          <w:sz w:val="28"/>
          <w:szCs w:val="28"/>
          <w:highlight w:val="white"/>
        </w:rPr>
        <w:t>)</w:t>
      </w:r>
      <w:r>
        <w:rPr>
          <w:rFonts w:eastAsia="Arial"/>
          <w:sz w:val="28"/>
          <w:szCs w:val="28"/>
          <w:highlight w:val="white"/>
          <w:lang w:val="uk-UA"/>
        </w:rPr>
        <w:t>;</w:t>
      </w:r>
    </w:p>
    <w:p w:rsidR="00AB125D" w:rsidRPr="00863CF9" w:rsidRDefault="00AB125D" w:rsidP="00AB125D">
      <w:pPr>
        <w:pStyle w:val="a8"/>
        <w:numPr>
          <w:ilvl w:val="0"/>
          <w:numId w:val="36"/>
        </w:numPr>
        <w:shd w:val="clear" w:color="auto" w:fill="FFFFFF"/>
        <w:tabs>
          <w:tab w:val="left" w:pos="0"/>
        </w:tabs>
        <w:spacing w:line="360" w:lineRule="auto"/>
        <w:ind w:left="0" w:firstLine="709"/>
        <w:jc w:val="both"/>
        <w:rPr>
          <w:rFonts w:eastAsia="Arial"/>
          <w:sz w:val="28"/>
          <w:szCs w:val="28"/>
          <w:highlight w:val="white"/>
        </w:rPr>
      </w:pPr>
      <w:r w:rsidRPr="00863CF9">
        <w:rPr>
          <w:rFonts w:eastAsia="Arial"/>
          <w:sz w:val="28"/>
          <w:szCs w:val="28"/>
          <w:highlight w:val="white"/>
        </w:rPr>
        <w:t>українсько-німецький мультфільм режисера Райнера Людвігса  «Історія Леоніда» (2011 року)</w:t>
      </w:r>
      <w:r>
        <w:rPr>
          <w:rFonts w:eastAsia="Arial"/>
          <w:sz w:val="28"/>
          <w:szCs w:val="28"/>
          <w:highlight w:val="white"/>
          <w:lang w:val="uk-UA"/>
        </w:rPr>
        <w:t xml:space="preserve"> </w:t>
      </w:r>
      <w:r w:rsidR="00A22F34">
        <w:rPr>
          <w:rFonts w:eastAsia="Arial"/>
          <w:sz w:val="28"/>
          <w:szCs w:val="28"/>
          <w:highlight w:val="white"/>
        </w:rPr>
        <w:t>[</w:t>
      </w:r>
      <w:r w:rsidR="00A22F34" w:rsidRPr="00A22F34">
        <w:rPr>
          <w:rFonts w:eastAsia="Arial"/>
          <w:sz w:val="28"/>
          <w:szCs w:val="28"/>
          <w:highlight w:val="white"/>
        </w:rPr>
        <w:t>19</w:t>
      </w:r>
      <w:r w:rsidRPr="00863CF9">
        <w:rPr>
          <w:rFonts w:eastAsia="Arial"/>
          <w:sz w:val="28"/>
          <w:szCs w:val="28"/>
          <w:highlight w:val="white"/>
        </w:rPr>
        <w:t>]</w:t>
      </w:r>
      <w:r>
        <w:rPr>
          <w:rFonts w:eastAsia="Arial"/>
          <w:sz w:val="28"/>
          <w:szCs w:val="28"/>
          <w:highlight w:val="white"/>
          <w:lang w:val="uk-UA"/>
        </w:rPr>
        <w:t>.</w:t>
      </w:r>
    </w:p>
    <w:p w:rsidR="00AB125D" w:rsidRPr="00357E50" w:rsidRDefault="00AB125D" w:rsidP="00AB125D">
      <w:pPr>
        <w:shd w:val="clear" w:color="auto" w:fill="FFFFFF"/>
        <w:spacing w:line="360" w:lineRule="auto"/>
        <w:ind w:firstLine="709"/>
        <w:jc w:val="both"/>
        <w:rPr>
          <w:rFonts w:eastAsia="Arial"/>
          <w:sz w:val="28"/>
          <w:szCs w:val="28"/>
          <w:highlight w:val="white"/>
          <w:lang w:val="uk-UA"/>
        </w:rPr>
      </w:pPr>
      <w:r w:rsidRPr="00B83A4C">
        <w:rPr>
          <w:rFonts w:eastAsia="Arial"/>
          <w:sz w:val="28"/>
          <w:szCs w:val="28"/>
          <w:highlight w:val="white"/>
        </w:rPr>
        <w:t>Територію міста Прип’яті використовують навіть як локацію для різних фільмів-бойовиків.  Жан-Клод Ван Дам та Брюс</w:t>
      </w:r>
      <w:proofErr w:type="gramStart"/>
      <w:r w:rsidRPr="00B83A4C">
        <w:rPr>
          <w:rFonts w:eastAsia="Arial"/>
          <w:sz w:val="28"/>
          <w:szCs w:val="28"/>
          <w:highlight w:val="white"/>
        </w:rPr>
        <w:t xml:space="preserve"> В</w:t>
      </w:r>
      <w:proofErr w:type="gramEnd"/>
      <w:r w:rsidRPr="00B83A4C">
        <w:rPr>
          <w:rFonts w:eastAsia="Arial"/>
          <w:sz w:val="28"/>
          <w:szCs w:val="28"/>
          <w:highlight w:val="white"/>
        </w:rPr>
        <w:t xml:space="preserve">ілліс були в головних ролях таких фільмів, де сутички з їх участю відбувались саме в Чорнобильській зоні відчуження. Також кадри з цієї зони ілюстрували в фільмах “Міцний горішок”, “Трансформери” </w:t>
      </w:r>
      <w:r>
        <w:rPr>
          <w:rFonts w:eastAsia="Arial"/>
          <w:sz w:val="28"/>
          <w:szCs w:val="28"/>
          <w:highlight w:val="white"/>
        </w:rPr>
        <w:t>та ремейк  "Годзілли" 1998 року</w:t>
      </w:r>
      <w:r w:rsidR="00A22F34">
        <w:rPr>
          <w:rFonts w:eastAsia="Arial"/>
          <w:sz w:val="28"/>
          <w:szCs w:val="28"/>
          <w:highlight w:val="white"/>
        </w:rPr>
        <w:t xml:space="preserve"> [</w:t>
      </w:r>
      <w:r w:rsidR="00A22F34" w:rsidRPr="00A22F34">
        <w:rPr>
          <w:rFonts w:eastAsia="Arial"/>
          <w:sz w:val="28"/>
          <w:szCs w:val="28"/>
          <w:highlight w:val="white"/>
        </w:rPr>
        <w:t>69</w:t>
      </w:r>
      <w:r w:rsidRPr="00B83A4C">
        <w:rPr>
          <w:rFonts w:eastAsia="Arial"/>
          <w:sz w:val="28"/>
          <w:szCs w:val="28"/>
          <w:highlight w:val="white"/>
        </w:rPr>
        <w:t>]</w:t>
      </w:r>
      <w:r>
        <w:rPr>
          <w:rFonts w:eastAsia="Arial"/>
          <w:sz w:val="28"/>
          <w:szCs w:val="28"/>
          <w:highlight w:val="white"/>
          <w:lang w:val="uk-UA"/>
        </w:rPr>
        <w:t>.</w:t>
      </w:r>
    </w:p>
    <w:p w:rsidR="00AB125D" w:rsidRPr="00A22F34" w:rsidRDefault="00AB125D" w:rsidP="00AB125D">
      <w:pPr>
        <w:shd w:val="clear" w:color="auto" w:fill="FFFFFF"/>
        <w:spacing w:line="360" w:lineRule="auto"/>
        <w:ind w:firstLine="709"/>
        <w:jc w:val="both"/>
        <w:rPr>
          <w:rFonts w:eastAsia="Arial"/>
          <w:sz w:val="28"/>
          <w:szCs w:val="28"/>
          <w:highlight w:val="white"/>
        </w:rPr>
      </w:pPr>
      <w:r w:rsidRPr="00B83A4C">
        <w:rPr>
          <w:rFonts w:eastAsia="Arial"/>
          <w:sz w:val="28"/>
          <w:szCs w:val="28"/>
          <w:highlight w:val="white"/>
        </w:rPr>
        <w:t xml:space="preserve">Також існує комп‘ютерна гра, яка значно </w:t>
      </w:r>
      <w:proofErr w:type="gramStart"/>
      <w:r w:rsidRPr="00B83A4C">
        <w:rPr>
          <w:rFonts w:eastAsia="Arial"/>
          <w:sz w:val="28"/>
          <w:szCs w:val="28"/>
          <w:highlight w:val="white"/>
        </w:rPr>
        <w:t>п</w:t>
      </w:r>
      <w:proofErr w:type="gramEnd"/>
      <w:r w:rsidRPr="00B83A4C">
        <w:rPr>
          <w:rFonts w:eastAsia="Arial"/>
          <w:sz w:val="28"/>
          <w:szCs w:val="28"/>
          <w:highlight w:val="white"/>
        </w:rPr>
        <w:t xml:space="preserve">ідвищила популярність Чорнобильської зони відчуження. Це гра S.T.A.L.K.E.R.. Вона зробила відомим це місце для усього </w:t>
      </w:r>
      <w:proofErr w:type="gramStart"/>
      <w:r w:rsidRPr="00B83A4C">
        <w:rPr>
          <w:rFonts w:eastAsia="Arial"/>
          <w:sz w:val="28"/>
          <w:szCs w:val="28"/>
          <w:highlight w:val="white"/>
        </w:rPr>
        <w:t>св</w:t>
      </w:r>
      <w:proofErr w:type="gramEnd"/>
      <w:r w:rsidRPr="00B83A4C">
        <w:rPr>
          <w:rFonts w:eastAsia="Arial"/>
          <w:sz w:val="28"/>
          <w:szCs w:val="28"/>
          <w:highlight w:val="white"/>
        </w:rPr>
        <w:t>іту, адже створила світ, ідентичний Чорнобильській зоні. Гра є франшизою, а її засновником є «GSC Game World» - українська компанія, що розробляє комп'ютер</w:t>
      </w:r>
      <w:r w:rsidR="00A22F34">
        <w:rPr>
          <w:rFonts w:eastAsia="Arial"/>
          <w:sz w:val="28"/>
          <w:szCs w:val="28"/>
          <w:highlight w:val="white"/>
        </w:rPr>
        <w:t>ні ігри на російській мові [</w:t>
      </w:r>
      <w:r w:rsidR="00A22F34" w:rsidRPr="00A22F34">
        <w:rPr>
          <w:rFonts w:eastAsia="Arial"/>
          <w:sz w:val="28"/>
          <w:szCs w:val="28"/>
          <w:highlight w:val="white"/>
        </w:rPr>
        <w:t>45</w:t>
      </w:r>
      <w:r w:rsidRPr="00B83A4C">
        <w:rPr>
          <w:rFonts w:eastAsia="Arial"/>
          <w:sz w:val="28"/>
          <w:szCs w:val="28"/>
          <w:highlight w:val="white"/>
        </w:rPr>
        <w:t>]</w:t>
      </w:r>
      <w:r w:rsidR="00A22F34" w:rsidRPr="00A22F34">
        <w:rPr>
          <w:rFonts w:eastAsia="Arial"/>
          <w:sz w:val="28"/>
          <w:szCs w:val="28"/>
          <w:highlight w:val="white"/>
        </w:rPr>
        <w:t>.</w:t>
      </w:r>
    </w:p>
    <w:p w:rsidR="00AB125D" w:rsidRPr="00B83A4C" w:rsidRDefault="00AB125D" w:rsidP="00AB125D">
      <w:pPr>
        <w:shd w:val="clear" w:color="auto" w:fill="FFFFFF"/>
        <w:spacing w:line="360" w:lineRule="auto"/>
        <w:ind w:firstLine="709"/>
        <w:jc w:val="both"/>
        <w:rPr>
          <w:rFonts w:eastAsia="Arial"/>
          <w:sz w:val="28"/>
          <w:szCs w:val="28"/>
          <w:highlight w:val="white"/>
        </w:rPr>
      </w:pPr>
      <w:r w:rsidRPr="00B83A4C">
        <w:rPr>
          <w:rFonts w:eastAsia="Arial"/>
          <w:sz w:val="28"/>
          <w:szCs w:val="28"/>
          <w:highlight w:val="white"/>
        </w:rPr>
        <w:t>Компанія випустали такі версії ігор:</w:t>
      </w:r>
    </w:p>
    <w:p w:rsidR="00AB125D" w:rsidRPr="00863CF9" w:rsidRDefault="00AB125D" w:rsidP="00AB125D">
      <w:pPr>
        <w:pStyle w:val="a8"/>
        <w:numPr>
          <w:ilvl w:val="0"/>
          <w:numId w:val="36"/>
        </w:numPr>
        <w:shd w:val="clear" w:color="auto" w:fill="FFFFFF"/>
        <w:spacing w:line="360" w:lineRule="auto"/>
        <w:ind w:left="0" w:firstLine="709"/>
        <w:jc w:val="both"/>
        <w:rPr>
          <w:rFonts w:eastAsia="Arial"/>
          <w:sz w:val="28"/>
          <w:szCs w:val="28"/>
          <w:shd w:val="clear" w:color="auto" w:fill="FBFBFB"/>
        </w:rPr>
      </w:pPr>
      <w:r w:rsidRPr="00863CF9">
        <w:rPr>
          <w:rFonts w:eastAsia="Arial"/>
          <w:sz w:val="28"/>
          <w:szCs w:val="28"/>
          <w:shd w:val="clear" w:color="auto" w:fill="FBFBFB"/>
        </w:rPr>
        <w:t>«S.T.A.L</w:t>
      </w:r>
      <w:r>
        <w:rPr>
          <w:rFonts w:eastAsia="Arial"/>
          <w:sz w:val="28"/>
          <w:szCs w:val="28"/>
          <w:shd w:val="clear" w:color="auto" w:fill="FBFBFB"/>
        </w:rPr>
        <w:t>.K.E.R.: Тінь Чорнобиля» (2007)</w:t>
      </w:r>
      <w:r>
        <w:rPr>
          <w:rFonts w:eastAsia="Arial"/>
          <w:sz w:val="28"/>
          <w:szCs w:val="28"/>
          <w:shd w:val="clear" w:color="auto" w:fill="FBFBFB"/>
          <w:lang w:val="uk-UA"/>
        </w:rPr>
        <w:t>;</w:t>
      </w:r>
      <w:r w:rsidRPr="00863CF9">
        <w:rPr>
          <w:rFonts w:eastAsia="Arial"/>
          <w:sz w:val="28"/>
          <w:szCs w:val="28"/>
          <w:shd w:val="clear" w:color="auto" w:fill="FBFBFB"/>
        </w:rPr>
        <w:t xml:space="preserve"> </w:t>
      </w:r>
    </w:p>
    <w:p w:rsidR="00AB125D" w:rsidRPr="00863CF9" w:rsidRDefault="00AB125D" w:rsidP="00AB125D">
      <w:pPr>
        <w:pStyle w:val="a8"/>
        <w:numPr>
          <w:ilvl w:val="0"/>
          <w:numId w:val="36"/>
        </w:numPr>
        <w:shd w:val="clear" w:color="auto" w:fill="FFFFFF"/>
        <w:spacing w:line="360" w:lineRule="auto"/>
        <w:ind w:left="0" w:firstLine="709"/>
        <w:jc w:val="both"/>
        <w:rPr>
          <w:rFonts w:eastAsia="Arial"/>
          <w:sz w:val="28"/>
          <w:szCs w:val="28"/>
          <w:highlight w:val="white"/>
          <w:lang w:val="uk-UA"/>
        </w:rPr>
      </w:pPr>
      <w:r w:rsidRPr="00863CF9">
        <w:rPr>
          <w:rFonts w:eastAsia="Arial"/>
          <w:sz w:val="28"/>
          <w:szCs w:val="28"/>
          <w:shd w:val="clear" w:color="auto" w:fill="FBFBFB"/>
        </w:rPr>
        <w:t>«S.T.</w:t>
      </w:r>
      <w:r>
        <w:rPr>
          <w:rFonts w:eastAsia="Arial"/>
          <w:sz w:val="28"/>
          <w:szCs w:val="28"/>
          <w:shd w:val="clear" w:color="auto" w:fill="FBFBFB"/>
        </w:rPr>
        <w:t>A.L.K.E.R.: Чисте небо» (2008)</w:t>
      </w:r>
      <w:r>
        <w:rPr>
          <w:rFonts w:eastAsia="Arial"/>
          <w:sz w:val="28"/>
          <w:szCs w:val="28"/>
          <w:shd w:val="clear" w:color="auto" w:fill="FBFBFB"/>
          <w:lang w:val="uk-UA"/>
        </w:rPr>
        <w:t>;</w:t>
      </w:r>
    </w:p>
    <w:p w:rsidR="00AB125D" w:rsidRPr="00863CF9" w:rsidRDefault="00AB125D" w:rsidP="00AB125D">
      <w:pPr>
        <w:pStyle w:val="a8"/>
        <w:numPr>
          <w:ilvl w:val="0"/>
          <w:numId w:val="36"/>
        </w:numPr>
        <w:shd w:val="clear" w:color="auto" w:fill="FFFFFF"/>
        <w:spacing w:line="360" w:lineRule="auto"/>
        <w:ind w:left="0" w:firstLine="709"/>
        <w:jc w:val="both"/>
        <w:rPr>
          <w:rFonts w:eastAsia="Arial"/>
          <w:sz w:val="28"/>
          <w:szCs w:val="28"/>
          <w:highlight w:val="white"/>
          <w:lang w:val="uk-UA"/>
        </w:rPr>
      </w:pPr>
      <w:r w:rsidRPr="00863CF9">
        <w:rPr>
          <w:rFonts w:eastAsia="Arial"/>
          <w:sz w:val="28"/>
          <w:szCs w:val="28"/>
          <w:shd w:val="clear" w:color="auto" w:fill="FBFBFB"/>
          <w:lang w:val="uk-UA"/>
        </w:rPr>
        <w:t>«</w:t>
      </w:r>
      <w:r w:rsidRPr="00863CF9">
        <w:rPr>
          <w:rFonts w:eastAsia="Arial"/>
          <w:sz w:val="28"/>
          <w:szCs w:val="28"/>
          <w:shd w:val="clear" w:color="auto" w:fill="FBFBFB"/>
        </w:rPr>
        <w:t>S</w:t>
      </w:r>
      <w:r w:rsidRPr="00863CF9">
        <w:rPr>
          <w:rFonts w:eastAsia="Arial"/>
          <w:sz w:val="28"/>
          <w:szCs w:val="28"/>
          <w:shd w:val="clear" w:color="auto" w:fill="FBFBFB"/>
          <w:lang w:val="uk-UA"/>
        </w:rPr>
        <w:t>.</w:t>
      </w:r>
      <w:r w:rsidRPr="00863CF9">
        <w:rPr>
          <w:rFonts w:eastAsia="Arial"/>
          <w:sz w:val="28"/>
          <w:szCs w:val="28"/>
          <w:shd w:val="clear" w:color="auto" w:fill="FBFBFB"/>
        </w:rPr>
        <w:t>T</w:t>
      </w:r>
      <w:r w:rsidRPr="00863CF9">
        <w:rPr>
          <w:rFonts w:eastAsia="Arial"/>
          <w:sz w:val="28"/>
          <w:szCs w:val="28"/>
          <w:shd w:val="clear" w:color="auto" w:fill="FBFBFB"/>
          <w:lang w:val="uk-UA"/>
        </w:rPr>
        <w:t>.</w:t>
      </w:r>
      <w:r w:rsidRPr="00863CF9">
        <w:rPr>
          <w:rFonts w:eastAsia="Arial"/>
          <w:sz w:val="28"/>
          <w:szCs w:val="28"/>
          <w:shd w:val="clear" w:color="auto" w:fill="FBFBFB"/>
        </w:rPr>
        <w:t>A</w:t>
      </w:r>
      <w:r w:rsidRPr="00863CF9">
        <w:rPr>
          <w:rFonts w:eastAsia="Arial"/>
          <w:sz w:val="28"/>
          <w:szCs w:val="28"/>
          <w:shd w:val="clear" w:color="auto" w:fill="FBFBFB"/>
          <w:lang w:val="uk-UA"/>
        </w:rPr>
        <w:t>.</w:t>
      </w:r>
      <w:r w:rsidRPr="00863CF9">
        <w:rPr>
          <w:rFonts w:eastAsia="Arial"/>
          <w:sz w:val="28"/>
          <w:szCs w:val="28"/>
          <w:shd w:val="clear" w:color="auto" w:fill="FBFBFB"/>
        </w:rPr>
        <w:t>L</w:t>
      </w:r>
      <w:r w:rsidRPr="00863CF9">
        <w:rPr>
          <w:rFonts w:eastAsia="Arial"/>
          <w:sz w:val="28"/>
          <w:szCs w:val="28"/>
          <w:shd w:val="clear" w:color="auto" w:fill="FBFBFB"/>
          <w:lang w:val="uk-UA"/>
        </w:rPr>
        <w:t>.</w:t>
      </w:r>
      <w:r w:rsidRPr="00863CF9">
        <w:rPr>
          <w:rFonts w:eastAsia="Arial"/>
          <w:sz w:val="28"/>
          <w:szCs w:val="28"/>
          <w:shd w:val="clear" w:color="auto" w:fill="FBFBFB"/>
        </w:rPr>
        <w:t>K</w:t>
      </w:r>
      <w:r w:rsidRPr="00863CF9">
        <w:rPr>
          <w:rFonts w:eastAsia="Arial"/>
          <w:sz w:val="28"/>
          <w:szCs w:val="28"/>
          <w:shd w:val="clear" w:color="auto" w:fill="FBFBFB"/>
          <w:lang w:val="uk-UA"/>
        </w:rPr>
        <w:t>.</w:t>
      </w:r>
      <w:r w:rsidRPr="00863CF9">
        <w:rPr>
          <w:rFonts w:eastAsia="Arial"/>
          <w:sz w:val="28"/>
          <w:szCs w:val="28"/>
          <w:shd w:val="clear" w:color="auto" w:fill="FBFBFB"/>
        </w:rPr>
        <w:t>E</w:t>
      </w:r>
      <w:r w:rsidRPr="00863CF9">
        <w:rPr>
          <w:rFonts w:eastAsia="Arial"/>
          <w:sz w:val="28"/>
          <w:szCs w:val="28"/>
          <w:shd w:val="clear" w:color="auto" w:fill="FBFBFB"/>
          <w:lang w:val="uk-UA"/>
        </w:rPr>
        <w:t>.</w:t>
      </w:r>
      <w:r w:rsidRPr="00863CF9">
        <w:rPr>
          <w:rFonts w:eastAsia="Arial"/>
          <w:sz w:val="28"/>
          <w:szCs w:val="28"/>
          <w:shd w:val="clear" w:color="auto" w:fill="FBFBFB"/>
        </w:rPr>
        <w:t>R</w:t>
      </w:r>
      <w:r w:rsidRPr="00863CF9">
        <w:rPr>
          <w:rFonts w:eastAsia="Arial"/>
          <w:sz w:val="28"/>
          <w:szCs w:val="28"/>
          <w:shd w:val="clear" w:color="auto" w:fill="FBFBFB"/>
          <w:lang w:val="uk-UA"/>
        </w:rPr>
        <w:t>.: Поклик Прип’яті» (2009)</w:t>
      </w:r>
      <w:r w:rsidR="00A22F34">
        <w:rPr>
          <w:rFonts w:eastAsia="Arial"/>
          <w:sz w:val="28"/>
          <w:szCs w:val="28"/>
          <w:highlight w:val="white"/>
          <w:lang w:val="uk-UA"/>
        </w:rPr>
        <w:t xml:space="preserve"> [</w:t>
      </w:r>
      <w:r w:rsidR="00A22F34" w:rsidRPr="00A22F34">
        <w:rPr>
          <w:rFonts w:eastAsia="Arial"/>
          <w:sz w:val="28"/>
          <w:szCs w:val="28"/>
          <w:highlight w:val="white"/>
          <w:lang w:val="uk-UA"/>
        </w:rPr>
        <w:t>45</w:t>
      </w:r>
      <w:r w:rsidRPr="00863CF9">
        <w:rPr>
          <w:rFonts w:eastAsia="Arial"/>
          <w:sz w:val="28"/>
          <w:szCs w:val="28"/>
          <w:highlight w:val="white"/>
          <w:lang w:val="uk-UA"/>
        </w:rPr>
        <w:t>]</w:t>
      </w:r>
      <w:r>
        <w:rPr>
          <w:rFonts w:eastAsia="Arial"/>
          <w:sz w:val="28"/>
          <w:szCs w:val="28"/>
          <w:highlight w:val="white"/>
          <w:lang w:val="uk-UA"/>
        </w:rPr>
        <w:t>.</w:t>
      </w:r>
    </w:p>
    <w:p w:rsidR="00AB125D" w:rsidRPr="00B83A4C" w:rsidRDefault="00AB125D" w:rsidP="00AB125D">
      <w:pPr>
        <w:shd w:val="clear" w:color="auto" w:fill="FFFFFF"/>
        <w:spacing w:line="360" w:lineRule="auto"/>
        <w:ind w:firstLine="709"/>
        <w:jc w:val="both"/>
        <w:rPr>
          <w:rFonts w:eastAsia="Arial"/>
          <w:sz w:val="28"/>
          <w:szCs w:val="28"/>
          <w:highlight w:val="white"/>
        </w:rPr>
      </w:pPr>
      <w:r w:rsidRPr="00B83A4C">
        <w:rPr>
          <w:rFonts w:eastAsia="Arial"/>
          <w:sz w:val="28"/>
          <w:szCs w:val="28"/>
          <w:shd w:val="clear" w:color="auto" w:fill="FBFBFB"/>
          <w:lang w:val="uk-UA"/>
        </w:rPr>
        <w:t xml:space="preserve">Перша версія гри </w:t>
      </w:r>
      <w:r w:rsidRPr="00B83A4C">
        <w:rPr>
          <w:rFonts w:eastAsia="Arial"/>
          <w:sz w:val="28"/>
          <w:szCs w:val="28"/>
          <w:highlight w:val="white"/>
          <w:lang w:val="uk-UA"/>
        </w:rPr>
        <w:t xml:space="preserve"> “</w:t>
      </w:r>
      <w:r w:rsidRPr="00B83A4C">
        <w:rPr>
          <w:rFonts w:eastAsia="Arial"/>
          <w:sz w:val="28"/>
          <w:szCs w:val="28"/>
          <w:highlight w:val="white"/>
        </w:rPr>
        <w:t>S</w:t>
      </w:r>
      <w:r w:rsidRPr="00B83A4C">
        <w:rPr>
          <w:rFonts w:eastAsia="Arial"/>
          <w:sz w:val="28"/>
          <w:szCs w:val="28"/>
          <w:highlight w:val="white"/>
          <w:lang w:val="uk-UA"/>
        </w:rPr>
        <w:t>.</w:t>
      </w:r>
      <w:r w:rsidRPr="00B83A4C">
        <w:rPr>
          <w:rFonts w:eastAsia="Arial"/>
          <w:sz w:val="28"/>
          <w:szCs w:val="28"/>
          <w:highlight w:val="white"/>
        </w:rPr>
        <w:t>T</w:t>
      </w:r>
      <w:r w:rsidRPr="00B83A4C">
        <w:rPr>
          <w:rFonts w:eastAsia="Arial"/>
          <w:sz w:val="28"/>
          <w:szCs w:val="28"/>
          <w:highlight w:val="white"/>
          <w:lang w:val="uk-UA"/>
        </w:rPr>
        <w:t>.</w:t>
      </w:r>
      <w:r w:rsidRPr="00B83A4C">
        <w:rPr>
          <w:rFonts w:eastAsia="Arial"/>
          <w:sz w:val="28"/>
          <w:szCs w:val="28"/>
          <w:highlight w:val="white"/>
        </w:rPr>
        <w:t>A</w:t>
      </w:r>
      <w:r w:rsidRPr="00B83A4C">
        <w:rPr>
          <w:rFonts w:eastAsia="Arial"/>
          <w:sz w:val="28"/>
          <w:szCs w:val="28"/>
          <w:highlight w:val="white"/>
          <w:lang w:val="uk-UA"/>
        </w:rPr>
        <w:t>.</w:t>
      </w:r>
      <w:r w:rsidRPr="00B83A4C">
        <w:rPr>
          <w:rFonts w:eastAsia="Arial"/>
          <w:sz w:val="28"/>
          <w:szCs w:val="28"/>
          <w:highlight w:val="white"/>
        </w:rPr>
        <w:t>L</w:t>
      </w:r>
      <w:r w:rsidRPr="00B83A4C">
        <w:rPr>
          <w:rFonts w:eastAsia="Arial"/>
          <w:sz w:val="28"/>
          <w:szCs w:val="28"/>
          <w:highlight w:val="white"/>
          <w:lang w:val="uk-UA"/>
        </w:rPr>
        <w:t>.</w:t>
      </w:r>
      <w:r w:rsidRPr="00B83A4C">
        <w:rPr>
          <w:rFonts w:eastAsia="Arial"/>
          <w:sz w:val="28"/>
          <w:szCs w:val="28"/>
          <w:highlight w:val="white"/>
        </w:rPr>
        <w:t>K</w:t>
      </w:r>
      <w:r w:rsidRPr="00B83A4C">
        <w:rPr>
          <w:rFonts w:eastAsia="Arial"/>
          <w:sz w:val="28"/>
          <w:szCs w:val="28"/>
          <w:highlight w:val="white"/>
          <w:lang w:val="uk-UA"/>
        </w:rPr>
        <w:t>.</w:t>
      </w:r>
      <w:r w:rsidRPr="00B83A4C">
        <w:rPr>
          <w:rFonts w:eastAsia="Arial"/>
          <w:sz w:val="28"/>
          <w:szCs w:val="28"/>
          <w:highlight w:val="white"/>
        </w:rPr>
        <w:t>E</w:t>
      </w:r>
      <w:r w:rsidRPr="00B83A4C">
        <w:rPr>
          <w:rFonts w:eastAsia="Arial"/>
          <w:sz w:val="28"/>
          <w:szCs w:val="28"/>
          <w:highlight w:val="white"/>
          <w:lang w:val="uk-UA"/>
        </w:rPr>
        <w:t>.</w:t>
      </w:r>
      <w:r w:rsidRPr="00B83A4C">
        <w:rPr>
          <w:rFonts w:eastAsia="Arial"/>
          <w:sz w:val="28"/>
          <w:szCs w:val="28"/>
          <w:highlight w:val="white"/>
        </w:rPr>
        <w:t>R</w:t>
      </w:r>
      <w:r w:rsidRPr="00B83A4C">
        <w:rPr>
          <w:rFonts w:eastAsia="Arial"/>
          <w:sz w:val="28"/>
          <w:szCs w:val="28"/>
          <w:highlight w:val="white"/>
          <w:lang w:val="uk-UA"/>
        </w:rPr>
        <w:t xml:space="preserve">. вийшла у 2007 році, гра створена у форматі шутеру, де гравець грає від першої особи у світі майбутнього на локаціях Чорнобильської зони відчуження. </w:t>
      </w:r>
      <w:r w:rsidRPr="00B83A4C">
        <w:rPr>
          <w:rFonts w:eastAsia="Arial"/>
          <w:sz w:val="28"/>
          <w:szCs w:val="28"/>
          <w:highlight w:val="white"/>
        </w:rPr>
        <w:t xml:space="preserve">Грає дуже атмосферною, тому вона вийшла на позицію </w:t>
      </w:r>
      <w:proofErr w:type="gramStart"/>
      <w:r w:rsidRPr="00B83A4C">
        <w:rPr>
          <w:rFonts w:eastAsia="Arial"/>
          <w:sz w:val="28"/>
          <w:szCs w:val="28"/>
          <w:highlight w:val="white"/>
        </w:rPr>
        <w:t>св</w:t>
      </w:r>
      <w:proofErr w:type="gramEnd"/>
      <w:r w:rsidRPr="00B83A4C">
        <w:rPr>
          <w:rFonts w:eastAsia="Arial"/>
          <w:sz w:val="28"/>
          <w:szCs w:val="28"/>
          <w:highlight w:val="white"/>
        </w:rPr>
        <w:t xml:space="preserve">ітового рівня.  Приймаючи участь у </w:t>
      </w:r>
      <w:proofErr w:type="gramStart"/>
      <w:r w:rsidRPr="00B83A4C">
        <w:rPr>
          <w:rFonts w:eastAsia="Arial"/>
          <w:sz w:val="28"/>
          <w:szCs w:val="28"/>
          <w:highlight w:val="white"/>
        </w:rPr>
        <w:t>р</w:t>
      </w:r>
      <w:proofErr w:type="gramEnd"/>
      <w:r w:rsidRPr="00B83A4C">
        <w:rPr>
          <w:rFonts w:eastAsia="Arial"/>
          <w:sz w:val="28"/>
          <w:szCs w:val="28"/>
          <w:highlight w:val="white"/>
        </w:rPr>
        <w:t xml:space="preserve">ізних міжнародних </w:t>
      </w:r>
      <w:r w:rsidRPr="00B83A4C">
        <w:rPr>
          <w:rFonts w:eastAsia="Arial"/>
          <w:sz w:val="28"/>
          <w:szCs w:val="28"/>
          <w:highlight w:val="white"/>
        </w:rPr>
        <w:lastRenderedPageBreak/>
        <w:t xml:space="preserve">заходах, вона займала перші місця. Серед нагород, які отримав “S.T.A.L.K.E.R, можна перрерахувати такі: «Гра року» та «Найбільш атмосферний шутер» </w:t>
      </w:r>
      <w:r w:rsidR="00A22F34">
        <w:rPr>
          <w:rFonts w:eastAsia="Arial"/>
          <w:sz w:val="28"/>
          <w:szCs w:val="28"/>
          <w:highlight w:val="white"/>
          <w:lang w:val="uk-UA"/>
        </w:rPr>
        <w:t>[</w:t>
      </w:r>
      <w:r w:rsidR="00A22F34" w:rsidRPr="00A22F34">
        <w:rPr>
          <w:rFonts w:eastAsia="Arial"/>
          <w:sz w:val="28"/>
          <w:szCs w:val="28"/>
          <w:highlight w:val="white"/>
        </w:rPr>
        <w:t>45</w:t>
      </w:r>
      <w:r w:rsidRPr="00B83A4C">
        <w:rPr>
          <w:rFonts w:eastAsia="Arial"/>
          <w:sz w:val="28"/>
          <w:szCs w:val="28"/>
          <w:highlight w:val="white"/>
          <w:lang w:val="uk-UA"/>
        </w:rPr>
        <w:t>]</w:t>
      </w:r>
      <w:r w:rsidRPr="00B83A4C">
        <w:rPr>
          <w:rFonts w:eastAsia="Arial"/>
          <w:sz w:val="28"/>
          <w:szCs w:val="28"/>
          <w:highlight w:val="white"/>
        </w:rPr>
        <w:t xml:space="preserve">. </w:t>
      </w:r>
    </w:p>
    <w:p w:rsidR="00AB125D" w:rsidRDefault="00AB125D" w:rsidP="00AB125D">
      <w:pPr>
        <w:shd w:val="clear" w:color="auto" w:fill="FFFFFF"/>
        <w:spacing w:line="360" w:lineRule="auto"/>
        <w:ind w:firstLine="709"/>
        <w:jc w:val="both"/>
        <w:rPr>
          <w:rFonts w:eastAsia="Arial"/>
          <w:sz w:val="28"/>
          <w:szCs w:val="28"/>
          <w:lang w:val="uk-UA"/>
        </w:rPr>
      </w:pPr>
      <w:r w:rsidRPr="00B83A4C">
        <w:rPr>
          <w:rFonts w:eastAsia="Arial"/>
          <w:sz w:val="28"/>
          <w:szCs w:val="28"/>
          <w:highlight w:val="white"/>
        </w:rPr>
        <w:t xml:space="preserve"> </w:t>
      </w:r>
      <w:r w:rsidRPr="00B83A4C">
        <w:rPr>
          <w:rFonts w:eastAsia="Arial"/>
          <w:sz w:val="28"/>
          <w:szCs w:val="28"/>
          <w:highlight w:val="white"/>
          <w:lang w:val="uk-UA"/>
        </w:rPr>
        <w:t>Ця гра отримала широка визнання як з боку ЗМІ, так і геймерами, завдяки захопленню</w:t>
      </w:r>
      <w:r w:rsidRPr="00B83A4C">
        <w:rPr>
          <w:rFonts w:eastAsia="Arial"/>
          <w:sz w:val="28"/>
          <w:szCs w:val="28"/>
          <w:highlight w:val="white"/>
        </w:rPr>
        <w:t xml:space="preserve"> </w:t>
      </w:r>
      <w:r w:rsidRPr="00B83A4C">
        <w:rPr>
          <w:rFonts w:eastAsia="Arial"/>
          <w:sz w:val="28"/>
          <w:szCs w:val="28"/>
          <w:highlight w:val="white"/>
          <w:lang w:val="uk-UA"/>
        </w:rPr>
        <w:t>яких почали навіть з’являтись клуби фанатів гри</w:t>
      </w:r>
      <w:r w:rsidRPr="00B83A4C">
        <w:rPr>
          <w:rFonts w:eastAsia="Arial"/>
          <w:sz w:val="28"/>
          <w:szCs w:val="28"/>
          <w:highlight w:val="white"/>
        </w:rPr>
        <w:t xml:space="preserve"> </w:t>
      </w:r>
      <w:r w:rsidRPr="00B83A4C">
        <w:rPr>
          <w:rFonts w:eastAsia="Arial"/>
          <w:sz w:val="28"/>
          <w:szCs w:val="28"/>
          <w:highlight w:val="white"/>
          <w:lang w:val="uk-UA"/>
        </w:rPr>
        <w:t>«</w:t>
      </w:r>
      <w:r w:rsidRPr="00B83A4C">
        <w:rPr>
          <w:rFonts w:eastAsia="Arial"/>
          <w:sz w:val="28"/>
          <w:szCs w:val="28"/>
          <w:highlight w:val="white"/>
        </w:rPr>
        <w:t>S</w:t>
      </w:r>
      <w:r w:rsidRPr="00B83A4C">
        <w:rPr>
          <w:rFonts w:eastAsia="Arial"/>
          <w:sz w:val="28"/>
          <w:szCs w:val="28"/>
          <w:highlight w:val="white"/>
          <w:lang w:val="uk-UA"/>
        </w:rPr>
        <w:t>.</w:t>
      </w:r>
      <w:r w:rsidRPr="00B83A4C">
        <w:rPr>
          <w:rFonts w:eastAsia="Arial"/>
          <w:sz w:val="28"/>
          <w:szCs w:val="28"/>
          <w:highlight w:val="white"/>
        </w:rPr>
        <w:t>T</w:t>
      </w:r>
      <w:r w:rsidRPr="00B83A4C">
        <w:rPr>
          <w:rFonts w:eastAsia="Arial"/>
          <w:sz w:val="28"/>
          <w:szCs w:val="28"/>
          <w:highlight w:val="white"/>
          <w:lang w:val="uk-UA"/>
        </w:rPr>
        <w:t>.</w:t>
      </w:r>
      <w:r w:rsidRPr="00B83A4C">
        <w:rPr>
          <w:rFonts w:eastAsia="Arial"/>
          <w:sz w:val="28"/>
          <w:szCs w:val="28"/>
          <w:highlight w:val="white"/>
        </w:rPr>
        <w:t>A</w:t>
      </w:r>
      <w:r w:rsidRPr="00B83A4C">
        <w:rPr>
          <w:rFonts w:eastAsia="Arial"/>
          <w:sz w:val="28"/>
          <w:szCs w:val="28"/>
          <w:highlight w:val="white"/>
          <w:lang w:val="uk-UA"/>
        </w:rPr>
        <w:t>.</w:t>
      </w:r>
      <w:r w:rsidRPr="00B83A4C">
        <w:rPr>
          <w:rFonts w:eastAsia="Arial"/>
          <w:sz w:val="28"/>
          <w:szCs w:val="28"/>
          <w:highlight w:val="white"/>
        </w:rPr>
        <w:t>L</w:t>
      </w:r>
      <w:r w:rsidRPr="00B83A4C">
        <w:rPr>
          <w:rFonts w:eastAsia="Arial"/>
          <w:sz w:val="28"/>
          <w:szCs w:val="28"/>
          <w:highlight w:val="white"/>
          <w:lang w:val="uk-UA"/>
        </w:rPr>
        <w:t>.</w:t>
      </w:r>
      <w:r w:rsidRPr="00B83A4C">
        <w:rPr>
          <w:rFonts w:eastAsia="Arial"/>
          <w:sz w:val="28"/>
          <w:szCs w:val="28"/>
          <w:highlight w:val="white"/>
        </w:rPr>
        <w:t>K</w:t>
      </w:r>
      <w:r w:rsidRPr="00B83A4C">
        <w:rPr>
          <w:rFonts w:eastAsia="Arial"/>
          <w:sz w:val="28"/>
          <w:szCs w:val="28"/>
          <w:highlight w:val="white"/>
          <w:lang w:val="uk-UA"/>
        </w:rPr>
        <w:t>.</w:t>
      </w:r>
      <w:r w:rsidRPr="00B83A4C">
        <w:rPr>
          <w:rFonts w:eastAsia="Arial"/>
          <w:sz w:val="28"/>
          <w:szCs w:val="28"/>
          <w:highlight w:val="white"/>
        </w:rPr>
        <w:t>E</w:t>
      </w:r>
      <w:r w:rsidRPr="00B83A4C">
        <w:rPr>
          <w:rFonts w:eastAsia="Arial"/>
          <w:sz w:val="28"/>
          <w:szCs w:val="28"/>
          <w:highlight w:val="white"/>
          <w:lang w:val="uk-UA"/>
        </w:rPr>
        <w:t>.</w:t>
      </w:r>
      <w:r w:rsidRPr="00B83A4C">
        <w:rPr>
          <w:rFonts w:eastAsia="Arial"/>
          <w:sz w:val="28"/>
          <w:szCs w:val="28"/>
          <w:highlight w:val="white"/>
        </w:rPr>
        <w:t>R</w:t>
      </w:r>
      <w:r w:rsidRPr="00B83A4C">
        <w:rPr>
          <w:rFonts w:eastAsia="Arial"/>
          <w:sz w:val="28"/>
          <w:szCs w:val="28"/>
          <w:highlight w:val="white"/>
          <w:lang w:val="uk-UA"/>
        </w:rPr>
        <w:t>».  Гра разом з доповненнями 2008 та 2009 року отримала продажі у розмірі 5 мільйонів, до того ж продажі гри поширились по всьому світу.</w:t>
      </w:r>
    </w:p>
    <w:p w:rsidR="00AB125D" w:rsidRPr="00863CF9" w:rsidRDefault="00AB125D" w:rsidP="00AB125D">
      <w:pPr>
        <w:shd w:val="clear" w:color="auto" w:fill="FFFFFF"/>
        <w:spacing w:line="360" w:lineRule="auto"/>
        <w:ind w:firstLine="709"/>
        <w:jc w:val="both"/>
        <w:rPr>
          <w:rFonts w:eastAsia="Arial"/>
          <w:sz w:val="28"/>
          <w:szCs w:val="28"/>
          <w:highlight w:val="white"/>
          <w:lang w:val="uk-UA"/>
        </w:rPr>
      </w:pPr>
      <w:r>
        <w:rPr>
          <w:rFonts w:eastAsia="Arial"/>
          <w:sz w:val="28"/>
          <w:szCs w:val="28"/>
          <w:shd w:val="clear" w:color="auto" w:fill="FBFBFB"/>
          <w:lang w:val="uk-UA"/>
        </w:rPr>
        <w:t>Виходячи із усього вище сказа</w:t>
      </w:r>
      <w:r w:rsidRPr="00B83A4C">
        <w:rPr>
          <w:rFonts w:eastAsia="Arial"/>
          <w:sz w:val="28"/>
          <w:szCs w:val="28"/>
          <w:shd w:val="clear" w:color="auto" w:fill="FBFBFB"/>
          <w:lang w:val="uk-UA"/>
        </w:rPr>
        <w:t>ного, можна сказати, що відомості про Чорнобильську зону відчуження та її саму як об’єкт активно вико</w:t>
      </w:r>
      <w:r>
        <w:rPr>
          <w:rFonts w:eastAsia="Arial"/>
          <w:sz w:val="28"/>
          <w:szCs w:val="28"/>
          <w:shd w:val="clear" w:color="auto" w:fill="FBFBFB"/>
          <w:lang w:val="uk-UA"/>
        </w:rPr>
        <w:t>ристовують у різних проявах мас</w:t>
      </w:r>
      <w:r w:rsidRPr="00B83A4C">
        <w:rPr>
          <w:rFonts w:eastAsia="Arial"/>
          <w:sz w:val="28"/>
          <w:szCs w:val="28"/>
          <w:shd w:val="clear" w:color="auto" w:fill="FBFBFB"/>
          <w:lang w:val="uk-UA"/>
        </w:rPr>
        <w:t>ової культури, які активно транслюються у засобах масової інформації. Місто Прип’ять як центр Чорнобильської зни відчуження є яскравим символом, про який знімають фільми та серіали, використовують її територію як локацію для акторских дій та створюють його віртуальний прообраз для комп’ютерних ігор.</w:t>
      </w:r>
    </w:p>
    <w:p w:rsidR="00AB125D" w:rsidRPr="00B83A4C" w:rsidRDefault="00AB125D" w:rsidP="00AB125D">
      <w:pPr>
        <w:shd w:val="clear" w:color="auto" w:fill="FFFFFF"/>
        <w:spacing w:line="360" w:lineRule="auto"/>
        <w:jc w:val="both"/>
        <w:rPr>
          <w:rFonts w:eastAsia="Arial"/>
          <w:sz w:val="28"/>
          <w:szCs w:val="28"/>
          <w:shd w:val="clear" w:color="auto" w:fill="FBFBFB"/>
          <w:lang w:val="uk-UA"/>
        </w:rPr>
      </w:pPr>
    </w:p>
    <w:p w:rsidR="00AB125D" w:rsidRPr="00B83A4C" w:rsidRDefault="00AB125D" w:rsidP="008F7C3A">
      <w:pPr>
        <w:spacing w:line="360" w:lineRule="auto"/>
        <w:ind w:firstLine="709"/>
        <w:jc w:val="both"/>
        <w:rPr>
          <w:rFonts w:eastAsia="Arial"/>
          <w:sz w:val="28"/>
          <w:szCs w:val="28"/>
          <w:highlight w:val="white"/>
          <w:lang w:val="uk-UA"/>
        </w:rPr>
      </w:pPr>
      <w:r w:rsidRPr="00B83A4C">
        <w:rPr>
          <w:rFonts w:eastAsia="Arial"/>
          <w:sz w:val="28"/>
          <w:szCs w:val="28"/>
          <w:highlight w:val="white"/>
          <w:lang w:val="uk-UA"/>
        </w:rPr>
        <w:t>Висновки до розділу ІІ</w:t>
      </w:r>
    </w:p>
    <w:p w:rsidR="00AB125D" w:rsidRPr="00B83A4C" w:rsidRDefault="00AB125D" w:rsidP="00AB125D">
      <w:pPr>
        <w:spacing w:line="360" w:lineRule="auto"/>
        <w:ind w:firstLine="709"/>
        <w:jc w:val="both"/>
        <w:rPr>
          <w:sz w:val="28"/>
          <w:szCs w:val="28"/>
          <w:lang w:val="uk-UA"/>
        </w:rPr>
      </w:pPr>
      <w:r w:rsidRPr="00B83A4C">
        <w:rPr>
          <w:sz w:val="28"/>
          <w:szCs w:val="28"/>
        </w:rPr>
        <w:t xml:space="preserve">Говорячи про зарубіжний досвід у створенні територіального іміджу, можна побачити </w:t>
      </w:r>
      <w:proofErr w:type="gramStart"/>
      <w:r w:rsidRPr="00B83A4C">
        <w:rPr>
          <w:sz w:val="28"/>
          <w:szCs w:val="28"/>
        </w:rPr>
        <w:t>безл</w:t>
      </w:r>
      <w:proofErr w:type="gramEnd"/>
      <w:r w:rsidRPr="00B83A4C">
        <w:rPr>
          <w:sz w:val="28"/>
          <w:szCs w:val="28"/>
        </w:rPr>
        <w:t xml:space="preserve">іч прикладів міст-брендів, яскравих рекламних кампаній. </w:t>
      </w:r>
      <w:r w:rsidRPr="00B83A4C">
        <w:rPr>
          <w:sz w:val="28"/>
          <w:szCs w:val="28"/>
          <w:lang w:val="uk-UA"/>
        </w:rPr>
        <w:t xml:space="preserve">До міст, які активно використовують імідж-рекламу, можна віднести Париж, Лондон, Нью-Йорк, Амстердам,  Барселону та безліч інших. Вони є яскравим прикладом, як за допомогою ефективної іміджевої реклами можно створити потрібний образ для цільової аудиторії . </w:t>
      </w:r>
    </w:p>
    <w:p w:rsidR="00AB125D" w:rsidRPr="00B83A4C" w:rsidRDefault="00AB125D" w:rsidP="00AB125D">
      <w:pPr>
        <w:pBdr>
          <w:top w:val="nil"/>
          <w:left w:val="nil"/>
          <w:bottom w:val="nil"/>
          <w:right w:val="nil"/>
          <w:between w:val="nil"/>
        </w:pBdr>
        <w:spacing w:line="360" w:lineRule="auto"/>
        <w:ind w:firstLine="709"/>
        <w:jc w:val="both"/>
        <w:rPr>
          <w:sz w:val="28"/>
          <w:szCs w:val="28"/>
          <w:lang w:val="uk-UA"/>
        </w:rPr>
      </w:pPr>
      <w:r w:rsidRPr="00B83A4C">
        <w:rPr>
          <w:sz w:val="28"/>
          <w:szCs w:val="28"/>
        </w:rPr>
        <w:t xml:space="preserve">Територіальний маркетинг, </w:t>
      </w:r>
      <w:r w:rsidRPr="00B83A4C">
        <w:rPr>
          <w:sz w:val="28"/>
          <w:szCs w:val="28"/>
          <w:lang w:val="uk-UA"/>
        </w:rPr>
        <w:t>і</w:t>
      </w:r>
      <w:proofErr w:type="gramStart"/>
      <w:r w:rsidRPr="00B83A4C">
        <w:rPr>
          <w:sz w:val="28"/>
          <w:szCs w:val="28"/>
        </w:rPr>
        <w:t>м</w:t>
      </w:r>
      <w:proofErr w:type="gramEnd"/>
      <w:r w:rsidRPr="00B83A4C">
        <w:rPr>
          <w:sz w:val="28"/>
          <w:szCs w:val="28"/>
        </w:rPr>
        <w:t>ідж території</w:t>
      </w:r>
      <w:r w:rsidRPr="00B83A4C">
        <w:rPr>
          <w:sz w:val="28"/>
          <w:szCs w:val="28"/>
          <w:lang w:val="uk-UA"/>
        </w:rPr>
        <w:t>,</w:t>
      </w:r>
      <w:r w:rsidRPr="00B83A4C">
        <w:rPr>
          <w:sz w:val="28"/>
          <w:szCs w:val="28"/>
        </w:rPr>
        <w:t xml:space="preserve"> </w:t>
      </w:r>
      <w:r w:rsidRPr="00B83A4C">
        <w:rPr>
          <w:sz w:val="28"/>
          <w:szCs w:val="28"/>
          <w:lang w:val="uk-UA"/>
        </w:rPr>
        <w:t xml:space="preserve">та імідж-реклама в галузі територіального маркетингу </w:t>
      </w:r>
      <w:r w:rsidRPr="00B83A4C">
        <w:rPr>
          <w:sz w:val="28"/>
          <w:szCs w:val="28"/>
        </w:rPr>
        <w:t>зокрема,</w:t>
      </w:r>
      <w:r w:rsidRPr="00B83A4C">
        <w:rPr>
          <w:sz w:val="28"/>
          <w:szCs w:val="28"/>
          <w:lang w:val="uk-UA"/>
        </w:rPr>
        <w:t xml:space="preserve"> </w:t>
      </w:r>
      <w:r w:rsidRPr="00B83A4C">
        <w:rPr>
          <w:sz w:val="28"/>
          <w:szCs w:val="28"/>
        </w:rPr>
        <w:t xml:space="preserve">є новими для України напрямками розвитку країни. Але </w:t>
      </w:r>
      <w:proofErr w:type="gramStart"/>
      <w:r w:rsidRPr="00B83A4C">
        <w:rPr>
          <w:sz w:val="28"/>
          <w:szCs w:val="28"/>
        </w:rPr>
        <w:t>це не</w:t>
      </w:r>
      <w:proofErr w:type="gramEnd"/>
      <w:r w:rsidRPr="00B83A4C">
        <w:rPr>
          <w:sz w:val="28"/>
          <w:szCs w:val="28"/>
        </w:rPr>
        <w:t xml:space="preserve"> завадило вже почати використовувати реклам</w:t>
      </w:r>
      <w:r w:rsidRPr="00B83A4C">
        <w:rPr>
          <w:sz w:val="28"/>
          <w:szCs w:val="28"/>
          <w:lang w:val="uk-UA"/>
        </w:rPr>
        <w:t xml:space="preserve">у </w:t>
      </w:r>
      <w:r w:rsidRPr="00B83A4C">
        <w:rPr>
          <w:sz w:val="28"/>
          <w:szCs w:val="28"/>
        </w:rPr>
        <w:t xml:space="preserve">для створення іміджу найбільшими містами: Києвом, Харковом, Львовом, Вінницею та Черніговом. </w:t>
      </w:r>
    </w:p>
    <w:p w:rsidR="00AB125D" w:rsidRPr="00B83A4C" w:rsidRDefault="00AB125D" w:rsidP="00AB125D">
      <w:pPr>
        <w:pBdr>
          <w:top w:val="nil"/>
          <w:left w:val="nil"/>
          <w:bottom w:val="nil"/>
          <w:right w:val="nil"/>
          <w:between w:val="nil"/>
        </w:pBdr>
        <w:spacing w:line="360" w:lineRule="auto"/>
        <w:ind w:firstLine="709"/>
        <w:jc w:val="both"/>
        <w:rPr>
          <w:sz w:val="28"/>
          <w:szCs w:val="28"/>
          <w:lang w:val="uk-UA"/>
        </w:rPr>
      </w:pPr>
      <w:r w:rsidRPr="00B83A4C">
        <w:rPr>
          <w:sz w:val="28"/>
          <w:szCs w:val="28"/>
          <w:lang w:val="uk-UA"/>
        </w:rPr>
        <w:t>У</w:t>
      </w:r>
      <w:r w:rsidRPr="00B83A4C">
        <w:rPr>
          <w:sz w:val="28"/>
          <w:szCs w:val="28"/>
        </w:rPr>
        <w:t xml:space="preserve"> міжнародному просторі популярна реклама культурного туризму, як</w:t>
      </w:r>
      <w:r w:rsidRPr="00B83A4C">
        <w:rPr>
          <w:sz w:val="28"/>
          <w:szCs w:val="28"/>
          <w:lang w:val="uk-UA"/>
        </w:rPr>
        <w:t>а</w:t>
      </w:r>
      <w:r w:rsidRPr="00B83A4C">
        <w:rPr>
          <w:sz w:val="28"/>
          <w:szCs w:val="28"/>
        </w:rPr>
        <w:t xml:space="preserve"> може бути використана і для Чорнобильської зони відчуження.</w:t>
      </w:r>
      <w:r w:rsidRPr="00B83A4C">
        <w:rPr>
          <w:sz w:val="28"/>
          <w:szCs w:val="28"/>
          <w:lang w:val="uk-UA"/>
        </w:rPr>
        <w:t xml:space="preserve"> </w:t>
      </w:r>
    </w:p>
    <w:p w:rsidR="00AB125D" w:rsidRPr="00B83A4C" w:rsidRDefault="00AB125D" w:rsidP="00AB125D">
      <w:pPr>
        <w:pBdr>
          <w:top w:val="nil"/>
          <w:left w:val="nil"/>
          <w:bottom w:val="nil"/>
          <w:right w:val="nil"/>
          <w:between w:val="nil"/>
        </w:pBdr>
        <w:spacing w:line="360" w:lineRule="auto"/>
        <w:ind w:firstLine="709"/>
        <w:jc w:val="both"/>
        <w:rPr>
          <w:sz w:val="28"/>
          <w:szCs w:val="28"/>
          <w:lang w:val="uk-UA"/>
        </w:rPr>
      </w:pPr>
      <w:r w:rsidRPr="00B83A4C">
        <w:rPr>
          <w:sz w:val="28"/>
          <w:szCs w:val="28"/>
          <w:lang w:val="uk-UA"/>
        </w:rPr>
        <w:lastRenderedPageBreak/>
        <w:t xml:space="preserve">Для поширення іміджу Чорнобильської зони відчуження буде проведена рекламна кампанія «Назад до життя». Вона має два типи стейкхолдерів: внутрішніх та зовнішніх. До стейкхолдерів кампанії відносяться і її </w:t>
      </w:r>
      <w:r w:rsidRPr="00B83A4C">
        <w:rPr>
          <w:sz w:val="28"/>
          <w:szCs w:val="28"/>
        </w:rPr>
        <w:t>три основних</w:t>
      </w:r>
      <w:r w:rsidRPr="00B83A4C">
        <w:rPr>
          <w:sz w:val="28"/>
          <w:szCs w:val="28"/>
          <w:lang w:val="uk-UA"/>
        </w:rPr>
        <w:t xml:space="preserve"> та два другорядних конкуренти.  </w:t>
      </w:r>
    </w:p>
    <w:p w:rsidR="00AB125D" w:rsidRPr="00B83A4C" w:rsidRDefault="00AB125D" w:rsidP="00AB125D">
      <w:pPr>
        <w:pBdr>
          <w:top w:val="nil"/>
          <w:left w:val="nil"/>
          <w:bottom w:val="nil"/>
          <w:right w:val="nil"/>
          <w:between w:val="nil"/>
        </w:pBdr>
        <w:spacing w:line="360" w:lineRule="auto"/>
        <w:ind w:firstLine="709"/>
        <w:jc w:val="both"/>
        <w:rPr>
          <w:rFonts w:eastAsia="Georgia"/>
          <w:sz w:val="28"/>
          <w:szCs w:val="28"/>
          <w:lang w:val="uk-UA"/>
        </w:rPr>
      </w:pPr>
      <w:r w:rsidRPr="00B83A4C">
        <w:rPr>
          <w:sz w:val="28"/>
          <w:szCs w:val="28"/>
          <w:highlight w:val="white"/>
        </w:rPr>
        <w:t>Рекламна кампанія  буде проводиться в рамках Чорнобильської програми</w:t>
      </w:r>
      <w:r w:rsidRPr="00B83A4C">
        <w:rPr>
          <w:sz w:val="28"/>
          <w:szCs w:val="28"/>
          <w:highlight w:val="white"/>
          <w:lang w:val="uk-UA"/>
        </w:rPr>
        <w:t xml:space="preserve"> </w:t>
      </w:r>
      <w:r w:rsidRPr="00B83A4C">
        <w:rPr>
          <w:sz w:val="28"/>
          <w:szCs w:val="28"/>
          <w:highlight w:val="white"/>
        </w:rPr>
        <w:t>відродження та розвитку програми ООН</w:t>
      </w:r>
      <w:r w:rsidRPr="00B83A4C">
        <w:rPr>
          <w:sz w:val="28"/>
          <w:szCs w:val="28"/>
          <w:highlight w:val="white"/>
          <w:lang w:val="uk-UA"/>
        </w:rPr>
        <w:t xml:space="preserve"> (ПРОООН)</w:t>
      </w:r>
      <w:r>
        <w:rPr>
          <w:sz w:val="28"/>
          <w:szCs w:val="28"/>
          <w:highlight w:val="white"/>
          <w:lang w:val="uk-UA"/>
        </w:rPr>
        <w:t xml:space="preserve"> </w:t>
      </w:r>
      <w:r>
        <w:rPr>
          <w:sz w:val="28"/>
          <w:szCs w:val="28"/>
          <w:highlight w:val="white"/>
        </w:rPr>
        <w:sym w:font="Symbol" w:char="F02D"/>
      </w:r>
      <w:r w:rsidRPr="00B83A4C">
        <w:rPr>
          <w:sz w:val="28"/>
          <w:szCs w:val="28"/>
          <w:highlight w:val="white"/>
        </w:rPr>
        <w:t xml:space="preserve"> ЧПВР.</w:t>
      </w:r>
      <w:r w:rsidRPr="00B83A4C">
        <w:rPr>
          <w:sz w:val="28"/>
          <w:szCs w:val="28"/>
          <w:lang w:val="uk-UA"/>
        </w:rPr>
        <w:t xml:space="preserve"> </w:t>
      </w:r>
      <w:r w:rsidRPr="00B83A4C">
        <w:rPr>
          <w:sz w:val="28"/>
          <w:szCs w:val="28"/>
          <w:highlight w:val="white"/>
        </w:rPr>
        <w:t xml:space="preserve">Також рекламна кампанія Чорнобильської зони відчуження буде мати </w:t>
      </w:r>
      <w:proofErr w:type="gramStart"/>
      <w:r w:rsidRPr="00B83A4C">
        <w:rPr>
          <w:sz w:val="28"/>
          <w:szCs w:val="28"/>
          <w:highlight w:val="white"/>
        </w:rPr>
        <w:t>п</w:t>
      </w:r>
      <w:proofErr w:type="gramEnd"/>
      <w:r w:rsidRPr="00B83A4C">
        <w:rPr>
          <w:sz w:val="28"/>
          <w:szCs w:val="28"/>
          <w:highlight w:val="white"/>
        </w:rPr>
        <w:t xml:space="preserve">ідтримку з боку державної влади.  </w:t>
      </w:r>
      <w:r w:rsidRPr="00B83A4C">
        <w:rPr>
          <w:sz w:val="28"/>
          <w:szCs w:val="28"/>
          <w:highlight w:val="white"/>
          <w:lang w:val="uk-UA"/>
        </w:rPr>
        <w:t>Указ Президента України щодо Чорнобильської зони відчуження від 10 липня 2019 року дає можливість розвивати місто Прип</w:t>
      </w:r>
      <w:r w:rsidRPr="00B83A4C">
        <w:rPr>
          <w:sz w:val="28"/>
          <w:szCs w:val="28"/>
          <w:highlight w:val="white"/>
        </w:rPr>
        <w:t>’</w:t>
      </w:r>
      <w:r w:rsidRPr="00B83A4C">
        <w:rPr>
          <w:sz w:val="28"/>
          <w:szCs w:val="28"/>
          <w:highlight w:val="white"/>
          <w:lang w:val="uk-UA"/>
        </w:rPr>
        <w:t xml:space="preserve">ять  </w:t>
      </w:r>
      <w:r w:rsidRPr="00B83A4C">
        <w:rPr>
          <w:rFonts w:eastAsia="Georgia"/>
          <w:sz w:val="28"/>
          <w:szCs w:val="28"/>
          <w:highlight w:val="white"/>
        </w:rPr>
        <w:t>як туристичний об’єкт.   Задля цього бажаючі отримають більше можливостей для відвідання Зони.</w:t>
      </w:r>
    </w:p>
    <w:p w:rsidR="00AB125D" w:rsidRPr="00B83A4C" w:rsidRDefault="00AB125D" w:rsidP="00AB125D">
      <w:pPr>
        <w:pBdr>
          <w:top w:val="nil"/>
          <w:left w:val="nil"/>
          <w:bottom w:val="nil"/>
          <w:right w:val="nil"/>
          <w:between w:val="nil"/>
        </w:pBdr>
        <w:spacing w:line="360" w:lineRule="auto"/>
        <w:ind w:firstLine="709"/>
        <w:jc w:val="both"/>
        <w:rPr>
          <w:sz w:val="28"/>
          <w:szCs w:val="28"/>
          <w:lang w:val="uk-UA"/>
        </w:rPr>
      </w:pPr>
      <w:r w:rsidRPr="00B83A4C">
        <w:rPr>
          <w:sz w:val="28"/>
          <w:szCs w:val="28"/>
          <w:lang w:val="uk-UA"/>
        </w:rPr>
        <w:t xml:space="preserve">Чорнобильська зона відчуження є символом, який активно використовується у ЗМІ за допомогою транслювання документальних та художніх фільмів, серіалів, а також поширення всесвітньо відомої комп’ютерної гри </w:t>
      </w:r>
      <w:r w:rsidRPr="00B83A4C">
        <w:rPr>
          <w:rFonts w:eastAsia="Arial"/>
          <w:sz w:val="28"/>
          <w:szCs w:val="28"/>
          <w:shd w:val="clear" w:color="auto" w:fill="FBFBFB"/>
          <w:lang w:val="uk-UA"/>
        </w:rPr>
        <w:t>«</w:t>
      </w:r>
      <w:r w:rsidRPr="00B83A4C">
        <w:rPr>
          <w:rFonts w:eastAsia="Arial"/>
          <w:sz w:val="28"/>
          <w:szCs w:val="28"/>
          <w:shd w:val="clear" w:color="auto" w:fill="FBFBFB"/>
        </w:rPr>
        <w:t>S</w:t>
      </w:r>
      <w:r w:rsidRPr="00B83A4C">
        <w:rPr>
          <w:rFonts w:eastAsia="Arial"/>
          <w:sz w:val="28"/>
          <w:szCs w:val="28"/>
          <w:shd w:val="clear" w:color="auto" w:fill="FBFBFB"/>
          <w:lang w:val="uk-UA"/>
        </w:rPr>
        <w:t>.</w:t>
      </w:r>
      <w:r w:rsidRPr="00B83A4C">
        <w:rPr>
          <w:rFonts w:eastAsia="Arial"/>
          <w:sz w:val="28"/>
          <w:szCs w:val="28"/>
          <w:shd w:val="clear" w:color="auto" w:fill="FBFBFB"/>
        </w:rPr>
        <w:t>T</w:t>
      </w:r>
      <w:r w:rsidRPr="00B83A4C">
        <w:rPr>
          <w:rFonts w:eastAsia="Arial"/>
          <w:sz w:val="28"/>
          <w:szCs w:val="28"/>
          <w:shd w:val="clear" w:color="auto" w:fill="FBFBFB"/>
          <w:lang w:val="uk-UA"/>
        </w:rPr>
        <w:t>.</w:t>
      </w:r>
      <w:r w:rsidRPr="00B83A4C">
        <w:rPr>
          <w:rFonts w:eastAsia="Arial"/>
          <w:sz w:val="28"/>
          <w:szCs w:val="28"/>
          <w:shd w:val="clear" w:color="auto" w:fill="FBFBFB"/>
        </w:rPr>
        <w:t>A</w:t>
      </w:r>
      <w:r w:rsidRPr="00B83A4C">
        <w:rPr>
          <w:rFonts w:eastAsia="Arial"/>
          <w:sz w:val="28"/>
          <w:szCs w:val="28"/>
          <w:shd w:val="clear" w:color="auto" w:fill="FBFBFB"/>
          <w:lang w:val="uk-UA"/>
        </w:rPr>
        <w:t>.</w:t>
      </w:r>
      <w:r w:rsidRPr="00B83A4C">
        <w:rPr>
          <w:rFonts w:eastAsia="Arial"/>
          <w:sz w:val="28"/>
          <w:szCs w:val="28"/>
          <w:shd w:val="clear" w:color="auto" w:fill="FBFBFB"/>
        </w:rPr>
        <w:t>L</w:t>
      </w:r>
      <w:r w:rsidRPr="00B83A4C">
        <w:rPr>
          <w:rFonts w:eastAsia="Arial"/>
          <w:sz w:val="28"/>
          <w:szCs w:val="28"/>
          <w:shd w:val="clear" w:color="auto" w:fill="FBFBFB"/>
          <w:lang w:val="uk-UA"/>
        </w:rPr>
        <w:t>.</w:t>
      </w:r>
      <w:r w:rsidRPr="00B83A4C">
        <w:rPr>
          <w:rFonts w:eastAsia="Arial"/>
          <w:sz w:val="28"/>
          <w:szCs w:val="28"/>
          <w:shd w:val="clear" w:color="auto" w:fill="FBFBFB"/>
        </w:rPr>
        <w:t>K</w:t>
      </w:r>
      <w:r w:rsidRPr="00B83A4C">
        <w:rPr>
          <w:rFonts w:eastAsia="Arial"/>
          <w:sz w:val="28"/>
          <w:szCs w:val="28"/>
          <w:shd w:val="clear" w:color="auto" w:fill="FBFBFB"/>
          <w:lang w:val="uk-UA"/>
        </w:rPr>
        <w:t>.</w:t>
      </w:r>
      <w:r w:rsidRPr="00B83A4C">
        <w:rPr>
          <w:rFonts w:eastAsia="Arial"/>
          <w:sz w:val="28"/>
          <w:szCs w:val="28"/>
          <w:shd w:val="clear" w:color="auto" w:fill="FBFBFB"/>
        </w:rPr>
        <w:t>E</w:t>
      </w:r>
      <w:r w:rsidRPr="00B83A4C">
        <w:rPr>
          <w:rFonts w:eastAsia="Arial"/>
          <w:sz w:val="28"/>
          <w:szCs w:val="28"/>
          <w:shd w:val="clear" w:color="auto" w:fill="FBFBFB"/>
          <w:lang w:val="uk-UA"/>
        </w:rPr>
        <w:t>.</w:t>
      </w:r>
      <w:r w:rsidRPr="00B83A4C">
        <w:rPr>
          <w:rFonts w:eastAsia="Arial"/>
          <w:sz w:val="28"/>
          <w:szCs w:val="28"/>
          <w:shd w:val="clear" w:color="auto" w:fill="FBFBFB"/>
        </w:rPr>
        <w:t>R</w:t>
      </w:r>
      <w:r w:rsidRPr="00B83A4C">
        <w:rPr>
          <w:rFonts w:eastAsia="Arial"/>
          <w:sz w:val="28"/>
          <w:szCs w:val="28"/>
          <w:shd w:val="clear" w:color="auto" w:fill="FBFBFB"/>
          <w:lang w:val="uk-UA"/>
        </w:rPr>
        <w:t xml:space="preserve">.». За допомогою всього цього </w:t>
      </w:r>
      <w:r w:rsidRPr="00B83A4C">
        <w:rPr>
          <w:sz w:val="28"/>
          <w:szCs w:val="28"/>
          <w:highlight w:val="white"/>
          <w:lang w:val="uk-UA"/>
        </w:rPr>
        <w:t>Прип</w:t>
      </w:r>
      <w:r w:rsidRPr="00B83A4C">
        <w:rPr>
          <w:sz w:val="28"/>
          <w:szCs w:val="28"/>
          <w:highlight w:val="white"/>
        </w:rPr>
        <w:t>’</w:t>
      </w:r>
      <w:r w:rsidRPr="00B83A4C">
        <w:rPr>
          <w:sz w:val="28"/>
          <w:szCs w:val="28"/>
          <w:highlight w:val="white"/>
          <w:lang w:val="uk-UA"/>
        </w:rPr>
        <w:t>ять та вся</w:t>
      </w:r>
      <w:r w:rsidRPr="00B83A4C">
        <w:rPr>
          <w:sz w:val="28"/>
          <w:szCs w:val="28"/>
          <w:lang w:val="uk-UA"/>
        </w:rPr>
        <w:t xml:space="preserve"> Чорнобильська зона відчуження стала популярним місцем, отримала безліч бажаючих відвідати місце, яке відображається у ЗМІ.</w:t>
      </w:r>
      <w:r w:rsidRPr="00B83A4C">
        <w:rPr>
          <w:sz w:val="28"/>
          <w:szCs w:val="28"/>
          <w:highlight w:val="white"/>
          <w:lang w:val="uk-UA"/>
        </w:rPr>
        <w:t xml:space="preserve"> </w:t>
      </w:r>
    </w:p>
    <w:p w:rsidR="00AB125D" w:rsidRPr="00B83A4C" w:rsidRDefault="00AB125D" w:rsidP="00AB125D">
      <w:pPr>
        <w:spacing w:line="360" w:lineRule="auto"/>
        <w:jc w:val="both"/>
        <w:rPr>
          <w:rFonts w:eastAsia="Arial"/>
          <w:sz w:val="28"/>
          <w:szCs w:val="28"/>
          <w:highlight w:val="white"/>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8F7C3A" w:rsidRDefault="008F7C3A">
      <w:pPr>
        <w:rPr>
          <w:lang w:val="uk-UA"/>
        </w:rPr>
      </w:pPr>
    </w:p>
    <w:p w:rsidR="008F7C3A" w:rsidRDefault="008F7C3A">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AB125D" w:rsidRDefault="002F2952" w:rsidP="008F7C3A">
      <w:pPr>
        <w:spacing w:line="360" w:lineRule="auto"/>
        <w:ind w:firstLine="709"/>
        <w:jc w:val="center"/>
        <w:rPr>
          <w:sz w:val="28"/>
          <w:szCs w:val="28"/>
          <w:lang w:val="uk-UA"/>
        </w:rPr>
      </w:pPr>
      <w:r>
        <w:rPr>
          <w:sz w:val="28"/>
          <w:szCs w:val="28"/>
          <w:lang w:val="uk-UA"/>
        </w:rPr>
        <w:lastRenderedPageBreak/>
        <w:t>РОЗДІЛ ІІІ</w:t>
      </w:r>
      <w:r w:rsidR="00AB125D">
        <w:rPr>
          <w:sz w:val="28"/>
          <w:szCs w:val="28"/>
          <w:lang w:val="uk-UA"/>
        </w:rPr>
        <w:t>.</w:t>
      </w:r>
      <w:r w:rsidR="00C056D7">
        <w:rPr>
          <w:sz w:val="28"/>
          <w:szCs w:val="28"/>
          <w:lang w:val="uk-UA"/>
        </w:rPr>
        <w:t xml:space="preserve"> </w:t>
      </w:r>
      <w:r w:rsidR="00C056D7" w:rsidRPr="00C056D7">
        <w:rPr>
          <w:sz w:val="28"/>
          <w:szCs w:val="28"/>
          <w:lang w:val="uk-UA"/>
        </w:rPr>
        <w:t>РОЗРОБКА ІМІДЖЕВОЇ РЕКЛАМНОЇ КАМПАНІЇ ЧОРНОБИЛЬСЬКОЇ ЗОНИ ВІДЧУЖЕННЯ «НАЗАД ДО ЖИТТЯ»</w:t>
      </w:r>
    </w:p>
    <w:p w:rsidR="008F7C3A" w:rsidRDefault="008F7C3A" w:rsidP="00AB125D">
      <w:pPr>
        <w:spacing w:line="360" w:lineRule="auto"/>
        <w:ind w:firstLine="709"/>
        <w:jc w:val="both"/>
        <w:rPr>
          <w:sz w:val="28"/>
          <w:szCs w:val="28"/>
          <w:lang w:val="uk-UA"/>
        </w:rPr>
      </w:pPr>
    </w:p>
    <w:p w:rsidR="008F7C3A" w:rsidRDefault="008F7C3A" w:rsidP="00AB125D">
      <w:pPr>
        <w:spacing w:line="360" w:lineRule="auto"/>
        <w:ind w:firstLine="709"/>
        <w:jc w:val="both"/>
        <w:rPr>
          <w:sz w:val="28"/>
          <w:szCs w:val="28"/>
          <w:lang w:val="uk-UA"/>
        </w:rPr>
      </w:pPr>
    </w:p>
    <w:p w:rsidR="00AB125D" w:rsidRDefault="00AB125D" w:rsidP="00AB125D">
      <w:pPr>
        <w:spacing w:line="360" w:lineRule="auto"/>
        <w:ind w:firstLine="709"/>
        <w:jc w:val="both"/>
        <w:rPr>
          <w:sz w:val="28"/>
          <w:szCs w:val="28"/>
          <w:lang w:val="uk-UA"/>
        </w:rPr>
      </w:pPr>
      <w:r w:rsidRPr="00207542">
        <w:rPr>
          <w:sz w:val="28"/>
          <w:szCs w:val="28"/>
          <w:lang w:val="uk-UA"/>
        </w:rPr>
        <w:t>3.1.Сутність та основні характеристики рекламної кампанії «Назад до життя»</w:t>
      </w:r>
    </w:p>
    <w:p w:rsidR="00AB125D" w:rsidRDefault="00AB125D" w:rsidP="00AB125D">
      <w:pPr>
        <w:pStyle w:val="af0"/>
        <w:ind w:firstLine="709"/>
        <w:jc w:val="both"/>
        <w:rPr>
          <w:shd w:val="clear" w:color="auto" w:fill="FFFFFF"/>
        </w:rPr>
      </w:pPr>
      <w:r>
        <w:rPr>
          <w:shd w:val="clear" w:color="auto" w:fill="FFFFFF"/>
          <w:lang w:val="ru-RU"/>
        </w:rPr>
        <w:t xml:space="preserve">Чорнобильською </w:t>
      </w:r>
      <w:r>
        <w:rPr>
          <w:shd w:val="clear" w:color="auto" w:fill="FFFFFF"/>
        </w:rPr>
        <w:t xml:space="preserve">зоною відчуження називають територію, </w:t>
      </w:r>
      <w:proofErr w:type="gramStart"/>
      <w:r>
        <w:rPr>
          <w:shd w:val="clear" w:color="auto" w:fill="FFFFFF"/>
        </w:rPr>
        <w:t>до</w:t>
      </w:r>
      <w:proofErr w:type="gramEnd"/>
      <w:r>
        <w:rPr>
          <w:shd w:val="clear" w:color="auto" w:fill="FFFFFF"/>
        </w:rPr>
        <w:t xml:space="preserve"> </w:t>
      </w:r>
      <w:proofErr w:type="gramStart"/>
      <w:r>
        <w:rPr>
          <w:shd w:val="clear" w:color="auto" w:fill="FFFFFF"/>
        </w:rPr>
        <w:t>складу</w:t>
      </w:r>
      <w:proofErr w:type="gramEnd"/>
      <w:r>
        <w:rPr>
          <w:shd w:val="clear" w:color="auto" w:fill="FFFFFF"/>
        </w:rPr>
        <w:t xml:space="preserve"> якої входять декілька зон. Вона включає в себе:</w:t>
      </w:r>
    </w:p>
    <w:p w:rsidR="00AB125D" w:rsidRPr="00D62CA9" w:rsidRDefault="00AB125D" w:rsidP="00070C45">
      <w:pPr>
        <w:pStyle w:val="af0"/>
        <w:numPr>
          <w:ilvl w:val="0"/>
          <w:numId w:val="50"/>
        </w:numPr>
        <w:jc w:val="both"/>
        <w:rPr>
          <w:bdr w:val="none" w:sz="0" w:space="0" w:color="auto" w:frame="1"/>
        </w:rPr>
      </w:pPr>
      <w:r w:rsidRPr="00D62CA9">
        <w:rPr>
          <w:bdr w:val="none" w:sz="0" w:space="0" w:color="auto" w:frame="1"/>
        </w:rPr>
        <w:t>частину Житомирської області до кордону з Білорусією</w:t>
      </w:r>
      <w:r>
        <w:rPr>
          <w:bdr w:val="none" w:sz="0" w:space="0" w:color="auto" w:frame="1"/>
        </w:rPr>
        <w:t>;</w:t>
      </w:r>
    </w:p>
    <w:p w:rsidR="00AB125D" w:rsidRPr="00D62CA9" w:rsidRDefault="00AB125D" w:rsidP="00070C45">
      <w:pPr>
        <w:pStyle w:val="af0"/>
        <w:numPr>
          <w:ilvl w:val="0"/>
          <w:numId w:val="50"/>
        </w:numPr>
        <w:jc w:val="both"/>
        <w:rPr>
          <w:bdr w:val="none" w:sz="0" w:space="0" w:color="auto" w:frame="1"/>
        </w:rPr>
      </w:pPr>
      <w:r w:rsidRPr="00D62CA9">
        <w:rPr>
          <w:bdr w:val="none" w:sz="0" w:space="0" w:color="auto" w:frame="1"/>
        </w:rPr>
        <w:t>Чорнобиль</w:t>
      </w:r>
      <w:r>
        <w:rPr>
          <w:bdr w:val="none" w:sz="0" w:space="0" w:color="auto" w:frame="1"/>
        </w:rPr>
        <w:t>;</w:t>
      </w:r>
    </w:p>
    <w:p w:rsidR="00AB125D" w:rsidRPr="00D62CA9" w:rsidRDefault="00AB125D" w:rsidP="00070C45">
      <w:pPr>
        <w:pStyle w:val="af0"/>
        <w:numPr>
          <w:ilvl w:val="0"/>
          <w:numId w:val="50"/>
        </w:numPr>
        <w:jc w:val="both"/>
        <w:rPr>
          <w:bdr w:val="none" w:sz="0" w:space="0" w:color="auto" w:frame="1"/>
        </w:rPr>
      </w:pPr>
      <w:r w:rsidRPr="00D62CA9">
        <w:rPr>
          <w:bdr w:val="none" w:sz="0" w:space="0" w:color="auto" w:frame="1"/>
        </w:rPr>
        <w:t>Прип'ять</w:t>
      </w:r>
      <w:r>
        <w:rPr>
          <w:bdr w:val="none" w:sz="0" w:space="0" w:color="auto" w:frame="1"/>
        </w:rPr>
        <w:t>;</w:t>
      </w:r>
    </w:p>
    <w:p w:rsidR="00AB125D" w:rsidRDefault="00AB125D" w:rsidP="00070C45">
      <w:pPr>
        <w:pStyle w:val="af0"/>
        <w:numPr>
          <w:ilvl w:val="0"/>
          <w:numId w:val="50"/>
        </w:numPr>
        <w:jc w:val="both"/>
        <w:rPr>
          <w:bdr w:val="none" w:sz="0" w:space="0" w:color="auto" w:frame="1"/>
        </w:rPr>
      </w:pPr>
      <w:r w:rsidRPr="00D62CA9">
        <w:rPr>
          <w:bdr w:val="none" w:sz="0" w:space="0" w:color="auto" w:frame="1"/>
        </w:rPr>
        <w:t>північ Іванківського району Київської області</w:t>
      </w:r>
      <w:r w:rsidR="00A22F34">
        <w:rPr>
          <w:bdr w:val="none" w:sz="0" w:space="0" w:color="auto" w:frame="1"/>
        </w:rPr>
        <w:t xml:space="preserve"> [</w:t>
      </w:r>
      <w:r w:rsidR="00A22F34" w:rsidRPr="00A22F34">
        <w:rPr>
          <w:bdr w:val="none" w:sz="0" w:space="0" w:color="auto" w:frame="1"/>
          <w:lang w:val="ru-RU"/>
        </w:rPr>
        <w:t>41</w:t>
      </w:r>
      <w:r w:rsidRPr="00D62CA9">
        <w:rPr>
          <w:bdr w:val="none" w:sz="0" w:space="0" w:color="auto" w:frame="1"/>
        </w:rPr>
        <w:t>]</w:t>
      </w:r>
      <w:r>
        <w:rPr>
          <w:bdr w:val="none" w:sz="0" w:space="0" w:color="auto" w:frame="1"/>
        </w:rPr>
        <w:t>.</w:t>
      </w:r>
    </w:p>
    <w:p w:rsidR="00AB125D" w:rsidRDefault="00AB125D" w:rsidP="00AB125D">
      <w:pPr>
        <w:pStyle w:val="af0"/>
        <w:ind w:firstLine="709"/>
        <w:jc w:val="both"/>
        <w:rPr>
          <w:bdr w:val="none" w:sz="0" w:space="0" w:color="auto" w:frame="1"/>
        </w:rPr>
      </w:pPr>
      <w:r w:rsidRPr="00D62CA9">
        <w:rPr>
          <w:bdr w:val="none" w:sz="0" w:space="0" w:color="auto" w:frame="1"/>
        </w:rPr>
        <w:t>Чо</w:t>
      </w:r>
      <w:r>
        <w:rPr>
          <w:bdr w:val="none" w:sz="0" w:space="0" w:color="auto" w:frame="1"/>
        </w:rPr>
        <w:t>р</w:t>
      </w:r>
      <w:r w:rsidRPr="00D62CA9">
        <w:rPr>
          <w:bdr w:val="none" w:sz="0" w:space="0" w:color="auto" w:frame="1"/>
        </w:rPr>
        <w:t>нобильська зона відчуження складається лише із закритих українських земель</w:t>
      </w:r>
      <w:r>
        <w:rPr>
          <w:bdr w:val="none" w:sz="0" w:space="0" w:color="auto" w:frame="1"/>
        </w:rPr>
        <w:t>, адже є закритою зону, потрапити в яку можна лише через спеціальні пункти пропуску. П</w:t>
      </w:r>
      <w:r w:rsidRPr="00D62CA9">
        <w:rPr>
          <w:bdr w:val="none" w:sz="0" w:space="0" w:color="auto" w:frame="1"/>
        </w:rPr>
        <w:t>лоща</w:t>
      </w:r>
      <w:r>
        <w:rPr>
          <w:bdr w:val="none" w:sz="0" w:space="0" w:color="auto" w:frame="1"/>
        </w:rPr>
        <w:t xml:space="preserve"> Чорнобильської зони</w:t>
      </w:r>
      <w:r w:rsidRPr="00D62CA9">
        <w:rPr>
          <w:bdr w:val="none" w:sz="0" w:space="0" w:color="auto" w:frame="1"/>
        </w:rPr>
        <w:t xml:space="preserve"> – понад 2000 кв</w:t>
      </w:r>
      <w:r>
        <w:rPr>
          <w:bdr w:val="none" w:sz="0" w:space="0" w:color="auto" w:frame="1"/>
        </w:rPr>
        <w:t xml:space="preserve">. </w:t>
      </w:r>
      <w:r w:rsidRPr="00D62CA9">
        <w:rPr>
          <w:bdr w:val="none" w:sz="0" w:space="0" w:color="auto" w:frame="1"/>
        </w:rPr>
        <w:t>кілометрів</w:t>
      </w:r>
      <w:r w:rsidR="008F7C3A">
        <w:rPr>
          <w:bdr w:val="none" w:sz="0" w:space="0" w:color="auto" w:frame="1"/>
        </w:rPr>
        <w:t xml:space="preserve"> </w:t>
      </w:r>
      <w:r w:rsidR="00A22F34">
        <w:rPr>
          <w:bdr w:val="none" w:sz="0" w:space="0" w:color="auto" w:frame="1"/>
        </w:rPr>
        <w:t>[</w:t>
      </w:r>
      <w:r w:rsidR="00A22F34">
        <w:rPr>
          <w:bdr w:val="none" w:sz="0" w:space="0" w:color="auto" w:frame="1"/>
          <w:lang w:val="en-US"/>
        </w:rPr>
        <w:t>41</w:t>
      </w:r>
      <w:r w:rsidRPr="00D62CA9">
        <w:rPr>
          <w:bdr w:val="none" w:sz="0" w:space="0" w:color="auto" w:frame="1"/>
        </w:rPr>
        <w:t>]</w:t>
      </w:r>
      <w:r>
        <w:rPr>
          <w:bdr w:val="none" w:sz="0" w:space="0" w:color="auto" w:frame="1"/>
        </w:rPr>
        <w:t xml:space="preserve">. </w:t>
      </w:r>
    </w:p>
    <w:p w:rsidR="00AB125D" w:rsidRPr="00A761DC" w:rsidRDefault="00AB125D" w:rsidP="00AB125D">
      <w:pPr>
        <w:pStyle w:val="af0"/>
        <w:ind w:firstLine="709"/>
        <w:jc w:val="both"/>
        <w:rPr>
          <w:bdr w:val="none" w:sz="0" w:space="0" w:color="auto" w:frame="1"/>
        </w:rPr>
      </w:pPr>
      <w:r>
        <w:rPr>
          <w:bdr w:val="none" w:sz="0" w:space="0" w:color="auto" w:frame="1"/>
        </w:rPr>
        <w:t>Рекламна кампанія буде стосуватись центру  Чорнобильської зони відчуження – міста Прип</w:t>
      </w:r>
      <w:r w:rsidRPr="00F80F1A">
        <w:rPr>
          <w:bdr w:val="none" w:sz="0" w:space="0" w:color="auto" w:frame="1"/>
        </w:rPr>
        <w:t>’</w:t>
      </w:r>
      <w:r>
        <w:rPr>
          <w:bdr w:val="none" w:sz="0" w:space="0" w:color="auto" w:frame="1"/>
        </w:rPr>
        <w:t xml:space="preserve">яті. Адже саме воно було повністю </w:t>
      </w:r>
      <w:r w:rsidRPr="00D62CA9">
        <w:rPr>
          <w:shd w:val="clear" w:color="auto" w:fill="FFFFFF"/>
        </w:rPr>
        <w:t>евакуйовано 27 квіт</w:t>
      </w:r>
      <w:r>
        <w:rPr>
          <w:shd w:val="clear" w:color="auto" w:fill="FFFFFF"/>
        </w:rPr>
        <w:t xml:space="preserve">ня 1986 року через вибух ЧАЕС. Тому це місто на сьогоднішній день є найбільш </w:t>
      </w:r>
      <w:r w:rsidRPr="00D62CA9">
        <w:rPr>
          <w:shd w:val="clear" w:color="auto" w:fill="FFFFFF"/>
        </w:rPr>
        <w:t>безлюдним та покинутим</w:t>
      </w:r>
      <w:r>
        <w:rPr>
          <w:shd w:val="clear" w:color="auto" w:fill="FFFFFF"/>
        </w:rPr>
        <w:t>, його об</w:t>
      </w:r>
      <w:r w:rsidRPr="00A761DC">
        <w:rPr>
          <w:shd w:val="clear" w:color="auto" w:fill="FFFFFF"/>
          <w:lang w:val="ru-RU"/>
        </w:rPr>
        <w:t>’</w:t>
      </w:r>
      <w:r>
        <w:rPr>
          <w:shd w:val="clear" w:color="auto" w:fill="FFFFFF"/>
          <w:lang w:val="ru-RU"/>
        </w:rPr>
        <w:t xml:space="preserve">єкти залишилися </w:t>
      </w:r>
      <w:r>
        <w:rPr>
          <w:shd w:val="clear" w:color="auto" w:fill="FFFFFF"/>
        </w:rPr>
        <w:t>спустошеними 23 роки тому. Але ці пам</w:t>
      </w:r>
      <w:r w:rsidRPr="00A761DC">
        <w:rPr>
          <w:shd w:val="clear" w:color="auto" w:fill="FFFFFF"/>
        </w:rPr>
        <w:t>’</w:t>
      </w:r>
      <w:r>
        <w:rPr>
          <w:shd w:val="clear" w:color="auto" w:fill="FFFFFF"/>
        </w:rPr>
        <w:t xml:space="preserve">ятки не оминула сила часу. На сьогодні це місто має багато міфів, чим і приваблює відвідувачів. </w:t>
      </w:r>
    </w:p>
    <w:p w:rsidR="00AB125D" w:rsidRPr="007F030B" w:rsidRDefault="00AB125D" w:rsidP="00AB125D">
      <w:pPr>
        <w:pStyle w:val="af0"/>
        <w:ind w:firstLine="709"/>
        <w:jc w:val="both"/>
        <w:rPr>
          <w:bdr w:val="none" w:sz="0" w:space="0" w:color="auto" w:frame="1"/>
        </w:rPr>
      </w:pPr>
      <w:r w:rsidRPr="00D62CA9">
        <w:rPr>
          <w:bdr w:val="none" w:sz="0" w:space="0" w:color="auto" w:frame="1"/>
        </w:rPr>
        <w:t>Прип'ять і Чорнобиль не є одним і тим самим</w:t>
      </w:r>
      <w:r>
        <w:rPr>
          <w:bdr w:val="none" w:sz="0" w:space="0" w:color="auto" w:frame="1"/>
        </w:rPr>
        <w:t xml:space="preserve">.  </w:t>
      </w:r>
      <w:r w:rsidRPr="00D62CA9">
        <w:rPr>
          <w:bdr w:val="none" w:sz="0" w:space="0" w:color="auto" w:frame="1"/>
        </w:rPr>
        <w:t>За 12 км до ЧАЕС знаходиться Чорнобиль</w:t>
      </w:r>
      <w:r>
        <w:rPr>
          <w:bdr w:val="none" w:sz="0" w:space="0" w:color="auto" w:frame="1"/>
        </w:rPr>
        <w:t xml:space="preserve">. </w:t>
      </w:r>
      <w:r w:rsidRPr="00D62CA9">
        <w:rPr>
          <w:bdr w:val="none" w:sz="0" w:space="0" w:color="auto" w:frame="1"/>
        </w:rPr>
        <w:t>До самої станції місто не мало жодного відношення</w:t>
      </w:r>
      <w:r>
        <w:rPr>
          <w:bdr w:val="none" w:sz="0" w:space="0" w:color="auto" w:frame="1"/>
        </w:rPr>
        <w:t xml:space="preserve">. </w:t>
      </w:r>
      <w:r w:rsidRPr="00D62CA9">
        <w:rPr>
          <w:bdr w:val="none" w:sz="0" w:space="0" w:color="auto" w:frame="1"/>
        </w:rPr>
        <w:t>А населення було навіть меншим, ніж в Прип'яті, і складало 14 тисяч осіб</w:t>
      </w:r>
      <w:r>
        <w:rPr>
          <w:bdr w:val="none" w:sz="0" w:space="0" w:color="auto" w:frame="1"/>
        </w:rPr>
        <w:t>, у той час, коли населення</w:t>
      </w:r>
      <w:r w:rsidRPr="007F030B">
        <w:rPr>
          <w:bdr w:val="none" w:sz="0" w:space="0" w:color="auto" w:frame="1"/>
        </w:rPr>
        <w:t xml:space="preserve"> </w:t>
      </w:r>
      <w:r w:rsidRPr="00D62CA9">
        <w:rPr>
          <w:bdr w:val="none" w:sz="0" w:space="0" w:color="auto" w:frame="1"/>
        </w:rPr>
        <w:t>Прип'яті</w:t>
      </w:r>
      <w:r>
        <w:rPr>
          <w:bdr w:val="none" w:sz="0" w:space="0" w:color="auto" w:frame="1"/>
        </w:rPr>
        <w:t xml:space="preserve"> було 49 тисяч людей. А Прип'ять є основною частиною Чорнобильською зони відчуження, адже в ній була </w:t>
      </w:r>
      <w:r w:rsidRPr="00D62CA9">
        <w:rPr>
          <w:bdr w:val="none" w:sz="0" w:space="0" w:color="auto" w:frame="1"/>
        </w:rPr>
        <w:t>ЧАЕС ім</w:t>
      </w:r>
      <w:r>
        <w:rPr>
          <w:bdr w:val="none" w:sz="0" w:space="0" w:color="auto" w:frame="1"/>
        </w:rPr>
        <w:t xml:space="preserve">. </w:t>
      </w:r>
      <w:r w:rsidRPr="00D62CA9">
        <w:rPr>
          <w:bdr w:val="none" w:sz="0" w:space="0" w:color="auto" w:frame="1"/>
        </w:rPr>
        <w:t>В</w:t>
      </w:r>
      <w:r>
        <w:rPr>
          <w:bdr w:val="none" w:sz="0" w:space="0" w:color="auto" w:frame="1"/>
        </w:rPr>
        <w:t xml:space="preserve">. </w:t>
      </w:r>
      <w:r w:rsidRPr="00D62CA9">
        <w:rPr>
          <w:bdr w:val="none" w:sz="0" w:space="0" w:color="auto" w:frame="1"/>
        </w:rPr>
        <w:t>І</w:t>
      </w:r>
      <w:r>
        <w:rPr>
          <w:bdr w:val="none" w:sz="0" w:space="0" w:color="auto" w:frame="1"/>
        </w:rPr>
        <w:t xml:space="preserve">. </w:t>
      </w:r>
      <w:r w:rsidRPr="00D62CA9">
        <w:rPr>
          <w:bdr w:val="none" w:sz="0" w:space="0" w:color="auto" w:frame="1"/>
        </w:rPr>
        <w:t>Леніна</w:t>
      </w:r>
      <w:r>
        <w:rPr>
          <w:bdr w:val="none" w:sz="0" w:space="0" w:color="auto" w:frame="1"/>
        </w:rPr>
        <w:t>, яка знаходилась за 2 км від центра міста. А н</w:t>
      </w:r>
      <w:r w:rsidRPr="00D62CA9">
        <w:rPr>
          <w:bdr w:val="none" w:sz="0" w:space="0" w:color="auto" w:frame="1"/>
        </w:rPr>
        <w:t>азву станція отримала з назви району Київської області – Чорнобильського</w:t>
      </w:r>
      <w:r>
        <w:rPr>
          <w:bdr w:val="none" w:sz="0" w:space="0" w:color="auto" w:frame="1"/>
        </w:rPr>
        <w:t xml:space="preserve">. </w:t>
      </w:r>
      <w:r w:rsidRPr="00D62CA9">
        <w:rPr>
          <w:bdr w:val="none" w:sz="0" w:space="0" w:color="auto" w:frame="1"/>
        </w:rPr>
        <w:t>Ці два міста також знаходились в його межах</w:t>
      </w:r>
      <w:r>
        <w:rPr>
          <w:bdr w:val="none" w:sz="0" w:space="0" w:color="auto" w:frame="1"/>
        </w:rPr>
        <w:t xml:space="preserve"> [</w:t>
      </w:r>
      <w:r w:rsidR="00A22F34">
        <w:rPr>
          <w:bdr w:val="none" w:sz="0" w:space="0" w:color="auto" w:frame="1"/>
          <w:lang w:val="en-US"/>
        </w:rPr>
        <w:t>42</w:t>
      </w:r>
      <w:r w:rsidRPr="00D62CA9">
        <w:rPr>
          <w:bdr w:val="none" w:sz="0" w:space="0" w:color="auto" w:frame="1"/>
        </w:rPr>
        <w:t>]</w:t>
      </w:r>
      <w:r>
        <w:rPr>
          <w:bdr w:val="none" w:sz="0" w:space="0" w:color="auto" w:frame="1"/>
        </w:rPr>
        <w:t xml:space="preserve">. </w:t>
      </w:r>
    </w:p>
    <w:p w:rsidR="00AB125D" w:rsidRPr="00AD267C" w:rsidRDefault="00AB125D" w:rsidP="00AB125D">
      <w:pPr>
        <w:pStyle w:val="a"/>
        <w:numPr>
          <w:ilvl w:val="0"/>
          <w:numId w:val="0"/>
        </w:numPr>
        <w:ind w:firstLine="709"/>
        <w:jc w:val="both"/>
        <w:rPr>
          <w:rStyle w:val="apple-converted-space"/>
          <w:lang w:val="uk-UA"/>
        </w:rPr>
      </w:pPr>
      <w:r w:rsidRPr="00D62CA9">
        <w:rPr>
          <w:lang w:val="uk-UA"/>
        </w:rPr>
        <w:lastRenderedPageBreak/>
        <w:t xml:space="preserve">Журнала </w:t>
      </w:r>
      <w:r w:rsidRPr="00D62CA9">
        <w:t>Forbes</w:t>
      </w:r>
      <w:r w:rsidRPr="00D62CA9">
        <w:rPr>
          <w:lang w:val="uk-UA"/>
        </w:rPr>
        <w:t xml:space="preserve"> опублікував у 2009 році список суперекстравагантних туристичних місць</w:t>
      </w:r>
      <w:r>
        <w:rPr>
          <w:lang w:val="uk-UA"/>
        </w:rPr>
        <w:t xml:space="preserve">. </w:t>
      </w:r>
      <w:r w:rsidRPr="00D62CA9">
        <w:rPr>
          <w:lang w:val="uk-UA"/>
        </w:rPr>
        <w:t>Вони дають туристам як відпочинок, так і пізнання нового, такого, що більше не побачити в жодному місці</w:t>
      </w:r>
      <w:r>
        <w:rPr>
          <w:lang w:val="uk-UA"/>
        </w:rPr>
        <w:t>. Саме таким місцем і стали місто</w:t>
      </w:r>
      <w:r w:rsidRPr="00AD267C">
        <w:rPr>
          <w:bdr w:val="none" w:sz="0" w:space="0" w:color="auto" w:frame="1"/>
          <w:lang w:val="uk-UA"/>
        </w:rPr>
        <w:t xml:space="preserve"> Прип'ят</w:t>
      </w:r>
      <w:r>
        <w:rPr>
          <w:bdr w:val="none" w:sz="0" w:space="0" w:color="auto" w:frame="1"/>
          <w:lang w:val="uk-UA"/>
        </w:rPr>
        <w:t>ь та вся Зона відчуження.</w:t>
      </w:r>
      <w:r>
        <w:rPr>
          <w:lang w:val="uk-UA"/>
        </w:rPr>
        <w:t xml:space="preserve"> </w:t>
      </w:r>
      <w:r w:rsidRPr="00D62CA9">
        <w:rPr>
          <w:lang w:val="uk-UA"/>
        </w:rPr>
        <w:t>В журналі це зазначили так: «Відвідувачі їдуть, що</w:t>
      </w:r>
      <w:r>
        <w:rPr>
          <w:lang w:val="uk-UA"/>
        </w:rPr>
        <w:t>б побачити підірваний реактор, «мертве місто»</w:t>
      </w:r>
      <w:r w:rsidRPr="00D62CA9">
        <w:rPr>
          <w:lang w:val="uk-UA"/>
        </w:rPr>
        <w:t xml:space="preserve"> Прип'ять і рудий ліс, де сосни набули кольору апельсина через радіацію»</w:t>
      </w:r>
      <w:r>
        <w:rPr>
          <w:lang w:val="uk-UA"/>
        </w:rPr>
        <w:t xml:space="preserve"> [7</w:t>
      </w:r>
      <w:r w:rsidR="00A22F34">
        <w:rPr>
          <w:lang w:val="en-US"/>
        </w:rPr>
        <w:t>2]</w:t>
      </w:r>
      <w:r w:rsidRPr="00AD267C">
        <w:rPr>
          <w:lang w:val="uk-UA"/>
        </w:rPr>
        <w:t xml:space="preserve">. </w:t>
      </w:r>
    </w:p>
    <w:p w:rsidR="00AB125D" w:rsidRPr="00AD267C" w:rsidRDefault="00AB125D" w:rsidP="00AB125D">
      <w:pPr>
        <w:pStyle w:val="af0"/>
        <w:ind w:firstLine="709"/>
        <w:jc w:val="both"/>
        <w:rPr>
          <w:lang w:val="ru-RU"/>
        </w:rPr>
      </w:pPr>
      <w:r w:rsidRPr="00D62CA9">
        <w:rPr>
          <w:bdr w:val="none" w:sz="0" w:space="0" w:color="auto" w:frame="1"/>
        </w:rPr>
        <w:t>Чо</w:t>
      </w:r>
      <w:r>
        <w:rPr>
          <w:bdr w:val="none" w:sz="0" w:space="0" w:color="auto" w:frame="1"/>
        </w:rPr>
        <w:t>р</w:t>
      </w:r>
      <w:r w:rsidRPr="00D62CA9">
        <w:rPr>
          <w:bdr w:val="none" w:sz="0" w:space="0" w:color="auto" w:frame="1"/>
        </w:rPr>
        <w:t>нобильська зона відчуження</w:t>
      </w:r>
      <w:r>
        <w:rPr>
          <w:bdr w:val="none" w:sz="0" w:space="0" w:color="auto" w:frame="1"/>
        </w:rPr>
        <w:t>, як було сказано раньше, посідає вагоме місце в масовій культурі та є популярним об</w:t>
      </w:r>
      <w:r w:rsidRPr="00AD267C">
        <w:rPr>
          <w:bdr w:val="none" w:sz="0" w:space="0" w:color="auto" w:frame="1"/>
        </w:rPr>
        <w:t>’</w:t>
      </w:r>
      <w:r>
        <w:rPr>
          <w:bdr w:val="none" w:sz="0" w:space="0" w:color="auto" w:frame="1"/>
        </w:rPr>
        <w:t>єктом трансляції у ЗМІ. Саме це і заохочує туристів їхати до неї, але не дивлячись на це, у співвідношенні, іноземних туристів значно більше за українських. Тому Зону відчуження можна вважати цілком туристичним об</w:t>
      </w:r>
      <w:r w:rsidRPr="00AD267C">
        <w:rPr>
          <w:bdr w:val="none" w:sz="0" w:space="0" w:color="auto" w:frame="1"/>
        </w:rPr>
        <w:t>’</w:t>
      </w:r>
      <w:r>
        <w:rPr>
          <w:bdr w:val="none" w:sz="0" w:space="0" w:color="auto" w:frame="1"/>
        </w:rPr>
        <w:t>єктом, місцем екстр</w:t>
      </w:r>
      <w:r>
        <w:rPr>
          <w:bdr w:val="none" w:sz="0" w:space="0" w:color="auto" w:frame="1"/>
          <w:lang w:val="ru-RU"/>
        </w:rPr>
        <w:t>е</w:t>
      </w:r>
      <w:r>
        <w:rPr>
          <w:bdr w:val="none" w:sz="0" w:space="0" w:color="auto" w:frame="1"/>
        </w:rPr>
        <w:t>мального туризму.</w:t>
      </w:r>
    </w:p>
    <w:p w:rsidR="00AB125D" w:rsidRPr="00D62CA9" w:rsidRDefault="00AB125D" w:rsidP="00AB125D">
      <w:pPr>
        <w:pStyle w:val="af0"/>
        <w:ind w:firstLine="709"/>
        <w:jc w:val="both"/>
        <w:rPr>
          <w:lang w:val="ru-RU"/>
        </w:rPr>
      </w:pPr>
      <w:r w:rsidRPr="00D62CA9">
        <w:t>Прип'ять можна назвати культурно</w:t>
      </w:r>
      <w:r>
        <w:t>-</w:t>
      </w:r>
      <w:r w:rsidRPr="00D62CA9">
        <w:t>історичним заповідником, адже це місто є ілюстрацією однієї з катастроф в історії людства, а тепер воно</w:t>
      </w:r>
      <w:r>
        <w:t xml:space="preserve"> ще стало носієм культури цієї </w:t>
      </w:r>
      <w:r>
        <w:rPr>
          <w:lang w:val="ru-RU"/>
        </w:rPr>
        <w:t>е</w:t>
      </w:r>
      <w:r w:rsidRPr="00D62CA9">
        <w:t>похи, яку собою зберегло</w:t>
      </w:r>
      <w:r>
        <w:t xml:space="preserve">. </w:t>
      </w:r>
      <w:r w:rsidRPr="00D62CA9">
        <w:t>До всього цього додається й різноманіття недоторканої природи Зони, яка розвивалась без втручання руки людини, але під впливом радіації</w:t>
      </w:r>
      <w:r>
        <w:t xml:space="preserve">. </w:t>
      </w:r>
    </w:p>
    <w:p w:rsidR="00AB125D" w:rsidRPr="00D62CA9" w:rsidRDefault="00AB125D" w:rsidP="00AB125D">
      <w:pPr>
        <w:pStyle w:val="af0"/>
        <w:ind w:firstLine="709"/>
        <w:jc w:val="both"/>
      </w:pPr>
      <w:r w:rsidRPr="00D62CA9">
        <w:t>Пам’ятки Прип'яті стали як культурною, так і історичною цінністю, її можна назвати згадкою радянського часу</w:t>
      </w:r>
      <w:r>
        <w:t xml:space="preserve">. </w:t>
      </w:r>
      <w:r w:rsidRPr="00D62CA9">
        <w:t xml:space="preserve">Адже все, що залишилось в місті, </w:t>
      </w:r>
      <w:r>
        <w:t>-</w:t>
      </w:r>
      <w:r w:rsidRPr="00D62CA9">
        <w:t xml:space="preserve"> вивіски, плакати, будівлі – є цікавим для відвідувачів</w:t>
      </w:r>
      <w:r>
        <w:t xml:space="preserve">. </w:t>
      </w:r>
      <w:r w:rsidRPr="00D62CA9">
        <w:t xml:space="preserve">Окрім культурної та історичної, </w:t>
      </w:r>
      <w:r w:rsidRPr="00D62CA9">
        <w:rPr>
          <w:bdr w:val="none" w:sz="0" w:space="0" w:color="auto" w:frame="1"/>
        </w:rPr>
        <w:t>Прип'ять несе й природну цінність</w:t>
      </w:r>
      <w:r>
        <w:rPr>
          <w:bdr w:val="none" w:sz="0" w:space="0" w:color="auto" w:frame="1"/>
        </w:rPr>
        <w:t xml:space="preserve">. </w:t>
      </w:r>
      <w:r w:rsidRPr="00D62CA9">
        <w:rPr>
          <w:bdr w:val="none" w:sz="0" w:space="0" w:color="auto" w:frame="1"/>
        </w:rPr>
        <w:t xml:space="preserve">Її можна назвати </w:t>
      </w:r>
      <w:r w:rsidRPr="00D62CA9">
        <w:t>своєрідним заповідником</w:t>
      </w:r>
      <w:r>
        <w:t xml:space="preserve">. </w:t>
      </w:r>
      <w:r w:rsidRPr="00D62CA9">
        <w:t>Не дивлячись на радіацію, в місті залишились різноманітні тварини</w:t>
      </w:r>
      <w:r>
        <w:t>-</w:t>
      </w:r>
      <w:r w:rsidRPr="00D62CA9">
        <w:t xml:space="preserve"> вовки, лисиці, дикі кабани</w:t>
      </w:r>
      <w:r>
        <w:rPr>
          <w:lang w:val="ru-RU"/>
        </w:rPr>
        <w:t xml:space="preserve"> [67</w:t>
      </w:r>
      <w:r w:rsidRPr="00D62CA9">
        <w:rPr>
          <w:lang w:val="ru-RU"/>
        </w:rPr>
        <w:t>]</w:t>
      </w:r>
      <w:r>
        <w:t xml:space="preserve">. </w:t>
      </w:r>
    </w:p>
    <w:p w:rsidR="00AB125D" w:rsidRDefault="00AB125D" w:rsidP="00AB125D">
      <w:pPr>
        <w:pStyle w:val="af0"/>
        <w:ind w:firstLine="709"/>
        <w:jc w:val="both"/>
      </w:pPr>
      <w:r>
        <w:t>Іміджева рекламна кампанія</w:t>
      </w:r>
      <w:r w:rsidRPr="00D62CA9">
        <w:t xml:space="preserve"> Зони відчуження має нагальну потребу</w:t>
      </w:r>
      <w:r>
        <w:t xml:space="preserve">. </w:t>
      </w:r>
      <w:r w:rsidRPr="00D62CA9">
        <w:t>І цьому є вагома причина</w:t>
      </w:r>
      <w:r>
        <w:t xml:space="preserve">. </w:t>
      </w:r>
      <w:r w:rsidRPr="00D62CA9">
        <w:t>У 2017 році Дмитро Бобро, заступник гол</w:t>
      </w:r>
      <w:r>
        <w:t>ови Держагентства з управління З</w:t>
      </w:r>
      <w:r w:rsidRPr="00D62CA9">
        <w:t>оною відчуження, оголосив, що будівлі Прип'яті знаходяться в аварійному стані, а рівень радіації споруд значно вище норми, тому планується знесення всієї архітектури</w:t>
      </w:r>
      <w:r>
        <w:t xml:space="preserve">.  </w:t>
      </w:r>
      <w:r w:rsidRPr="00D62CA9">
        <w:t>Дмитро Бобро заявив: «Що стосується музею, можна залишить кілька характерних будівель, а решту треба знести»</w:t>
      </w:r>
      <w:r>
        <w:t xml:space="preserve">. </w:t>
      </w:r>
      <w:r w:rsidRPr="00D62CA9">
        <w:t>Поки час є, адже на знесення немає грошей</w:t>
      </w:r>
      <w:r>
        <w:t xml:space="preserve">. </w:t>
      </w:r>
      <w:r w:rsidRPr="00D62CA9">
        <w:t>Він додав: «Це навіть не мільйони і не сотні мільйонів гривень, це мільярди</w:t>
      </w:r>
      <w:r>
        <w:t xml:space="preserve">. </w:t>
      </w:r>
      <w:r w:rsidRPr="00D62CA9">
        <w:t xml:space="preserve">Тут питання не в </w:t>
      </w:r>
      <w:r w:rsidRPr="00D62CA9">
        <w:lastRenderedPageBreak/>
        <w:t>демонтажі, основні кошти підуть на поховання цих ядерних відходів</w:t>
      </w:r>
      <w:r>
        <w:t xml:space="preserve">. </w:t>
      </w:r>
      <w:r w:rsidRPr="00D62CA9">
        <w:t>У будь</w:t>
      </w:r>
      <w:r>
        <w:t>-</w:t>
      </w:r>
      <w:r w:rsidRPr="00D62CA9">
        <w:t>якому випадку через 10 років будівлі впадуть самі по собі»</w:t>
      </w:r>
      <w:r w:rsidR="0042701E">
        <w:rPr>
          <w:lang w:val="ru-RU"/>
        </w:rPr>
        <w:t xml:space="preserve"> [43</w:t>
      </w:r>
      <w:r w:rsidRPr="00D62CA9">
        <w:rPr>
          <w:lang w:val="ru-RU"/>
        </w:rPr>
        <w:t>]</w:t>
      </w:r>
      <w:r>
        <w:t xml:space="preserve">. </w:t>
      </w:r>
    </w:p>
    <w:p w:rsidR="00AB125D" w:rsidRPr="00D62CA9" w:rsidRDefault="00AB125D" w:rsidP="00AB125D">
      <w:pPr>
        <w:pStyle w:val="af0"/>
        <w:ind w:firstLine="709"/>
        <w:jc w:val="both"/>
      </w:pPr>
      <w:r w:rsidRPr="00D62CA9">
        <w:t>В Прип'яті є багато популярних і відомих місць:</w:t>
      </w:r>
    </w:p>
    <w:p w:rsidR="00AB125D" w:rsidRPr="00D62CA9" w:rsidRDefault="00AB125D" w:rsidP="00070C45">
      <w:pPr>
        <w:pStyle w:val="af0"/>
        <w:numPr>
          <w:ilvl w:val="0"/>
          <w:numId w:val="51"/>
        </w:numPr>
        <w:jc w:val="both"/>
      </w:pPr>
      <w:r w:rsidRPr="00D62CA9">
        <w:t>ДК «Енергетик»</w:t>
      </w:r>
      <w:r>
        <w:t>;</w:t>
      </w:r>
    </w:p>
    <w:p w:rsidR="00AB125D" w:rsidRPr="00D62CA9" w:rsidRDefault="00AB125D" w:rsidP="00070C45">
      <w:pPr>
        <w:pStyle w:val="af0"/>
        <w:numPr>
          <w:ilvl w:val="0"/>
          <w:numId w:val="51"/>
        </w:numPr>
        <w:jc w:val="both"/>
      </w:pPr>
      <w:r w:rsidRPr="00D62CA9">
        <w:t>готель «Полісся»</w:t>
      </w:r>
      <w:r>
        <w:t>;</w:t>
      </w:r>
    </w:p>
    <w:p w:rsidR="00AB125D" w:rsidRPr="00D62CA9" w:rsidRDefault="00AB125D" w:rsidP="00070C45">
      <w:pPr>
        <w:pStyle w:val="af0"/>
        <w:numPr>
          <w:ilvl w:val="0"/>
          <w:numId w:val="51"/>
        </w:numPr>
        <w:jc w:val="both"/>
      </w:pPr>
      <w:r w:rsidRPr="00D62CA9">
        <w:t>багатоповерховий будинок з гербом СРСР</w:t>
      </w:r>
      <w:r>
        <w:t>;</w:t>
      </w:r>
    </w:p>
    <w:p w:rsidR="00AB125D" w:rsidRPr="00D62CA9" w:rsidRDefault="00AB125D" w:rsidP="00070C45">
      <w:pPr>
        <w:pStyle w:val="af0"/>
        <w:numPr>
          <w:ilvl w:val="0"/>
          <w:numId w:val="51"/>
        </w:numPr>
        <w:jc w:val="both"/>
      </w:pPr>
      <w:r w:rsidRPr="00D62CA9">
        <w:t>кінотеатр «Прометей»</w:t>
      </w:r>
      <w:r>
        <w:t>;</w:t>
      </w:r>
    </w:p>
    <w:p w:rsidR="00AB125D" w:rsidRPr="00D62CA9" w:rsidRDefault="00AB125D" w:rsidP="00070C45">
      <w:pPr>
        <w:pStyle w:val="af0"/>
        <w:numPr>
          <w:ilvl w:val="0"/>
          <w:numId w:val="51"/>
        </w:numPr>
        <w:jc w:val="both"/>
      </w:pPr>
      <w:r w:rsidRPr="00D62CA9">
        <w:t>колесо огляду в центрі міста</w:t>
      </w:r>
      <w:r>
        <w:t>;</w:t>
      </w:r>
    </w:p>
    <w:p w:rsidR="00AB125D" w:rsidRPr="00D62CA9" w:rsidRDefault="00AB125D" w:rsidP="00070C45">
      <w:pPr>
        <w:pStyle w:val="af0"/>
        <w:numPr>
          <w:ilvl w:val="0"/>
          <w:numId w:val="51"/>
        </w:numPr>
        <w:jc w:val="both"/>
      </w:pPr>
      <w:r w:rsidRPr="00D62CA9">
        <w:t>причал, де проводилася евакуація на ракетах</w:t>
      </w:r>
      <w:r>
        <w:t xml:space="preserve"> </w:t>
      </w:r>
      <w:r>
        <w:rPr>
          <w:lang w:val="ru-RU"/>
        </w:rPr>
        <w:t>[</w:t>
      </w:r>
      <w:r w:rsidR="0042701E">
        <w:rPr>
          <w:lang w:val="ru-RU"/>
        </w:rPr>
        <w:t>42</w:t>
      </w:r>
      <w:r w:rsidRPr="00D62CA9">
        <w:rPr>
          <w:lang w:val="ru-RU"/>
        </w:rPr>
        <w:t>]</w:t>
      </w:r>
      <w:r>
        <w:rPr>
          <w:lang w:val="ru-RU"/>
        </w:rPr>
        <w:t>.</w:t>
      </w:r>
      <w:r>
        <w:t xml:space="preserve"> </w:t>
      </w:r>
    </w:p>
    <w:p w:rsidR="00AB125D" w:rsidRPr="004963FA" w:rsidRDefault="00AB125D" w:rsidP="00AB125D">
      <w:pPr>
        <w:pStyle w:val="af0"/>
        <w:ind w:firstLine="709"/>
        <w:jc w:val="both"/>
        <w:rPr>
          <w:lang w:val="ru-RU"/>
        </w:rPr>
      </w:pPr>
      <w:r w:rsidRPr="00D62CA9">
        <w:t>Тому знесення всього цього вдарить по туризму в Зоні відчуження</w:t>
      </w:r>
      <w:r>
        <w:rPr>
          <w:lang w:val="ru-RU"/>
        </w:rPr>
        <w:t xml:space="preserve">. </w:t>
      </w:r>
    </w:p>
    <w:p w:rsidR="00AB125D" w:rsidRDefault="00AB125D" w:rsidP="00AB125D">
      <w:pPr>
        <w:pStyle w:val="af0"/>
        <w:ind w:firstLine="709"/>
        <w:jc w:val="both"/>
      </w:pPr>
      <w:r w:rsidRPr="00D62CA9">
        <w:t>Виходячи з цього,</w:t>
      </w:r>
      <w:r>
        <w:t xml:space="preserve"> іміджева рекламна кампанія буде направлена на збільшення притоку туристів до Чорнобильської зони, а також на інформування цільової аудиторії про Зону відчуження за допомогою популяризації іміджу </w:t>
      </w:r>
      <w:r w:rsidRPr="00D62CA9">
        <w:t>Прип'яті</w:t>
      </w:r>
      <w:r>
        <w:t>.</w:t>
      </w:r>
    </w:p>
    <w:p w:rsidR="00AB125D" w:rsidRDefault="00AB125D" w:rsidP="00AB125D">
      <w:pPr>
        <w:pStyle w:val="af0"/>
        <w:ind w:firstLine="709"/>
        <w:jc w:val="both"/>
      </w:pPr>
      <w:r w:rsidRPr="00D62CA9">
        <w:t>Під тяжінням років всі пам'ятки історії почали руйнуватись и нести загрозу як відвідувачам, так і усім культурно</w:t>
      </w:r>
      <w:r>
        <w:t>-</w:t>
      </w:r>
      <w:r w:rsidRPr="00D62CA9">
        <w:t>історичному заходам, що проводяться на території міста</w:t>
      </w:r>
      <w:r w:rsidRPr="004963FA">
        <w:t xml:space="preserve"> </w:t>
      </w:r>
      <w:r>
        <w:t xml:space="preserve">Кампанія </w:t>
      </w:r>
      <w:r w:rsidRPr="00D62CA9">
        <w:t>зі сприянню розвитку Чорнобильс</w:t>
      </w:r>
      <w:r>
        <w:t xml:space="preserve">ької зони відчуження є актуальною і потрібною, </w:t>
      </w:r>
      <w:r w:rsidRPr="00D62CA9">
        <w:t xml:space="preserve"> адже несе у собі безліч перспектив</w:t>
      </w:r>
      <w:r>
        <w:t>, що допоможуть зберегти будівлі</w:t>
      </w:r>
      <w:r w:rsidRPr="00D62CA9">
        <w:t>, які вже стали культурно</w:t>
      </w:r>
      <w:r>
        <w:t>-</w:t>
      </w:r>
      <w:r w:rsidRPr="00D62CA9">
        <w:t>історичними надбаннями</w:t>
      </w:r>
      <w:r>
        <w:t>.</w:t>
      </w:r>
    </w:p>
    <w:p w:rsidR="00AB125D" w:rsidRDefault="00AB125D" w:rsidP="00AB125D">
      <w:pPr>
        <w:pStyle w:val="af0"/>
        <w:ind w:firstLine="709"/>
        <w:jc w:val="both"/>
        <w:rPr>
          <w:lang w:val="ru-RU"/>
        </w:rPr>
      </w:pPr>
      <w:r>
        <w:t>Предметом формування іміджу Чорнобильської зони відчуження є іміджева рекламна кампанія «Назад до життя»</w:t>
      </w:r>
      <w:r>
        <w:rPr>
          <w:lang w:val="ru-RU"/>
        </w:rPr>
        <w:t>.</w:t>
      </w:r>
    </w:p>
    <w:p w:rsidR="00AB125D" w:rsidRPr="00021B49" w:rsidRDefault="00AB125D" w:rsidP="00AB125D">
      <w:pPr>
        <w:pStyle w:val="af0"/>
        <w:ind w:firstLine="709"/>
        <w:jc w:val="both"/>
      </w:pPr>
      <w:r w:rsidRPr="00D62CA9">
        <w:t>Об</w:t>
      </w:r>
      <w:r w:rsidRPr="00D62CA9">
        <w:rPr>
          <w:lang w:val="ru-RU"/>
        </w:rPr>
        <w:t>’</w:t>
      </w:r>
      <w:r w:rsidRPr="00D62CA9">
        <w:t>єкт</w:t>
      </w:r>
      <w:r>
        <w:t>ом</w:t>
      </w:r>
      <w:r w:rsidRPr="00D62CA9">
        <w:t xml:space="preserve"> </w:t>
      </w:r>
      <w:r>
        <w:t xml:space="preserve">кампанії є </w:t>
      </w:r>
      <w:r w:rsidRPr="00D62CA9">
        <w:t>соціально</w:t>
      </w:r>
      <w:r>
        <w:t>-</w:t>
      </w:r>
      <w:r w:rsidRPr="00D62CA9">
        <w:t>культурне середовище</w:t>
      </w:r>
      <w:r>
        <w:t xml:space="preserve"> Чорнобильської зони відчуження. </w:t>
      </w:r>
    </w:p>
    <w:p w:rsidR="00AB125D" w:rsidRDefault="00AB125D" w:rsidP="00AB125D">
      <w:pPr>
        <w:pStyle w:val="af0"/>
        <w:ind w:firstLine="709"/>
        <w:jc w:val="both"/>
      </w:pPr>
      <w:bookmarkStart w:id="9" w:name="OLE_LINK45"/>
      <w:r w:rsidRPr="00021B49">
        <w:t>Місією</w:t>
      </w:r>
      <w:r>
        <w:rPr>
          <w:i/>
        </w:rPr>
        <w:t xml:space="preserve"> </w:t>
      </w:r>
      <w:r>
        <w:t xml:space="preserve">іміджевої рекламної кампанії «Назад до життя» </w:t>
      </w:r>
      <w:r w:rsidRPr="00D62CA9">
        <w:t xml:space="preserve"> </w:t>
      </w:r>
      <w:r>
        <w:t xml:space="preserve">є </w:t>
      </w:r>
      <w:r w:rsidRPr="00D62CA9">
        <w:t>збереження життєздатних цінностей і явищ культури минулого, характерних для соціокультурного середовища Прип'яті</w:t>
      </w:r>
      <w:r>
        <w:t xml:space="preserve">. </w:t>
      </w:r>
    </w:p>
    <w:p w:rsidR="00AB125D" w:rsidRPr="00E04B5F" w:rsidRDefault="00AB125D" w:rsidP="00AB125D">
      <w:pPr>
        <w:pStyle w:val="af0"/>
        <w:ind w:firstLine="709"/>
        <w:jc w:val="both"/>
      </w:pPr>
      <w:r w:rsidRPr="00021B49">
        <w:t xml:space="preserve">Метою іміджевої реклами Чорнобильської зони </w:t>
      </w:r>
      <w:bookmarkStart w:id="10" w:name="OLE_LINK50"/>
      <w:bookmarkStart w:id="11" w:name="OLE_LINK51"/>
      <w:r w:rsidRPr="00021B49">
        <w:t>відчуження є</w:t>
      </w:r>
      <w:r w:rsidRPr="00021B49">
        <w:rPr>
          <w:szCs w:val="23"/>
          <w:shd w:val="clear" w:color="auto" w:fill="FFFFFF"/>
        </w:rPr>
        <w:t xml:space="preserve"> фінансове забезпечення збереження, реставрації та реконструкції пам’ятків історії та </w:t>
      </w:r>
      <w:r w:rsidRPr="00021B49">
        <w:rPr>
          <w:szCs w:val="23"/>
          <w:shd w:val="clear" w:color="auto" w:fill="FFFFFF"/>
        </w:rPr>
        <w:lastRenderedPageBreak/>
        <w:t>культури, архітектурного середовища Зони відчуження</w:t>
      </w:r>
      <w:bookmarkEnd w:id="10"/>
      <w:bookmarkEnd w:id="11"/>
      <w:r w:rsidRPr="00021B49">
        <w:rPr>
          <w:szCs w:val="23"/>
          <w:shd w:val="clear" w:color="auto" w:fill="FFFFFF"/>
        </w:rPr>
        <w:t xml:space="preserve"> за допомогою</w:t>
      </w:r>
      <w:r>
        <w:rPr>
          <w:szCs w:val="23"/>
          <w:shd w:val="clear" w:color="auto" w:fill="FFFFFF"/>
        </w:rPr>
        <w:t xml:space="preserve"> </w:t>
      </w:r>
      <w:r>
        <w:t xml:space="preserve">популяризації іміджу </w:t>
      </w:r>
      <w:r w:rsidRPr="00D62CA9">
        <w:t>Прип'яті</w:t>
      </w:r>
      <w:r>
        <w:t xml:space="preserve"> </w:t>
      </w:r>
      <w:r w:rsidRPr="00021B49">
        <w:rPr>
          <w:szCs w:val="23"/>
          <w:shd w:val="clear" w:color="auto" w:fill="FFFFFF"/>
        </w:rPr>
        <w:t>поширення</w:t>
      </w:r>
      <w:r>
        <w:rPr>
          <w:szCs w:val="23"/>
          <w:shd w:val="clear" w:color="auto" w:fill="FFFFFF"/>
        </w:rPr>
        <w:t>м</w:t>
      </w:r>
      <w:r w:rsidRPr="00021B49">
        <w:rPr>
          <w:szCs w:val="23"/>
          <w:shd w:val="clear" w:color="auto" w:fill="FFFFFF"/>
        </w:rPr>
        <w:t xml:space="preserve"> інформації про територію та просування</w:t>
      </w:r>
      <w:r>
        <w:rPr>
          <w:szCs w:val="23"/>
          <w:shd w:val="clear" w:color="auto" w:fill="FFFFFF"/>
        </w:rPr>
        <w:t>м</w:t>
      </w:r>
      <w:r w:rsidRPr="00021B49">
        <w:rPr>
          <w:szCs w:val="23"/>
          <w:shd w:val="clear" w:color="auto" w:fill="FFFFFF"/>
        </w:rPr>
        <w:t xml:space="preserve"> екскурсійно-ознайомчого туру до Прип’яті.</w:t>
      </w:r>
      <w:bookmarkStart w:id="12" w:name="OLE_LINK46"/>
      <w:bookmarkEnd w:id="9"/>
    </w:p>
    <w:bookmarkEnd w:id="12"/>
    <w:p w:rsidR="00AB125D" w:rsidRPr="0083187C" w:rsidRDefault="00AB125D" w:rsidP="00AB125D">
      <w:pPr>
        <w:spacing w:line="360" w:lineRule="auto"/>
        <w:ind w:firstLine="709"/>
        <w:jc w:val="both"/>
        <w:rPr>
          <w:bCs/>
          <w:iCs/>
          <w:spacing w:val="-1"/>
          <w:sz w:val="28"/>
          <w:szCs w:val="28"/>
          <w:lang w:val="uk-UA"/>
        </w:rPr>
      </w:pPr>
      <w:r w:rsidRPr="0083187C">
        <w:rPr>
          <w:bCs/>
          <w:iCs/>
          <w:spacing w:val="-1"/>
          <w:sz w:val="28"/>
          <w:szCs w:val="28"/>
          <w:lang w:val="uk-UA"/>
        </w:rPr>
        <w:t>Цілі рекламної кампанії</w:t>
      </w:r>
      <w:r>
        <w:rPr>
          <w:bCs/>
          <w:iCs/>
          <w:spacing w:val="-1"/>
          <w:sz w:val="28"/>
          <w:szCs w:val="28"/>
          <w:lang w:val="uk-UA"/>
        </w:rPr>
        <w:t xml:space="preserve"> </w:t>
      </w:r>
      <w:r>
        <w:rPr>
          <w:sz w:val="28"/>
        </w:rPr>
        <w:t>«Назад до життя»</w:t>
      </w:r>
      <w:r w:rsidRPr="0083187C">
        <w:rPr>
          <w:bCs/>
          <w:iCs/>
          <w:spacing w:val="-1"/>
          <w:sz w:val="28"/>
          <w:szCs w:val="28"/>
          <w:lang w:val="uk-UA"/>
        </w:rPr>
        <w:t>:</w:t>
      </w:r>
    </w:p>
    <w:p w:rsidR="00AB125D" w:rsidRPr="00C342E5" w:rsidRDefault="00AB125D" w:rsidP="00070C45">
      <w:pPr>
        <w:pStyle w:val="a8"/>
        <w:numPr>
          <w:ilvl w:val="0"/>
          <w:numId w:val="77"/>
        </w:numPr>
        <w:spacing w:line="360" w:lineRule="auto"/>
        <w:jc w:val="both"/>
        <w:rPr>
          <w:bCs/>
          <w:iCs/>
          <w:spacing w:val="-1"/>
          <w:sz w:val="28"/>
          <w:szCs w:val="28"/>
          <w:lang w:val="uk-UA"/>
        </w:rPr>
      </w:pPr>
      <w:r w:rsidRPr="00C342E5">
        <w:rPr>
          <w:bCs/>
          <w:iCs/>
          <w:spacing w:val="-1"/>
          <w:sz w:val="28"/>
          <w:szCs w:val="28"/>
          <w:lang w:val="uk-UA"/>
        </w:rPr>
        <w:t>збереження соціокультурного середовища Прип'яті за допомогою просування іміджу та інформування щодо особливостей території з показником 70% позитивних відгуків</w:t>
      </w:r>
      <w:r w:rsidRPr="00C342E5">
        <w:rPr>
          <w:szCs w:val="23"/>
          <w:shd w:val="clear" w:color="auto" w:fill="FFFFFF"/>
        </w:rPr>
        <w:t>;</w:t>
      </w:r>
    </w:p>
    <w:p w:rsidR="00AB125D" w:rsidRPr="0083187C" w:rsidRDefault="00AB125D" w:rsidP="00070C45">
      <w:pPr>
        <w:pStyle w:val="a8"/>
        <w:numPr>
          <w:ilvl w:val="0"/>
          <w:numId w:val="77"/>
        </w:numPr>
        <w:spacing w:line="360" w:lineRule="auto"/>
        <w:jc w:val="both"/>
        <w:rPr>
          <w:bCs/>
          <w:iCs/>
          <w:spacing w:val="-1"/>
          <w:sz w:val="28"/>
          <w:szCs w:val="28"/>
          <w:lang w:val="uk-UA"/>
        </w:rPr>
      </w:pPr>
      <w:r w:rsidRPr="008178CE">
        <w:rPr>
          <w:sz w:val="28"/>
          <w:szCs w:val="28"/>
          <w:shd w:val="clear" w:color="auto" w:fill="FFFFFF"/>
          <w:lang w:val="uk-UA"/>
        </w:rPr>
        <w:t xml:space="preserve">привернення уваги українців і туристів з різних країн до Чорно-бильської зоні відчуження за допомогою </w:t>
      </w:r>
      <w:r>
        <w:rPr>
          <w:sz w:val="28"/>
          <w:szCs w:val="28"/>
          <w:shd w:val="clear" w:color="auto" w:fill="FFFFFF"/>
          <w:lang w:val="uk-UA"/>
        </w:rPr>
        <w:t>і</w:t>
      </w:r>
      <w:r w:rsidRPr="008178CE">
        <w:rPr>
          <w:sz w:val="28"/>
          <w:szCs w:val="28"/>
          <w:shd w:val="clear" w:color="auto" w:fill="FFFFFF"/>
          <w:lang w:val="uk-UA"/>
        </w:rPr>
        <w:t>нтернет-ресурсу з показником 20≤ відвідувань сайту за добу;</w:t>
      </w:r>
    </w:p>
    <w:p w:rsidR="00AB125D" w:rsidRPr="0083187C" w:rsidRDefault="00AB125D" w:rsidP="00070C45">
      <w:pPr>
        <w:pStyle w:val="a8"/>
        <w:numPr>
          <w:ilvl w:val="0"/>
          <w:numId w:val="77"/>
        </w:numPr>
        <w:spacing w:line="360" w:lineRule="auto"/>
        <w:jc w:val="both"/>
        <w:rPr>
          <w:bCs/>
          <w:iCs/>
          <w:spacing w:val="-1"/>
          <w:sz w:val="28"/>
          <w:szCs w:val="28"/>
          <w:lang w:val="uk-UA"/>
        </w:rPr>
      </w:pPr>
      <w:r w:rsidRPr="0083187C">
        <w:rPr>
          <w:sz w:val="28"/>
          <w:szCs w:val="28"/>
          <w:shd w:val="clear" w:color="auto" w:fill="FFFFFF"/>
        </w:rPr>
        <w:t xml:space="preserve">отримання прибутки від реклами </w:t>
      </w:r>
      <w:proofErr w:type="gramStart"/>
      <w:r w:rsidRPr="0083187C">
        <w:rPr>
          <w:sz w:val="28"/>
          <w:szCs w:val="28"/>
          <w:shd w:val="clear" w:color="auto" w:fill="FFFFFF"/>
        </w:rPr>
        <w:t>в</w:t>
      </w:r>
      <w:proofErr w:type="gramEnd"/>
      <w:r w:rsidRPr="0083187C">
        <w:rPr>
          <w:sz w:val="28"/>
          <w:szCs w:val="28"/>
          <w:shd w:val="clear" w:color="auto" w:fill="FFFFFF"/>
        </w:rPr>
        <w:t xml:space="preserve"> порівнянні до витрат на неї у відношенні 2:1. </w:t>
      </w:r>
    </w:p>
    <w:p w:rsidR="00AB125D" w:rsidRPr="0083187C" w:rsidRDefault="00AB125D" w:rsidP="00070C45">
      <w:pPr>
        <w:pStyle w:val="a8"/>
        <w:numPr>
          <w:ilvl w:val="0"/>
          <w:numId w:val="77"/>
        </w:numPr>
        <w:spacing w:line="360" w:lineRule="auto"/>
        <w:jc w:val="both"/>
        <w:rPr>
          <w:bCs/>
          <w:iCs/>
          <w:spacing w:val="-1"/>
          <w:sz w:val="28"/>
          <w:szCs w:val="28"/>
          <w:lang w:val="uk-UA"/>
        </w:rPr>
      </w:pPr>
      <w:r w:rsidRPr="0083187C">
        <w:rPr>
          <w:sz w:val="28"/>
          <w:szCs w:val="28"/>
          <w:shd w:val="clear" w:color="auto" w:fill="FFFFFF"/>
        </w:rPr>
        <w:t xml:space="preserve">просування екскурсійно-ознайомчого туру до Прип’яті з показником 30 поїздок на </w:t>
      </w:r>
      <w:proofErr w:type="gramStart"/>
      <w:r w:rsidRPr="0083187C">
        <w:rPr>
          <w:sz w:val="28"/>
          <w:szCs w:val="28"/>
          <w:shd w:val="clear" w:color="auto" w:fill="FFFFFF"/>
        </w:rPr>
        <w:t>м</w:t>
      </w:r>
      <w:proofErr w:type="gramEnd"/>
      <w:r w:rsidRPr="0083187C">
        <w:rPr>
          <w:sz w:val="28"/>
          <w:szCs w:val="28"/>
          <w:shd w:val="clear" w:color="auto" w:fill="FFFFFF"/>
        </w:rPr>
        <w:t>ісяць</w:t>
      </w:r>
      <w:r w:rsidRPr="0083187C">
        <w:rPr>
          <w:i/>
          <w:sz w:val="28"/>
          <w:szCs w:val="28"/>
          <w:shd w:val="clear" w:color="auto" w:fill="FFFFFF"/>
        </w:rPr>
        <w:t xml:space="preserve">. </w:t>
      </w:r>
    </w:p>
    <w:p w:rsidR="00AB125D" w:rsidRPr="0083187C" w:rsidRDefault="00AB125D" w:rsidP="00070C45">
      <w:pPr>
        <w:pStyle w:val="a8"/>
        <w:numPr>
          <w:ilvl w:val="0"/>
          <w:numId w:val="77"/>
        </w:numPr>
        <w:spacing w:line="360" w:lineRule="auto"/>
        <w:jc w:val="both"/>
        <w:rPr>
          <w:bCs/>
          <w:iCs/>
          <w:spacing w:val="-1"/>
          <w:sz w:val="28"/>
          <w:szCs w:val="28"/>
          <w:lang w:val="uk-UA"/>
        </w:rPr>
      </w:pPr>
      <w:r w:rsidRPr="0083187C">
        <w:rPr>
          <w:sz w:val="28"/>
          <w:szCs w:val="28"/>
          <w:shd w:val="clear" w:color="auto" w:fill="FFFFFF"/>
        </w:rPr>
        <w:t xml:space="preserve">залученість цільової аудиторії у </w:t>
      </w:r>
      <w:proofErr w:type="gramStart"/>
      <w:r w:rsidRPr="0083187C">
        <w:rPr>
          <w:sz w:val="28"/>
          <w:szCs w:val="28"/>
          <w:shd w:val="clear" w:color="auto" w:fill="FFFFFF"/>
        </w:rPr>
        <w:t>соц</w:t>
      </w:r>
      <w:proofErr w:type="gramEnd"/>
      <w:r w:rsidRPr="0083187C">
        <w:rPr>
          <w:sz w:val="28"/>
          <w:szCs w:val="28"/>
          <w:shd w:val="clear" w:color="auto" w:fill="FFFFFF"/>
        </w:rPr>
        <w:t>іальних мережах з показником 50%.</w:t>
      </w:r>
    </w:p>
    <w:p w:rsidR="00AB125D" w:rsidRDefault="00AB125D" w:rsidP="00AB125D">
      <w:pPr>
        <w:pStyle w:val="af0"/>
        <w:ind w:firstLine="709"/>
        <w:jc w:val="both"/>
      </w:pPr>
      <w:r w:rsidRPr="00B1051F">
        <w:t>«</w:t>
      </w:r>
      <w:r>
        <w:t>Назад до життя</w:t>
      </w:r>
      <w:r w:rsidRPr="00B1051F">
        <w:t>»</w:t>
      </w:r>
      <w:r w:rsidRPr="00D62CA9">
        <w:t xml:space="preserve"> </w:t>
      </w:r>
      <w:r>
        <w:sym w:font="Symbol" w:char="F02D"/>
      </w:r>
      <w:r>
        <w:t xml:space="preserve"> це іміджева рекламна кампанія, яка </w:t>
      </w:r>
      <w:r w:rsidRPr="00D62CA9">
        <w:t>полягає у тому, що задля збереження соціокультурного середовища Прип'яті будуть створен</w:t>
      </w:r>
      <w:r>
        <w:t>ий медіа-план, який</w:t>
      </w:r>
      <w:r w:rsidRPr="00B96660">
        <w:t xml:space="preserve"> </w:t>
      </w:r>
      <w:r>
        <w:t xml:space="preserve">буде просувати імідж за допомогою інтернет-ресурсу та соціальних мереж, у яких будуть поширюватись </w:t>
      </w:r>
      <w:r w:rsidRPr="00D62CA9">
        <w:t>факти з історії міста до катастрофи</w:t>
      </w:r>
      <w:r>
        <w:t xml:space="preserve">, ознайомлення </w:t>
      </w:r>
      <w:r w:rsidRPr="00D62CA9">
        <w:t>з цікавими місцями</w:t>
      </w:r>
      <w:r>
        <w:t>-</w:t>
      </w:r>
      <w:r w:rsidRPr="00D62CA9">
        <w:t>пам’ятками,</w:t>
      </w:r>
      <w:r>
        <w:t xml:space="preserve"> прямі трансляції, авторський фото- та відеоматеріал, а також реклама </w:t>
      </w:r>
      <w:r w:rsidRPr="00021B49">
        <w:rPr>
          <w:szCs w:val="23"/>
          <w:shd w:val="clear" w:color="auto" w:fill="FFFFFF"/>
        </w:rPr>
        <w:t>екскурсійно-ознайомчого туру до Прип’яті</w:t>
      </w:r>
      <w:r>
        <w:rPr>
          <w:szCs w:val="23"/>
          <w:shd w:val="clear" w:color="auto" w:fill="FFFFFF"/>
        </w:rPr>
        <w:t xml:space="preserve"> «Примарні мандри». Рекламна кампанія має на меті соціокультурні цілі, а не лише маркетингові</w:t>
      </w:r>
      <w:r>
        <w:t xml:space="preserve">, адже направлена на збереження, відновлення, трансляцію культурної спадщини, на розвиток населення та проведення його дозвілля. </w:t>
      </w:r>
    </w:p>
    <w:p w:rsidR="00AB125D" w:rsidRDefault="00AB125D" w:rsidP="00AB125D">
      <w:pPr>
        <w:pStyle w:val="af0"/>
        <w:ind w:firstLine="709"/>
        <w:jc w:val="both"/>
      </w:pPr>
      <w:r>
        <w:t xml:space="preserve">Аудиторія рекламної кампанії зможе </w:t>
      </w:r>
      <w:r w:rsidRPr="00D62CA9">
        <w:t>уявити, яким було місто 30 років тому, і</w:t>
      </w:r>
      <w:r>
        <w:t xml:space="preserve"> за допомогою туру та поданого матеріалу побачить</w:t>
      </w:r>
      <w:r w:rsidRPr="00D62CA9">
        <w:t xml:space="preserve"> власними очами, яким місто є зараз</w:t>
      </w:r>
      <w:r>
        <w:t xml:space="preserve">. </w:t>
      </w:r>
      <w:r w:rsidRPr="00D62CA9">
        <w:t xml:space="preserve">Тобто </w:t>
      </w:r>
      <w:r>
        <w:t>аудиторія</w:t>
      </w:r>
      <w:r w:rsidRPr="00D62CA9">
        <w:t xml:space="preserve"> буде мати можливість побачити об’єкт, що є частиною епохи</w:t>
      </w:r>
      <w:r>
        <w:t xml:space="preserve">. </w:t>
      </w:r>
      <w:r w:rsidRPr="00D62CA9">
        <w:t xml:space="preserve">А що найважливіше, так це те, що цей об’єкт є незміненим </w:t>
      </w:r>
      <w:r w:rsidRPr="00D62CA9">
        <w:lastRenderedPageBreak/>
        <w:t>впродовж років, він є таким же, як і 30 років тому, тільки вже понівечений часом</w:t>
      </w:r>
      <w:r>
        <w:t xml:space="preserve">. </w:t>
      </w:r>
      <w:r w:rsidRPr="00D62CA9">
        <w:t>Кожен перед</w:t>
      </w:r>
      <w:r>
        <w:t xml:space="preserve"> </w:t>
      </w:r>
      <w:r w:rsidRPr="00D62CA9">
        <w:t>своїми очами зможе побачити живий пам’ятник історії</w:t>
      </w:r>
      <w:r>
        <w:t xml:space="preserve">. </w:t>
      </w:r>
    </w:p>
    <w:p w:rsidR="00AB125D" w:rsidRPr="00D62CA9" w:rsidRDefault="00AB125D" w:rsidP="00AB125D">
      <w:pPr>
        <w:pStyle w:val="af0"/>
        <w:ind w:firstLine="709"/>
        <w:jc w:val="both"/>
      </w:pPr>
      <w:r w:rsidRPr="00D62CA9">
        <w:t>В Зону відчуження вже існують тури</w:t>
      </w:r>
      <w:r>
        <w:t xml:space="preserve">. </w:t>
      </w:r>
      <w:r w:rsidRPr="00D62CA9">
        <w:t>Але перевагою туру</w:t>
      </w:r>
      <w:r>
        <w:t>, просування якого буде однією з частин рекламної кампанії «Назад до життя»,</w:t>
      </w:r>
      <w:r w:rsidRPr="00D62CA9">
        <w:t xml:space="preserve"> </w:t>
      </w:r>
      <w:r>
        <w:t xml:space="preserve">є </w:t>
      </w:r>
      <w:r w:rsidRPr="00D62CA9">
        <w:t>те, що кожен бажаючий відвідати місто, зможе власноруч скласти</w:t>
      </w:r>
      <w:r>
        <w:t xml:space="preserve"> свій маршрут. </w:t>
      </w:r>
      <w:r w:rsidRPr="00D62CA9">
        <w:t>Він буде обирати усі об’єкти, які хоче побачити у місті</w:t>
      </w:r>
      <w:r>
        <w:t xml:space="preserve">. </w:t>
      </w:r>
      <w:r w:rsidRPr="00D62CA9">
        <w:t>Туристу буде представлений повний список пам</w:t>
      </w:r>
      <w:r w:rsidRPr="00D62CA9">
        <w:rPr>
          <w:lang w:val="ru-RU"/>
        </w:rPr>
        <w:t>’</w:t>
      </w:r>
      <w:r w:rsidRPr="00D62CA9">
        <w:t>яток, які можна відвідати</w:t>
      </w:r>
      <w:r>
        <w:t xml:space="preserve">. </w:t>
      </w:r>
      <w:r w:rsidRPr="00D62CA9">
        <w:t xml:space="preserve">На відміну від існуючих </w:t>
      </w:r>
      <w:r>
        <w:t>турів</w:t>
      </w:r>
      <w:r w:rsidRPr="00D62CA9">
        <w:t>, цей не буде проводитись туристичною фірмою</w:t>
      </w:r>
      <w:r>
        <w:t>. Тур</w:t>
      </w:r>
      <w:r w:rsidRPr="00D62CA9">
        <w:t xml:space="preserve"> буде включений до </w:t>
      </w:r>
      <w:r w:rsidRPr="00D90478">
        <w:rPr>
          <w:bCs/>
          <w:iCs/>
          <w:color w:val="000000"/>
          <w:spacing w:val="-1"/>
        </w:rPr>
        <w:t>Чорнобильської програми відродження та розвитку</w:t>
      </w:r>
      <w:r>
        <w:rPr>
          <w:bCs/>
          <w:iCs/>
          <w:color w:val="000000"/>
          <w:spacing w:val="-1"/>
        </w:rPr>
        <w:t xml:space="preserve">. </w:t>
      </w:r>
    </w:p>
    <w:p w:rsidR="00AB125D" w:rsidRPr="00D62CA9" w:rsidRDefault="00AB125D" w:rsidP="00AB125D">
      <w:pPr>
        <w:pStyle w:val="af0"/>
        <w:ind w:firstLine="709"/>
        <w:jc w:val="both"/>
        <w:rPr>
          <w:szCs w:val="23"/>
          <w:shd w:val="clear" w:color="auto" w:fill="FFFFFF"/>
        </w:rPr>
      </w:pPr>
      <w:r w:rsidRPr="00D62CA9">
        <w:t>Усі гроші, які будуть отримані за допомогою</w:t>
      </w:r>
      <w:r>
        <w:t xml:space="preserve"> рекламної кампанії</w:t>
      </w:r>
      <w:r w:rsidRPr="00D62CA9">
        <w:t xml:space="preserve">, підуть на реалізацію </w:t>
      </w:r>
      <w:r>
        <w:t>її мети</w:t>
      </w:r>
      <w:r w:rsidRPr="00D62CA9">
        <w:t xml:space="preserve">: на </w:t>
      </w:r>
      <w:r w:rsidRPr="00D62CA9">
        <w:rPr>
          <w:szCs w:val="23"/>
          <w:shd w:val="clear" w:color="auto" w:fill="FFFFFF"/>
        </w:rPr>
        <w:t>фінансове забезпечення збереження, реставрації та реконструкції пам’ятків історії та культури, архітектурного середовища Зони відчуження</w:t>
      </w:r>
      <w:r>
        <w:rPr>
          <w:szCs w:val="23"/>
          <w:shd w:val="clear" w:color="auto" w:fill="FFFFFF"/>
        </w:rPr>
        <w:t xml:space="preserve">. </w:t>
      </w:r>
    </w:p>
    <w:p w:rsidR="00AB125D" w:rsidRPr="00D62CA9" w:rsidRDefault="00AB125D" w:rsidP="00AB125D">
      <w:pPr>
        <w:pStyle w:val="af0"/>
        <w:ind w:firstLine="709"/>
        <w:jc w:val="both"/>
      </w:pPr>
      <w:r w:rsidRPr="00D62CA9">
        <w:t xml:space="preserve">Об’єкти, що </w:t>
      </w:r>
      <w:r w:rsidR="003C4DD9">
        <w:t>розглядаються</w:t>
      </w:r>
      <w:r>
        <w:t xml:space="preserve"> у ході рекламної кампанії та можуть</w:t>
      </w:r>
      <w:r w:rsidRPr="00D62CA9">
        <w:t xml:space="preserve"> бути включені у</w:t>
      </w:r>
      <w:r>
        <w:t xml:space="preserve"> рекламований </w:t>
      </w:r>
      <w:r w:rsidRPr="00D62CA9">
        <w:t>тур:</w:t>
      </w:r>
    </w:p>
    <w:p w:rsidR="00AB125D" w:rsidRPr="00D62CA9" w:rsidRDefault="00AB125D" w:rsidP="00070C45">
      <w:pPr>
        <w:pStyle w:val="af0"/>
        <w:numPr>
          <w:ilvl w:val="0"/>
          <w:numId w:val="65"/>
        </w:numPr>
      </w:pPr>
      <w:r w:rsidRPr="00D62CA9">
        <w:t>16</w:t>
      </w:r>
      <w:r>
        <w:t>-</w:t>
      </w:r>
      <w:r w:rsidRPr="00D62CA9">
        <w:t>поверховий житловий будинок;</w:t>
      </w:r>
    </w:p>
    <w:p w:rsidR="00AB125D" w:rsidRPr="00D62CA9" w:rsidRDefault="00AB125D" w:rsidP="00070C45">
      <w:pPr>
        <w:pStyle w:val="af0"/>
        <w:numPr>
          <w:ilvl w:val="0"/>
          <w:numId w:val="65"/>
        </w:numPr>
      </w:pPr>
      <w:r w:rsidRPr="00D62CA9">
        <w:t>атракціон «Автодром» в міському парку;</w:t>
      </w:r>
    </w:p>
    <w:p w:rsidR="00AB125D" w:rsidRPr="00D62CA9" w:rsidRDefault="00AB125D" w:rsidP="00070C45">
      <w:pPr>
        <w:pStyle w:val="af0"/>
        <w:numPr>
          <w:ilvl w:val="0"/>
          <w:numId w:val="65"/>
        </w:numPr>
      </w:pPr>
      <w:r w:rsidRPr="00D62CA9">
        <w:t>готель «Полісся»;</w:t>
      </w:r>
    </w:p>
    <w:p w:rsidR="00AB125D" w:rsidRPr="00D62CA9" w:rsidRDefault="00AB125D" w:rsidP="00070C45">
      <w:pPr>
        <w:pStyle w:val="af0"/>
        <w:numPr>
          <w:ilvl w:val="0"/>
          <w:numId w:val="65"/>
        </w:numPr>
      </w:pPr>
      <w:r w:rsidRPr="00D62CA9">
        <w:t>палац культури «Енергетик»;</w:t>
      </w:r>
    </w:p>
    <w:p w:rsidR="00AB125D" w:rsidRPr="00D62CA9" w:rsidRDefault="00AB125D" w:rsidP="00070C45">
      <w:pPr>
        <w:pStyle w:val="af0"/>
        <w:numPr>
          <w:ilvl w:val="0"/>
          <w:numId w:val="65"/>
        </w:numPr>
      </w:pPr>
      <w:r w:rsidRPr="00D62CA9">
        <w:t>зал Палацу культури;</w:t>
      </w:r>
    </w:p>
    <w:p w:rsidR="00AB125D" w:rsidRPr="00D62CA9" w:rsidRDefault="00AB125D" w:rsidP="00070C45">
      <w:pPr>
        <w:pStyle w:val="af0"/>
        <w:numPr>
          <w:ilvl w:val="0"/>
          <w:numId w:val="65"/>
        </w:numPr>
      </w:pPr>
      <w:r w:rsidRPr="00D62CA9">
        <w:t>колесо огляду в міському парку;</w:t>
      </w:r>
    </w:p>
    <w:p w:rsidR="00AB125D" w:rsidRPr="00D62CA9" w:rsidRDefault="00AB125D" w:rsidP="00070C45">
      <w:pPr>
        <w:pStyle w:val="af0"/>
        <w:numPr>
          <w:ilvl w:val="0"/>
          <w:numId w:val="65"/>
        </w:numPr>
      </w:pPr>
      <w:r w:rsidRPr="00D62CA9">
        <w:t>ресторан;</w:t>
      </w:r>
    </w:p>
    <w:p w:rsidR="00AB125D" w:rsidRPr="00D62CA9" w:rsidRDefault="00AB125D" w:rsidP="00070C45">
      <w:pPr>
        <w:pStyle w:val="af0"/>
        <w:numPr>
          <w:ilvl w:val="0"/>
          <w:numId w:val="65"/>
        </w:numPr>
      </w:pPr>
      <w:r w:rsidRPr="00D62CA9">
        <w:t>басейн «Лазурний» зовні та всередині;</w:t>
      </w:r>
    </w:p>
    <w:p w:rsidR="00AB125D" w:rsidRPr="00D62CA9" w:rsidRDefault="00AB125D" w:rsidP="00070C45">
      <w:pPr>
        <w:pStyle w:val="af0"/>
        <w:numPr>
          <w:ilvl w:val="0"/>
          <w:numId w:val="65"/>
        </w:numPr>
      </w:pPr>
      <w:r w:rsidRPr="00D62CA9">
        <w:t>покинуті будинки в одному з кварталів;</w:t>
      </w:r>
    </w:p>
    <w:p w:rsidR="00AB125D" w:rsidRPr="00D62CA9" w:rsidRDefault="00AB125D" w:rsidP="00070C45">
      <w:pPr>
        <w:pStyle w:val="af0"/>
        <w:numPr>
          <w:ilvl w:val="0"/>
          <w:numId w:val="65"/>
        </w:numPr>
      </w:pPr>
      <w:r w:rsidRPr="00D62CA9">
        <w:t>«Ковш смерті»;</w:t>
      </w:r>
    </w:p>
    <w:p w:rsidR="00AB125D" w:rsidRPr="00D62CA9" w:rsidRDefault="00AB125D" w:rsidP="00070C45">
      <w:pPr>
        <w:pStyle w:val="af0"/>
        <w:numPr>
          <w:ilvl w:val="0"/>
          <w:numId w:val="65"/>
        </w:numPr>
      </w:pPr>
      <w:r w:rsidRPr="00D62CA9">
        <w:t>міський Будинок побуту;</w:t>
      </w:r>
    </w:p>
    <w:p w:rsidR="00AB125D" w:rsidRPr="00D62CA9" w:rsidRDefault="00AB125D" w:rsidP="00070C45">
      <w:pPr>
        <w:pStyle w:val="af0"/>
        <w:numPr>
          <w:ilvl w:val="0"/>
          <w:numId w:val="65"/>
        </w:numPr>
      </w:pPr>
      <w:r w:rsidRPr="00D62CA9">
        <w:t>центральна лікарня міста;</w:t>
      </w:r>
    </w:p>
    <w:p w:rsidR="00AB125D" w:rsidRPr="00D62CA9" w:rsidRDefault="00AB125D" w:rsidP="00070C45">
      <w:pPr>
        <w:pStyle w:val="af0"/>
        <w:numPr>
          <w:ilvl w:val="0"/>
          <w:numId w:val="65"/>
        </w:numPr>
      </w:pPr>
      <w:r w:rsidRPr="00D62CA9">
        <w:t>кінотеатр «Прометей»;</w:t>
      </w:r>
    </w:p>
    <w:p w:rsidR="00AB125D" w:rsidRPr="00D62CA9" w:rsidRDefault="00AB125D" w:rsidP="00070C45">
      <w:pPr>
        <w:pStyle w:val="af0"/>
        <w:numPr>
          <w:ilvl w:val="0"/>
          <w:numId w:val="65"/>
        </w:numPr>
      </w:pPr>
      <w:r w:rsidRPr="00D62CA9">
        <w:t>причал, де проводилася евакуація на ракетах;</w:t>
      </w:r>
    </w:p>
    <w:p w:rsidR="00AB125D" w:rsidRPr="00D62CA9" w:rsidRDefault="00AB125D" w:rsidP="00070C45">
      <w:pPr>
        <w:pStyle w:val="af0"/>
        <w:numPr>
          <w:ilvl w:val="0"/>
          <w:numId w:val="66"/>
        </w:numPr>
      </w:pPr>
      <w:r>
        <w:t>об’є</w:t>
      </w:r>
      <w:r w:rsidRPr="00D62CA9">
        <w:t>кт «Дуга»;</w:t>
      </w:r>
    </w:p>
    <w:p w:rsidR="00AB125D" w:rsidRPr="00D62CA9" w:rsidRDefault="00AB125D" w:rsidP="00AB125D">
      <w:pPr>
        <w:pStyle w:val="af0"/>
        <w:ind w:firstLine="709"/>
        <w:jc w:val="both"/>
      </w:pPr>
      <w:r w:rsidRPr="00D62CA9">
        <w:lastRenderedPageBreak/>
        <w:t>По автомобільному шляху в місто</w:t>
      </w:r>
      <w:r>
        <w:t>-</w:t>
      </w:r>
      <w:r w:rsidRPr="00D62CA9">
        <w:t>привид проїжджати Чорнобиль доведеться в будь</w:t>
      </w:r>
      <w:r>
        <w:t>-</w:t>
      </w:r>
      <w:r w:rsidRPr="00D62CA9">
        <w:t>якому випадку</w:t>
      </w:r>
      <w:r>
        <w:t xml:space="preserve">. </w:t>
      </w:r>
      <w:r w:rsidRPr="00D62CA9">
        <w:t>Але не тільки всім відоме місто, а й засекречене, невелике містечко Чорнобиль</w:t>
      </w:r>
      <w:r>
        <w:t>-</w:t>
      </w:r>
      <w:r w:rsidRPr="00D62CA9">
        <w:t>2, побудований для працівників радіолокаційної станції «Дуга»</w:t>
      </w:r>
      <w:r>
        <w:t xml:space="preserve">. </w:t>
      </w:r>
    </w:p>
    <w:p w:rsidR="00AB125D" w:rsidRPr="00D62CA9" w:rsidRDefault="00AB125D" w:rsidP="00AB125D">
      <w:pPr>
        <w:pStyle w:val="af0"/>
        <w:ind w:firstLine="709"/>
        <w:jc w:val="both"/>
      </w:pPr>
      <w:r w:rsidRPr="00D62CA9">
        <w:t xml:space="preserve">Загоризонтна радіолокаційна станція «Дуга» (ЗГРЛС) </w:t>
      </w:r>
      <w:r>
        <w:sym w:font="Symbol" w:char="F02D"/>
      </w:r>
      <w:r w:rsidRPr="00D62CA9">
        <w:t xml:space="preserve"> об'єкт, основне призначення якого </w:t>
      </w:r>
      <w:r>
        <w:t>-</w:t>
      </w:r>
      <w:r w:rsidRPr="00D62CA9">
        <w:t xml:space="preserve"> виявляти міжконтинентальні балістичні ракети, які летітимуть на територію в районі трьох кілометрів від ЧАЕС</w:t>
      </w:r>
      <w:r>
        <w:t xml:space="preserve">. </w:t>
      </w:r>
      <w:r w:rsidRPr="00D62CA9">
        <w:t>Зовні це нагромадження дуже високих антен, які ловили радари літаючих об'єктів</w:t>
      </w:r>
      <w:r>
        <w:t xml:space="preserve">. </w:t>
      </w:r>
      <w:r w:rsidRPr="00D62CA9">
        <w:t xml:space="preserve">Станція була суперсекретної, і карта Прип'яті мовчить про таку близьку до міста масштабну </w:t>
      </w:r>
      <w:r>
        <w:t>за</w:t>
      </w:r>
      <w:r w:rsidRPr="00D62CA9">
        <w:t>будову</w:t>
      </w:r>
      <w:r>
        <w:t xml:space="preserve">. </w:t>
      </w:r>
      <w:r w:rsidRPr="00D62CA9">
        <w:t>ЗГРЛС виконувала важливу стратегічну функцію, про неї не знає і карта України, Прип'ять замасковула «Дугу» як дитячий літній табір</w:t>
      </w:r>
      <w:r>
        <w:t xml:space="preserve"> [</w:t>
      </w:r>
      <w:r w:rsidR="003C4DD9">
        <w:t>42</w:t>
      </w:r>
      <w:r w:rsidRPr="00D62CA9">
        <w:t>]</w:t>
      </w:r>
      <w:r>
        <w:t xml:space="preserve">. </w:t>
      </w:r>
    </w:p>
    <w:p w:rsidR="00AB125D" w:rsidRPr="00D62CA9" w:rsidRDefault="00AB125D" w:rsidP="00070C45">
      <w:pPr>
        <w:pStyle w:val="af0"/>
        <w:numPr>
          <w:ilvl w:val="0"/>
          <w:numId w:val="66"/>
        </w:numPr>
        <w:jc w:val="both"/>
      </w:pPr>
      <w:r w:rsidRPr="00D62CA9">
        <w:t>об'єкт Чорнобиль</w:t>
      </w:r>
      <w:r>
        <w:t>-</w:t>
      </w:r>
      <w:r w:rsidRPr="00D62CA9">
        <w:t>2</w:t>
      </w:r>
      <w:r>
        <w:t xml:space="preserve">. </w:t>
      </w:r>
    </w:p>
    <w:p w:rsidR="00AB125D" w:rsidRPr="0083187C" w:rsidRDefault="00AB125D" w:rsidP="00AB125D">
      <w:pPr>
        <w:pStyle w:val="af0"/>
        <w:ind w:firstLine="709"/>
        <w:jc w:val="both"/>
      </w:pPr>
      <w:r w:rsidRPr="00D62CA9">
        <w:t>Це супер маленьке містечко поблизу «Дуги» для сімей працівників станції</w:t>
      </w:r>
      <w:r>
        <w:t xml:space="preserve">. </w:t>
      </w:r>
      <w:r w:rsidRPr="00D62CA9">
        <w:t>Втім, яким би маленьким він не був, там існував і дитячий сад, і лікарня, і невеликі житлові будинки</w:t>
      </w:r>
      <w:r>
        <w:t xml:space="preserve">. </w:t>
      </w:r>
      <w:r w:rsidRPr="00D62CA9">
        <w:t>Чорнобиль</w:t>
      </w:r>
      <w:r>
        <w:t>-</w:t>
      </w:r>
      <w:r w:rsidRPr="00D62CA9">
        <w:t>2, як і «Дуга» був засекречений</w:t>
      </w:r>
      <w:r>
        <w:t xml:space="preserve">. </w:t>
      </w:r>
      <w:r w:rsidRPr="00D62CA9">
        <w:t>У занедбаному вигляді місто існує і сьогодні</w:t>
      </w:r>
      <w:r>
        <w:t xml:space="preserve"> [</w:t>
      </w:r>
      <w:r w:rsidR="003C4DD9">
        <w:t>42</w:t>
      </w:r>
      <w:r w:rsidRPr="00D62CA9">
        <w:t>]</w:t>
      </w:r>
      <w:r>
        <w:t xml:space="preserve">. </w:t>
      </w:r>
    </w:p>
    <w:p w:rsidR="00AB125D" w:rsidRPr="00D62CA9" w:rsidRDefault="00AB125D" w:rsidP="00AB125D">
      <w:pPr>
        <w:pStyle w:val="af0"/>
        <w:ind w:firstLine="709"/>
        <w:jc w:val="both"/>
      </w:pPr>
      <w:r w:rsidRPr="00D62CA9">
        <w:t xml:space="preserve">Для оцінки </w:t>
      </w:r>
      <w:r>
        <w:t>цілей рекламної кампанії</w:t>
      </w:r>
      <w:r w:rsidRPr="00D62CA9">
        <w:t xml:space="preserve"> та ступеня її опрацьованості використовують SMART</w:t>
      </w:r>
      <w:r>
        <w:t>-</w:t>
      </w:r>
      <w:r w:rsidRPr="00D62CA9">
        <w:t>тест</w:t>
      </w:r>
      <w:r>
        <w:t xml:space="preserve">. Цей тест допомогає охарактеризувати рекламні цілі за певними критеріями. </w:t>
      </w:r>
      <w:r w:rsidRPr="00D62CA9">
        <w:t>Тест має таку назву завдяки першим буквам своїх критеріїв англійс</w:t>
      </w:r>
      <w:r>
        <w:t>ь</w:t>
      </w:r>
      <w:r w:rsidRPr="00D62CA9">
        <w:t>кою мовою, тобто є абревіатурою</w:t>
      </w:r>
      <w:r>
        <w:t xml:space="preserve">. </w:t>
      </w:r>
      <w:r w:rsidRPr="00D62CA9">
        <w:t>До тесту входять такі критерії</w:t>
      </w:r>
      <w:r>
        <w:t xml:space="preserve"> [3</w:t>
      </w:r>
      <w:r w:rsidR="00AF778A">
        <w:rPr>
          <w:lang w:val="ru-RU"/>
        </w:rPr>
        <w:t>3</w:t>
      </w:r>
      <w:r w:rsidRPr="00D62CA9">
        <w:t>]:</w:t>
      </w:r>
    </w:p>
    <w:p w:rsidR="00AB125D" w:rsidRPr="00D62CA9" w:rsidRDefault="00AB125D" w:rsidP="00AB125D">
      <w:pPr>
        <w:pStyle w:val="af0"/>
        <w:ind w:firstLine="709"/>
        <w:jc w:val="both"/>
        <w:rPr>
          <w:lang w:val="ru-RU"/>
        </w:rPr>
      </w:pPr>
      <w:r w:rsidRPr="00D62CA9">
        <w:t>1</w:t>
      </w:r>
      <w:r>
        <w:t xml:space="preserve">. </w:t>
      </w:r>
      <w:r w:rsidRPr="00D62CA9">
        <w:t>Конкретність (specific), точність та актуальність</w:t>
      </w:r>
      <w:r>
        <w:t xml:space="preserve">. </w:t>
      </w:r>
    </w:p>
    <w:p w:rsidR="00AB125D" w:rsidRPr="00D62CA9" w:rsidRDefault="00AB125D" w:rsidP="00AB125D">
      <w:pPr>
        <w:pStyle w:val="af0"/>
        <w:ind w:firstLine="709"/>
        <w:jc w:val="both"/>
      </w:pPr>
      <w:r w:rsidRPr="00D62CA9">
        <w:t>2</w:t>
      </w:r>
      <w:r>
        <w:t xml:space="preserve">. Вимірність (measurable) </w:t>
      </w:r>
      <w:r>
        <w:sym w:font="Symbol" w:char="F02D"/>
      </w:r>
      <w:r>
        <w:t xml:space="preserve"> основа реклами повинна бути виражена</w:t>
      </w:r>
      <w:r w:rsidRPr="00D62CA9">
        <w:t xml:space="preserve"> в значеннях, які можна обчислити або виміряти</w:t>
      </w:r>
      <w:r>
        <w:t xml:space="preserve">. </w:t>
      </w:r>
      <w:r w:rsidRPr="00D62CA9">
        <w:t xml:space="preserve">Вираження </w:t>
      </w:r>
      <w:r>
        <w:t>цілей</w:t>
      </w:r>
      <w:r w:rsidRPr="00D62CA9">
        <w:t xml:space="preserve"> може бути як в абсолютному значенні, так і в відносному</w:t>
      </w:r>
      <w:r>
        <w:t xml:space="preserve">. </w:t>
      </w:r>
    </w:p>
    <w:p w:rsidR="00AB125D" w:rsidRPr="00D62CA9" w:rsidRDefault="00AB125D" w:rsidP="00AB125D">
      <w:pPr>
        <w:pStyle w:val="af0"/>
        <w:ind w:firstLine="709"/>
        <w:jc w:val="both"/>
      </w:pPr>
      <w:r w:rsidRPr="00D62CA9">
        <w:t>3</w:t>
      </w:r>
      <w:r>
        <w:t xml:space="preserve">. </w:t>
      </w:r>
      <w:r w:rsidRPr="00D62CA9">
        <w:t>Досяжність (achievable)</w:t>
      </w:r>
      <w:r>
        <w:t xml:space="preserve"> </w:t>
      </w:r>
      <w:r>
        <w:sym w:font="Symbol" w:char="F02D"/>
      </w:r>
      <w:r w:rsidRPr="00D62CA9">
        <w:t xml:space="preserve"> кінцеві цілі проекту повинні мати високу ймовірність досягнення з використанням можливих ресурсів та вкладення у відведений час</w:t>
      </w:r>
      <w:r>
        <w:t xml:space="preserve">. </w:t>
      </w:r>
    </w:p>
    <w:p w:rsidR="00AB125D" w:rsidRPr="00D62CA9" w:rsidRDefault="00AB125D" w:rsidP="00AB125D">
      <w:pPr>
        <w:pStyle w:val="af0"/>
        <w:ind w:firstLine="709"/>
        <w:jc w:val="both"/>
      </w:pPr>
      <w:r w:rsidRPr="00D62CA9">
        <w:lastRenderedPageBreak/>
        <w:t>4</w:t>
      </w:r>
      <w:r>
        <w:t xml:space="preserve">. </w:t>
      </w:r>
      <w:r w:rsidRPr="00D62CA9">
        <w:t xml:space="preserve">Вигідність (rewarding) </w:t>
      </w:r>
      <w:r>
        <w:sym w:font="Symbol" w:char="F02D"/>
      </w:r>
      <w:r w:rsidRPr="00D62CA9">
        <w:t xml:space="preserve"> результати проекту повинні нести позитивний ефект та вирішувати поставлену проблему</w:t>
      </w:r>
      <w:r>
        <w:t xml:space="preserve">. </w:t>
      </w:r>
      <w:r w:rsidRPr="00D62CA9">
        <w:t>Завдяки цьому проект зменшує вплив можливих загроз та витрат</w:t>
      </w:r>
      <w:r>
        <w:t xml:space="preserve">. </w:t>
      </w:r>
    </w:p>
    <w:p w:rsidR="00AB125D" w:rsidRPr="00D62CA9" w:rsidRDefault="00AB125D" w:rsidP="00AB125D">
      <w:pPr>
        <w:pStyle w:val="af0"/>
        <w:ind w:firstLine="709"/>
        <w:jc w:val="both"/>
      </w:pPr>
      <w:r w:rsidRPr="00D62CA9">
        <w:t>5</w:t>
      </w:r>
      <w:r>
        <w:t xml:space="preserve">. </w:t>
      </w:r>
      <w:r w:rsidRPr="00D62CA9">
        <w:t xml:space="preserve">Часові рамки (time bound) – встановлені терміни, які дають змогу: </w:t>
      </w:r>
    </w:p>
    <w:p w:rsidR="00AB125D" w:rsidRPr="00D62CA9" w:rsidRDefault="00AB125D" w:rsidP="00AB125D">
      <w:pPr>
        <w:pStyle w:val="af0"/>
        <w:ind w:firstLine="709"/>
        <w:jc w:val="both"/>
      </w:pPr>
      <w:r w:rsidRPr="00D62CA9">
        <w:t>а) досягти поставлених цілей;</w:t>
      </w:r>
    </w:p>
    <w:p w:rsidR="00AB125D" w:rsidRPr="00D62CA9" w:rsidRDefault="00AB125D" w:rsidP="00AB125D">
      <w:pPr>
        <w:pStyle w:val="af0"/>
        <w:ind w:firstLine="709"/>
        <w:jc w:val="both"/>
      </w:pPr>
      <w:r w:rsidRPr="00D62CA9">
        <w:t>б) виконувати цілі, не переходячи критичні значення</w:t>
      </w:r>
      <w:r>
        <w:rPr>
          <w:lang w:val="ru-RU"/>
        </w:rPr>
        <w:t xml:space="preserve"> [3</w:t>
      </w:r>
      <w:r w:rsidR="00AF778A">
        <w:rPr>
          <w:lang w:val="ru-RU"/>
        </w:rPr>
        <w:t>3</w:t>
      </w:r>
      <w:r w:rsidRPr="00D62CA9">
        <w:rPr>
          <w:lang w:val="ru-RU"/>
        </w:rPr>
        <w:t>]</w:t>
      </w:r>
      <w:r>
        <w:t xml:space="preserve">. </w:t>
      </w:r>
    </w:p>
    <w:p w:rsidR="00AB125D" w:rsidRPr="00D62CA9" w:rsidRDefault="00AB125D" w:rsidP="00AB125D">
      <w:pPr>
        <w:pStyle w:val="af0"/>
        <w:ind w:firstLine="709"/>
        <w:jc w:val="both"/>
      </w:pPr>
      <w:r w:rsidRPr="00D62CA9">
        <w:t>SMART</w:t>
      </w:r>
      <w:r>
        <w:t>-</w:t>
      </w:r>
      <w:r w:rsidRPr="00D62CA9">
        <w:t xml:space="preserve">тест цілей </w:t>
      </w:r>
      <w:r>
        <w:t>іміджевої рекламної кампанії</w:t>
      </w:r>
      <w:r w:rsidRPr="00D62CA9">
        <w:t xml:space="preserve"> «</w:t>
      </w:r>
      <w:r>
        <w:t>Назад до життя</w:t>
      </w:r>
      <w:r w:rsidRPr="00D62CA9">
        <w:t>» поданий у вигляді таблиці (табл 3</w:t>
      </w:r>
      <w:r>
        <w:t>.</w:t>
      </w:r>
      <w:r w:rsidRPr="00D62CA9">
        <w:t>1</w:t>
      </w:r>
      <w:r>
        <w:t>.1</w:t>
      </w:r>
      <w:r w:rsidRPr="00D62CA9">
        <w:t>)</w:t>
      </w:r>
      <w:r>
        <w:t xml:space="preserve">. </w:t>
      </w:r>
    </w:p>
    <w:p w:rsidR="00AB125D" w:rsidRPr="00D62CA9" w:rsidRDefault="00AB125D" w:rsidP="00AB125D">
      <w:pPr>
        <w:pStyle w:val="af0"/>
        <w:jc w:val="right"/>
      </w:pPr>
      <w:r w:rsidRPr="00D62CA9">
        <w:t>Таблиця 3</w:t>
      </w:r>
      <w:r>
        <w:t xml:space="preserve">. </w:t>
      </w:r>
      <w:r w:rsidRPr="00D62CA9">
        <w:t>1</w:t>
      </w:r>
      <w:r>
        <w:t>. 1</w:t>
      </w:r>
    </w:p>
    <w:p w:rsidR="00AB125D" w:rsidRPr="00D62CA9" w:rsidRDefault="00AB125D" w:rsidP="00AB125D">
      <w:pPr>
        <w:pStyle w:val="af0"/>
        <w:jc w:val="center"/>
        <w:rPr>
          <w:lang w:val="ru-RU"/>
        </w:rPr>
      </w:pPr>
      <w:r w:rsidRPr="00D62CA9">
        <w:t>SMART</w:t>
      </w:r>
      <w:r>
        <w:t>-</w:t>
      </w:r>
      <w:r w:rsidRPr="00D62CA9">
        <w:t>тест цілей проекту</w:t>
      </w:r>
    </w:p>
    <w:p w:rsidR="00AB125D" w:rsidRDefault="00C056D7" w:rsidP="00C056D7">
      <w:pPr>
        <w:spacing w:line="360" w:lineRule="auto"/>
        <w:jc w:val="both"/>
        <w:rPr>
          <w:sz w:val="28"/>
          <w:lang w:val="uk-UA"/>
        </w:rPr>
      </w:pPr>
      <w:r>
        <w:rPr>
          <w:noProof/>
        </w:rPr>
        <w:drawing>
          <wp:inline distT="0" distB="0" distL="0" distR="0" wp14:anchorId="096A6E2E" wp14:editId="5311A21E">
            <wp:extent cx="5805377" cy="3319460"/>
            <wp:effectExtent l="0" t="0" r="508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lum bright="-7000" contrast="38000"/>
                      <a:extLst>
                        <a:ext uri="{28A0092B-C50C-407E-A947-70E740481C1C}">
                          <a14:useLocalDpi xmlns:a14="http://schemas.microsoft.com/office/drawing/2010/main" val="0"/>
                        </a:ext>
                      </a:extLst>
                    </a:blip>
                    <a:srcRect/>
                    <a:stretch>
                      <a:fillRect/>
                    </a:stretch>
                  </pic:blipFill>
                  <pic:spPr bwMode="auto">
                    <a:xfrm>
                      <a:off x="0" y="0"/>
                      <a:ext cx="5805861" cy="3319737"/>
                    </a:xfrm>
                    <a:prstGeom prst="rect">
                      <a:avLst/>
                    </a:prstGeom>
                    <a:noFill/>
                    <a:ln>
                      <a:noFill/>
                    </a:ln>
                  </pic:spPr>
                </pic:pic>
              </a:graphicData>
            </a:graphic>
          </wp:inline>
        </w:drawing>
      </w:r>
    </w:p>
    <w:p w:rsidR="00AB125D" w:rsidRPr="00882092" w:rsidRDefault="00AB125D" w:rsidP="00AB125D">
      <w:pPr>
        <w:spacing w:line="360" w:lineRule="auto"/>
        <w:ind w:firstLine="709"/>
        <w:jc w:val="both"/>
        <w:rPr>
          <w:sz w:val="28"/>
          <w:lang w:val="uk-UA"/>
        </w:rPr>
      </w:pPr>
      <w:r w:rsidRPr="00D62CA9">
        <w:rPr>
          <w:sz w:val="28"/>
          <w:lang w:val="uk-UA"/>
        </w:rPr>
        <w:t xml:space="preserve">Для </w:t>
      </w:r>
      <w:r>
        <w:rPr>
          <w:sz w:val="28"/>
          <w:lang w:val="uk-UA"/>
        </w:rPr>
        <w:t xml:space="preserve">рекламної кампанії </w:t>
      </w:r>
      <w:r w:rsidRPr="00D62CA9">
        <w:rPr>
          <w:sz w:val="28"/>
          <w:lang w:val="uk-UA"/>
        </w:rPr>
        <w:t xml:space="preserve">важливо розуміти, яка </w:t>
      </w:r>
      <w:r>
        <w:rPr>
          <w:sz w:val="28"/>
          <w:lang w:val="uk-UA"/>
        </w:rPr>
        <w:t>її</w:t>
      </w:r>
      <w:r w:rsidRPr="00D62CA9">
        <w:rPr>
          <w:sz w:val="28"/>
          <w:lang w:val="uk-UA"/>
        </w:rPr>
        <w:t xml:space="preserve"> цільова аудиторія, адже виходячи із її потреб, </w:t>
      </w:r>
      <w:r>
        <w:rPr>
          <w:sz w:val="28"/>
          <w:lang w:val="uk-UA"/>
        </w:rPr>
        <w:t xml:space="preserve">у ході кампанії використовуються певні канали просування та наповнення повідомлень. </w:t>
      </w:r>
      <w:r w:rsidRPr="00D62CA9">
        <w:rPr>
          <w:sz w:val="28"/>
          <w:lang w:val="uk-UA"/>
        </w:rPr>
        <w:t xml:space="preserve">Цільова аудиторія </w:t>
      </w:r>
      <w:r>
        <w:rPr>
          <w:sz w:val="28"/>
          <w:lang w:val="uk-UA"/>
        </w:rPr>
        <w:t>рекламної кампанії</w:t>
      </w:r>
      <w:r w:rsidRPr="00D62CA9">
        <w:rPr>
          <w:sz w:val="28"/>
          <w:lang w:val="uk-UA"/>
        </w:rPr>
        <w:t xml:space="preserve"> подана у вигляді таблиці (табл 3</w:t>
      </w:r>
      <w:r>
        <w:rPr>
          <w:sz w:val="28"/>
          <w:lang w:val="uk-UA"/>
        </w:rPr>
        <w:t>.1.</w:t>
      </w:r>
      <w:r w:rsidRPr="00D62CA9">
        <w:rPr>
          <w:sz w:val="28"/>
          <w:lang w:val="uk-UA"/>
        </w:rPr>
        <w:t>2)</w:t>
      </w:r>
      <w:r>
        <w:rPr>
          <w:sz w:val="28"/>
          <w:lang w:val="uk-UA"/>
        </w:rPr>
        <w:t xml:space="preserve">. </w:t>
      </w:r>
    </w:p>
    <w:p w:rsidR="00AB125D" w:rsidRDefault="00AB125D" w:rsidP="00AB125D">
      <w:pPr>
        <w:spacing w:line="360" w:lineRule="auto"/>
        <w:ind w:firstLine="709"/>
        <w:jc w:val="both"/>
        <w:rPr>
          <w:sz w:val="28"/>
          <w:lang w:val="uk-UA"/>
        </w:rPr>
      </w:pPr>
      <w:r w:rsidRPr="00D62CA9">
        <w:rPr>
          <w:sz w:val="28"/>
          <w:lang w:val="uk-UA"/>
        </w:rPr>
        <w:t xml:space="preserve">Критеріями для класифікування були обрані різні характеристики, вплив яких визначає інтерес людини </w:t>
      </w:r>
      <w:r>
        <w:rPr>
          <w:sz w:val="28"/>
          <w:lang w:val="uk-UA"/>
        </w:rPr>
        <w:t xml:space="preserve">до рекламної кампанії </w:t>
      </w:r>
      <w:r w:rsidRPr="00D62CA9">
        <w:rPr>
          <w:sz w:val="28"/>
          <w:lang w:val="uk-UA"/>
        </w:rPr>
        <w:t>«</w:t>
      </w:r>
      <w:r>
        <w:rPr>
          <w:sz w:val="28"/>
          <w:lang w:val="uk-UA"/>
        </w:rPr>
        <w:t>Назад до життя</w:t>
      </w:r>
      <w:r w:rsidRPr="00D62CA9">
        <w:rPr>
          <w:sz w:val="28"/>
          <w:lang w:val="uk-UA"/>
        </w:rPr>
        <w:t>»</w:t>
      </w:r>
      <w:r>
        <w:rPr>
          <w:sz w:val="28"/>
          <w:lang w:val="uk-UA"/>
        </w:rPr>
        <w:t xml:space="preserve">. </w:t>
      </w:r>
    </w:p>
    <w:p w:rsidR="00AB125D" w:rsidRDefault="00AB125D" w:rsidP="00AB125D">
      <w:pPr>
        <w:spacing w:line="360" w:lineRule="auto"/>
        <w:ind w:firstLine="709"/>
        <w:jc w:val="both"/>
        <w:rPr>
          <w:sz w:val="28"/>
          <w:lang w:val="uk-UA"/>
        </w:rPr>
      </w:pPr>
    </w:p>
    <w:p w:rsidR="008F7C3A" w:rsidRDefault="008F7C3A" w:rsidP="00AB125D">
      <w:pPr>
        <w:spacing w:line="360" w:lineRule="auto"/>
        <w:ind w:firstLine="709"/>
        <w:jc w:val="both"/>
        <w:rPr>
          <w:sz w:val="28"/>
          <w:lang w:val="uk-UA"/>
        </w:rPr>
      </w:pPr>
    </w:p>
    <w:p w:rsidR="008F7C3A" w:rsidRPr="00D62CA9" w:rsidRDefault="008F7C3A" w:rsidP="00AB125D">
      <w:pPr>
        <w:spacing w:line="360" w:lineRule="auto"/>
        <w:ind w:firstLine="709"/>
        <w:jc w:val="both"/>
        <w:rPr>
          <w:sz w:val="28"/>
          <w:lang w:val="uk-UA"/>
        </w:rPr>
      </w:pPr>
    </w:p>
    <w:p w:rsidR="00AB125D" w:rsidRPr="00D62CA9" w:rsidRDefault="00AB125D" w:rsidP="00AB125D">
      <w:pPr>
        <w:spacing w:line="360" w:lineRule="auto"/>
        <w:jc w:val="right"/>
        <w:rPr>
          <w:sz w:val="28"/>
          <w:lang w:val="uk-UA"/>
        </w:rPr>
      </w:pPr>
      <w:r w:rsidRPr="00D62CA9">
        <w:rPr>
          <w:sz w:val="28"/>
          <w:lang w:val="uk-UA"/>
        </w:rPr>
        <w:lastRenderedPageBreak/>
        <w:t>Таблиця 3</w:t>
      </w:r>
      <w:r>
        <w:rPr>
          <w:sz w:val="28"/>
          <w:lang w:val="uk-UA"/>
        </w:rPr>
        <w:t xml:space="preserve">. 1. </w:t>
      </w:r>
      <w:r w:rsidRPr="00D62CA9">
        <w:rPr>
          <w:sz w:val="28"/>
          <w:lang w:val="uk-UA"/>
        </w:rPr>
        <w:t>2</w:t>
      </w:r>
    </w:p>
    <w:p w:rsidR="00AB125D" w:rsidRPr="00D62CA9" w:rsidRDefault="00AB125D" w:rsidP="00AB125D">
      <w:pPr>
        <w:spacing w:line="360" w:lineRule="auto"/>
        <w:jc w:val="center"/>
        <w:rPr>
          <w:sz w:val="28"/>
          <w:lang w:val="uk-UA"/>
        </w:rPr>
      </w:pPr>
      <w:r w:rsidRPr="00D62CA9">
        <w:rPr>
          <w:sz w:val="28"/>
          <w:lang w:val="uk-UA"/>
        </w:rPr>
        <w:t xml:space="preserve">Цільова аудиторія </w:t>
      </w:r>
      <w:r>
        <w:rPr>
          <w:sz w:val="28"/>
          <w:lang w:val="uk-UA"/>
        </w:rPr>
        <w:t>рекламної кампанії</w:t>
      </w:r>
    </w:p>
    <w:p w:rsidR="008F7C3A" w:rsidRDefault="00C056D7" w:rsidP="008F7C3A">
      <w:pPr>
        <w:pStyle w:val="af0"/>
        <w:spacing w:before="240"/>
        <w:jc w:val="center"/>
      </w:pPr>
      <w:r>
        <w:rPr>
          <w:noProof/>
          <w:lang w:val="ru-RU" w:eastAsia="ru-RU"/>
        </w:rPr>
        <w:drawing>
          <wp:inline distT="0" distB="0" distL="0" distR="0" wp14:anchorId="7A3CA7DE" wp14:editId="0400D747">
            <wp:extent cx="6094241" cy="3785191"/>
            <wp:effectExtent l="0" t="0" r="1905" b="635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lum bright="-7000" contrast="38000"/>
                      <a:extLst>
                        <a:ext uri="{28A0092B-C50C-407E-A947-70E740481C1C}">
                          <a14:useLocalDpi xmlns:a14="http://schemas.microsoft.com/office/drawing/2010/main" val="0"/>
                        </a:ext>
                      </a:extLst>
                    </a:blip>
                    <a:srcRect/>
                    <a:stretch>
                      <a:fillRect/>
                    </a:stretch>
                  </pic:blipFill>
                  <pic:spPr bwMode="auto">
                    <a:xfrm>
                      <a:off x="0" y="0"/>
                      <a:ext cx="6094258" cy="3785201"/>
                    </a:xfrm>
                    <a:prstGeom prst="rect">
                      <a:avLst/>
                    </a:prstGeom>
                    <a:noFill/>
                    <a:ln>
                      <a:noFill/>
                    </a:ln>
                  </pic:spPr>
                </pic:pic>
              </a:graphicData>
            </a:graphic>
          </wp:inline>
        </w:drawing>
      </w:r>
    </w:p>
    <w:p w:rsidR="00AB125D" w:rsidRDefault="00AB125D" w:rsidP="008F7C3A">
      <w:pPr>
        <w:pStyle w:val="af0"/>
        <w:spacing w:before="240"/>
        <w:ind w:firstLine="709"/>
        <w:jc w:val="both"/>
      </w:pPr>
      <w:r w:rsidRPr="00D62CA9">
        <w:t xml:space="preserve">Для проекту з </w:t>
      </w:r>
      <w:r>
        <w:t>формування іміджу</w:t>
      </w:r>
      <w:r w:rsidRPr="00D62CA9">
        <w:t xml:space="preserve"> Чорнобильської зони відчуження найоптимальнішою та найефективнішою буде проектна організаційна структура</w:t>
      </w:r>
      <w:r>
        <w:t xml:space="preserve">. </w:t>
      </w:r>
      <w:r w:rsidRPr="00D62CA9">
        <w:t>Адже при такій структурі зникає основний мінус, який є у матричній структурі, яку також можна використати,</w:t>
      </w:r>
      <w:r>
        <w:t>-</w:t>
      </w:r>
      <w:r w:rsidRPr="00D62CA9">
        <w:t xml:space="preserve"> підпорядкування одразу двом керівникам</w:t>
      </w:r>
      <w:r>
        <w:rPr>
          <w:lang w:val="ru-RU"/>
        </w:rPr>
        <w:t xml:space="preserve">. </w:t>
      </w:r>
      <w:r w:rsidRPr="00D62CA9">
        <w:rPr>
          <w:lang w:val="ru-RU"/>
        </w:rPr>
        <w:t>Тому правовою формою реал</w:t>
      </w:r>
      <w:r w:rsidRPr="00D62CA9">
        <w:t>ізації проекту є проектна структура ускладі Програми розвитку ООН</w:t>
      </w:r>
      <w:r>
        <w:t xml:space="preserve">. </w:t>
      </w:r>
    </w:p>
    <w:p w:rsidR="00AB125D" w:rsidRPr="00FF54DF" w:rsidRDefault="00AB125D" w:rsidP="00AB125D">
      <w:pPr>
        <w:pStyle w:val="af0"/>
        <w:ind w:firstLine="709"/>
        <w:jc w:val="both"/>
      </w:pPr>
      <w:r>
        <w:t>Команда, що буде проводити іміджеву рекламну кампанію «Назад до життя», буде у формі проектної структуру у складі ЧПВР.</w:t>
      </w:r>
      <w:r>
        <w:rPr>
          <w:lang w:val="ru-RU"/>
        </w:rPr>
        <w:t xml:space="preserve"> </w:t>
      </w:r>
      <w:r w:rsidRPr="00D62CA9">
        <w:t>Проектну структуру Чорнобильської програми відображена у формі рисунку (рис</w:t>
      </w:r>
      <w:r>
        <w:t xml:space="preserve">. </w:t>
      </w:r>
      <w:r>
        <w:rPr>
          <w:lang w:val="ru-RU"/>
        </w:rPr>
        <w:t>3.1.1</w:t>
      </w:r>
      <w:r w:rsidRPr="00D62CA9">
        <w:t>)</w:t>
      </w:r>
      <w:r>
        <w:t xml:space="preserve">. </w:t>
      </w:r>
    </w:p>
    <w:p w:rsidR="00AB125D" w:rsidRPr="00FF54DF" w:rsidRDefault="00AB125D" w:rsidP="00AB125D">
      <w:pPr>
        <w:pStyle w:val="af0"/>
        <w:ind w:firstLine="709"/>
        <w:jc w:val="both"/>
      </w:pPr>
      <w:r w:rsidRPr="00FF54DF">
        <w:t xml:space="preserve">Слоган </w:t>
      </w:r>
      <w:r>
        <w:t xml:space="preserve">та логотип </w:t>
      </w:r>
      <w:r w:rsidRPr="00FF54DF">
        <w:t xml:space="preserve">кампанії </w:t>
      </w:r>
      <w:r>
        <w:t>повинен якомога</w:t>
      </w:r>
      <w:r w:rsidRPr="00FF54DF">
        <w:t xml:space="preserve"> точніше відображати мету рекламної кампанії та її особливості. Рекламна кампанія з формування іміджу Прип’яті має назву </w:t>
      </w:r>
      <w:r w:rsidRPr="00FF54DF">
        <w:rPr>
          <w:shd w:val="clear" w:color="auto" w:fill="FFFFFF"/>
        </w:rPr>
        <w:t>«Назад до життя»</w:t>
      </w:r>
      <w:r w:rsidRPr="00FF54DF">
        <w:t>. Слоган кампанії  відображає та розширює її назву, тому звучить він таким чином: «Час не вбиває історію».</w:t>
      </w:r>
    </w:p>
    <w:p w:rsidR="00C056D7" w:rsidRPr="00D62CA9" w:rsidRDefault="00C056D7" w:rsidP="00AB125D">
      <w:pPr>
        <w:pStyle w:val="af0"/>
        <w:jc w:val="both"/>
      </w:pPr>
    </w:p>
    <w:p w:rsidR="00AB125D" w:rsidRPr="00D62CA9" w:rsidRDefault="00C056D7" w:rsidP="00AB125D">
      <w:pPr>
        <w:pStyle w:val="af0"/>
        <w:spacing w:after="240"/>
        <w:rPr>
          <w:rFonts w:eastAsia="Times New Roman"/>
          <w:sz w:val="32"/>
          <w:szCs w:val="32"/>
          <w:lang w:eastAsia="ru-RU"/>
        </w:rPr>
      </w:pPr>
      <w:r>
        <w:rPr>
          <w:noProof/>
          <w:lang w:val="ru-RU" w:eastAsia="ru-RU"/>
        </w:rPr>
        <w:lastRenderedPageBreak/>
        <w:drawing>
          <wp:inline distT="0" distB="0" distL="0" distR="0" wp14:anchorId="398533D4" wp14:editId="46222A80">
            <wp:extent cx="6028660" cy="3396141"/>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lum bright="-7000" contrast="38000"/>
                      <a:extLst>
                        <a:ext uri="{28A0092B-C50C-407E-A947-70E740481C1C}">
                          <a14:useLocalDpi xmlns:a14="http://schemas.microsoft.com/office/drawing/2010/main" val="0"/>
                        </a:ext>
                      </a:extLst>
                    </a:blip>
                    <a:srcRect/>
                    <a:stretch>
                      <a:fillRect/>
                    </a:stretch>
                  </pic:blipFill>
                  <pic:spPr bwMode="auto">
                    <a:xfrm>
                      <a:off x="0" y="0"/>
                      <a:ext cx="6028942" cy="3396300"/>
                    </a:xfrm>
                    <a:prstGeom prst="rect">
                      <a:avLst/>
                    </a:prstGeom>
                    <a:noFill/>
                    <a:ln>
                      <a:noFill/>
                    </a:ln>
                  </pic:spPr>
                </pic:pic>
              </a:graphicData>
            </a:graphic>
          </wp:inline>
        </w:drawing>
      </w:r>
    </w:p>
    <w:p w:rsidR="00AB125D" w:rsidRPr="00D62CA9" w:rsidRDefault="00AB125D" w:rsidP="00AB125D">
      <w:pPr>
        <w:pStyle w:val="af0"/>
        <w:jc w:val="center"/>
        <w:rPr>
          <w:lang w:val="ru-RU"/>
        </w:rPr>
      </w:pPr>
      <w:r>
        <w:t>Рис. 3.1.1</w:t>
      </w:r>
      <w:r w:rsidRPr="00D62CA9">
        <w:t xml:space="preserve"> </w:t>
      </w:r>
      <w:r>
        <w:t>-</w:t>
      </w:r>
      <w:r w:rsidRPr="00D62CA9">
        <w:t xml:space="preserve"> Проектна структура Чорнобильської програми</w:t>
      </w:r>
    </w:p>
    <w:p w:rsidR="00AB125D" w:rsidRPr="002950C9" w:rsidRDefault="00AB125D" w:rsidP="00AB125D">
      <w:pPr>
        <w:spacing w:line="360" w:lineRule="auto"/>
        <w:ind w:firstLine="709"/>
        <w:jc w:val="both"/>
        <w:rPr>
          <w:sz w:val="28"/>
          <w:lang w:val="uk-UA"/>
        </w:rPr>
      </w:pPr>
      <w:r w:rsidRPr="00A80D7D">
        <w:rPr>
          <w:sz w:val="28"/>
          <w:lang w:val="uk-UA"/>
        </w:rPr>
        <w:t xml:space="preserve">Логотип проекту </w:t>
      </w:r>
      <w:r>
        <w:rPr>
          <w:sz w:val="28"/>
          <w:lang w:val="uk-UA"/>
        </w:rPr>
        <w:t>має</w:t>
      </w:r>
      <w:r w:rsidRPr="00A80D7D">
        <w:rPr>
          <w:sz w:val="28"/>
          <w:lang w:val="uk-UA"/>
        </w:rPr>
        <w:t xml:space="preserve"> чорний, жовтий та помаранчевий кольори, в якому чорний – основа колесу огляду, а помаранчевий та жовтий- схід сонця та відродження. На логотипі зображено колесо огляду. Це - найвідоміший символ Прип</w:t>
      </w:r>
      <w:bookmarkStart w:id="13" w:name="OLE_LINK31"/>
      <w:bookmarkStart w:id="14" w:name="OLE_LINK32"/>
      <w:r w:rsidRPr="00A80D7D">
        <w:rPr>
          <w:sz w:val="28"/>
          <w:lang w:val="uk-UA"/>
        </w:rPr>
        <w:t>’</w:t>
      </w:r>
      <w:bookmarkEnd w:id="13"/>
      <w:bookmarkEnd w:id="14"/>
      <w:r w:rsidRPr="00A80D7D">
        <w:rPr>
          <w:sz w:val="28"/>
          <w:lang w:val="uk-UA"/>
        </w:rPr>
        <w:t>яті. В колесо замкнутий фенікс, який є символом відродження. Логотип ілюструє, що попри трагедію, що уособлює Чорнобильська зона відчуження, вона відроджується і є важ</w:t>
      </w:r>
      <w:r>
        <w:rPr>
          <w:sz w:val="28"/>
          <w:lang w:val="uk-UA"/>
        </w:rPr>
        <w:t xml:space="preserve">ливим соціокультурним об’єктом. </w:t>
      </w:r>
      <w:r w:rsidRPr="002950C9">
        <w:rPr>
          <w:sz w:val="28"/>
          <w:lang w:val="uk-UA"/>
        </w:rPr>
        <w:t>Логотип рекламної кампанії  зображен</w:t>
      </w:r>
      <w:r>
        <w:rPr>
          <w:sz w:val="28"/>
          <w:lang w:val="uk-UA"/>
        </w:rPr>
        <w:t>ий</w:t>
      </w:r>
      <w:r w:rsidRPr="002950C9">
        <w:rPr>
          <w:sz w:val="28"/>
          <w:lang w:val="uk-UA"/>
        </w:rPr>
        <w:t xml:space="preserve"> нижче (рис. 3.1.2). </w:t>
      </w:r>
    </w:p>
    <w:p w:rsidR="00AB125D" w:rsidRPr="00D62CA9" w:rsidRDefault="00AB125D" w:rsidP="00AB125D">
      <w:pPr>
        <w:pStyle w:val="af0"/>
        <w:ind w:firstLine="709"/>
        <w:jc w:val="both"/>
        <w:rPr>
          <w:shd w:val="clear" w:color="auto" w:fill="FFFFFF"/>
          <w:lang w:eastAsia="ru-RU"/>
        </w:rPr>
      </w:pPr>
      <w:r w:rsidRPr="00D62CA9">
        <w:rPr>
          <w:shd w:val="clear" w:color="auto" w:fill="FFFFFF"/>
          <w:lang w:eastAsia="ru-RU"/>
        </w:rPr>
        <w:t xml:space="preserve">Подібно більшості </w:t>
      </w:r>
      <w:r>
        <w:rPr>
          <w:shd w:val="clear" w:color="auto" w:fill="FFFFFF"/>
          <w:lang w:eastAsia="ru-RU"/>
        </w:rPr>
        <w:t>маркетингових</w:t>
      </w:r>
      <w:r w:rsidRPr="00D62CA9">
        <w:rPr>
          <w:shd w:val="clear" w:color="auto" w:fill="FFFFFF"/>
          <w:lang w:eastAsia="ru-RU"/>
        </w:rPr>
        <w:t xml:space="preserve"> заходів, основна мета </w:t>
      </w:r>
      <w:r>
        <w:rPr>
          <w:shd w:val="clear" w:color="auto" w:fill="FFFFFF"/>
          <w:lang w:eastAsia="ru-RU"/>
        </w:rPr>
        <w:t>даної рекламної кампанії</w:t>
      </w:r>
      <w:r w:rsidRPr="00D62CA9">
        <w:rPr>
          <w:shd w:val="clear" w:color="auto" w:fill="FFFFFF"/>
          <w:lang w:eastAsia="ru-RU"/>
        </w:rPr>
        <w:t xml:space="preserve"> </w:t>
      </w:r>
      <w:r>
        <w:rPr>
          <w:shd w:val="clear" w:color="auto" w:fill="FFFFFF"/>
          <w:lang w:eastAsia="ru-RU"/>
        </w:rPr>
        <w:sym w:font="Symbol" w:char="F02D"/>
      </w:r>
      <w:r w:rsidRPr="00D62CA9">
        <w:rPr>
          <w:shd w:val="clear" w:color="auto" w:fill="FFFFFF"/>
          <w:lang w:eastAsia="ru-RU"/>
        </w:rPr>
        <w:t xml:space="preserve"> вирішення певної проблеми</w:t>
      </w:r>
      <w:r>
        <w:rPr>
          <w:shd w:val="clear" w:color="auto" w:fill="FFFFFF"/>
          <w:lang w:eastAsia="ru-RU"/>
        </w:rPr>
        <w:t xml:space="preserve">. </w:t>
      </w:r>
      <w:r w:rsidRPr="00D62CA9">
        <w:rPr>
          <w:shd w:val="clear" w:color="auto" w:fill="FFFFFF"/>
          <w:lang w:eastAsia="ru-RU"/>
        </w:rPr>
        <w:t xml:space="preserve">Крім цього фундаментальної відмінності, характеристики </w:t>
      </w:r>
      <w:r>
        <w:rPr>
          <w:shd w:val="clear" w:color="auto" w:fill="FFFFFF"/>
          <w:lang w:eastAsia="ru-RU"/>
        </w:rPr>
        <w:t>кампанії</w:t>
      </w:r>
      <w:r w:rsidRPr="00D62CA9">
        <w:rPr>
          <w:shd w:val="clear" w:color="auto" w:fill="FFFFFF"/>
          <w:lang w:eastAsia="ru-RU"/>
        </w:rPr>
        <w:t xml:space="preserve"> допомагають відрізнити його від інших дій організації</w:t>
      </w:r>
      <w:r>
        <w:rPr>
          <w:shd w:val="clear" w:color="auto" w:fill="FFFFFF"/>
          <w:lang w:eastAsia="ru-RU"/>
        </w:rPr>
        <w:t>. Кампанія</w:t>
      </w:r>
      <w:r w:rsidRPr="00D62CA9">
        <w:rPr>
          <w:shd w:val="clear" w:color="auto" w:fill="FFFFFF"/>
          <w:lang w:eastAsia="ru-RU"/>
        </w:rPr>
        <w:t xml:space="preserve"> має </w:t>
      </w:r>
      <w:r>
        <w:rPr>
          <w:shd w:val="clear" w:color="auto" w:fill="FFFFFF"/>
          <w:lang w:eastAsia="ru-RU"/>
        </w:rPr>
        <w:t xml:space="preserve">певні </w:t>
      </w:r>
      <w:r w:rsidRPr="00D62CA9">
        <w:rPr>
          <w:shd w:val="clear" w:color="auto" w:fill="FFFFFF"/>
          <w:lang w:eastAsia="ru-RU"/>
        </w:rPr>
        <w:t>від</w:t>
      </w:r>
      <w:r>
        <w:rPr>
          <w:shd w:val="clear" w:color="auto" w:fill="FFFFFF"/>
          <w:lang w:eastAsia="ru-RU"/>
        </w:rPr>
        <w:t>мінності та ознаки.</w:t>
      </w:r>
    </w:p>
    <w:p w:rsidR="00AB125D" w:rsidRPr="00D62CA9" w:rsidRDefault="00AB125D" w:rsidP="00AB125D">
      <w:pPr>
        <w:rPr>
          <w:lang w:val="uk-UA"/>
        </w:rPr>
      </w:pPr>
    </w:p>
    <w:p w:rsidR="00AB125D" w:rsidRPr="00D62CA9" w:rsidRDefault="00AB125D" w:rsidP="00AB125D">
      <w:pPr>
        <w:jc w:val="center"/>
        <w:rPr>
          <w:lang w:val="uk-UA"/>
        </w:rPr>
      </w:pPr>
      <w:r>
        <w:rPr>
          <w:noProof/>
        </w:rPr>
        <w:lastRenderedPageBreak/>
        <w:drawing>
          <wp:inline distT="0" distB="0" distL="0" distR="0" wp14:anchorId="514FC9D8" wp14:editId="7CFF49D1">
            <wp:extent cx="3325090" cy="3415603"/>
            <wp:effectExtent l="0" t="0" r="0" b="0"/>
            <wp:docPr id="10" name="Рисунок 10" descr="C:\Documents and Settings\Администратор\Рабочий стол\Магистерский диплом\прозрачный лого феник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Магистерский диплом\прозрачный лого феникс.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26637" cy="3417192"/>
                    </a:xfrm>
                    <a:prstGeom prst="rect">
                      <a:avLst/>
                    </a:prstGeom>
                    <a:noFill/>
                    <a:ln>
                      <a:noFill/>
                    </a:ln>
                  </pic:spPr>
                </pic:pic>
              </a:graphicData>
            </a:graphic>
          </wp:inline>
        </w:drawing>
      </w:r>
    </w:p>
    <w:p w:rsidR="00AB125D" w:rsidRDefault="00AB125D" w:rsidP="00AB125D">
      <w:pPr>
        <w:spacing w:after="240" w:line="360" w:lineRule="auto"/>
        <w:jc w:val="center"/>
        <w:rPr>
          <w:sz w:val="28"/>
          <w:lang w:val="uk-UA"/>
        </w:rPr>
      </w:pPr>
      <w:r>
        <w:rPr>
          <w:sz w:val="28"/>
          <w:lang w:val="uk-UA"/>
        </w:rPr>
        <w:t>Рисунок 3.1.2</w:t>
      </w:r>
      <w:r w:rsidRPr="00D62CA9">
        <w:rPr>
          <w:sz w:val="28"/>
          <w:lang w:val="uk-UA"/>
        </w:rPr>
        <w:t xml:space="preserve"> </w:t>
      </w:r>
      <w:r>
        <w:rPr>
          <w:sz w:val="28"/>
          <w:lang w:val="uk-UA"/>
        </w:rPr>
        <w:t>-</w:t>
      </w:r>
      <w:r w:rsidRPr="00D62CA9">
        <w:rPr>
          <w:sz w:val="28"/>
          <w:lang w:val="uk-UA"/>
        </w:rPr>
        <w:t xml:space="preserve"> Логотип </w:t>
      </w:r>
      <w:r>
        <w:rPr>
          <w:sz w:val="28"/>
          <w:lang w:val="uk-UA"/>
        </w:rPr>
        <w:t>рекламної кампанії</w:t>
      </w:r>
      <w:r w:rsidRPr="00D62CA9">
        <w:rPr>
          <w:sz w:val="28"/>
          <w:lang w:val="uk-UA"/>
        </w:rPr>
        <w:t xml:space="preserve"> «</w:t>
      </w:r>
      <w:r>
        <w:rPr>
          <w:sz w:val="28"/>
          <w:lang w:val="uk-UA"/>
        </w:rPr>
        <w:t>Назад до життя»</w:t>
      </w:r>
    </w:p>
    <w:p w:rsidR="00AB125D" w:rsidRPr="00D62CA9" w:rsidRDefault="00AB125D" w:rsidP="00AB125D">
      <w:pPr>
        <w:pStyle w:val="af0"/>
        <w:ind w:firstLine="709"/>
        <w:jc w:val="both"/>
        <w:rPr>
          <w:shd w:val="clear" w:color="auto" w:fill="FFFFFF"/>
          <w:lang w:eastAsia="ru-RU"/>
        </w:rPr>
      </w:pPr>
      <w:r w:rsidRPr="00D62CA9">
        <w:rPr>
          <w:shd w:val="clear" w:color="auto" w:fill="FFFFFF"/>
          <w:lang w:eastAsia="ru-RU"/>
        </w:rPr>
        <w:t xml:space="preserve">Основні характеристики </w:t>
      </w:r>
      <w:r>
        <w:rPr>
          <w:shd w:val="clear" w:color="auto" w:fill="FFFFFF"/>
          <w:lang w:eastAsia="ru-RU"/>
        </w:rPr>
        <w:t>іміджевої рекламної кампанії</w:t>
      </w:r>
      <w:r w:rsidRPr="00D62CA9">
        <w:rPr>
          <w:shd w:val="clear" w:color="auto" w:fill="FFFFFF"/>
          <w:lang w:eastAsia="ru-RU"/>
        </w:rPr>
        <w:t>:</w:t>
      </w:r>
    </w:p>
    <w:p w:rsidR="00AB125D" w:rsidRPr="00D62CA9" w:rsidRDefault="00AB125D" w:rsidP="00AB125D">
      <w:pPr>
        <w:pStyle w:val="af0"/>
        <w:numPr>
          <w:ilvl w:val="0"/>
          <w:numId w:val="38"/>
        </w:numPr>
        <w:jc w:val="both"/>
      </w:pPr>
      <w:r>
        <w:t>встановлена мета, місія та цілі рекламної кампанії</w:t>
      </w:r>
      <w:r w:rsidRPr="00D62CA9">
        <w:t>;</w:t>
      </w:r>
    </w:p>
    <w:p w:rsidR="00AB125D" w:rsidRPr="00D62CA9" w:rsidRDefault="00AB125D" w:rsidP="00AB125D">
      <w:pPr>
        <w:pStyle w:val="af0"/>
        <w:numPr>
          <w:ilvl w:val="0"/>
          <w:numId w:val="38"/>
        </w:numPr>
        <w:jc w:val="both"/>
      </w:pPr>
      <w:r w:rsidRPr="00D62CA9">
        <w:t>встанов</w:t>
      </w:r>
      <w:r>
        <w:t>л</w:t>
      </w:r>
      <w:r w:rsidRPr="00D62CA9">
        <w:t xml:space="preserve">ений певний час на </w:t>
      </w:r>
      <w:r>
        <w:t>її</w:t>
      </w:r>
      <w:r w:rsidRPr="00D62CA9">
        <w:t xml:space="preserve"> реалізацію;</w:t>
      </w:r>
    </w:p>
    <w:p w:rsidR="00AB125D" w:rsidRPr="00D62CA9" w:rsidRDefault="00AB125D" w:rsidP="00AB125D">
      <w:pPr>
        <w:pStyle w:val="af0"/>
        <w:numPr>
          <w:ilvl w:val="0"/>
          <w:numId w:val="38"/>
        </w:numPr>
        <w:jc w:val="both"/>
      </w:pPr>
      <w:r w:rsidRPr="00D62CA9">
        <w:t xml:space="preserve">залучено для </w:t>
      </w:r>
      <w:r>
        <w:t>її реалізації</w:t>
      </w:r>
      <w:r w:rsidRPr="00D62CA9">
        <w:t xml:space="preserve"> фахівці</w:t>
      </w:r>
      <w:r>
        <w:t>в</w:t>
      </w:r>
      <w:r w:rsidRPr="00D62CA9">
        <w:t xml:space="preserve"> різного профілю</w:t>
      </w:r>
      <w:r>
        <w:t>[6</w:t>
      </w:r>
      <w:r w:rsidRPr="00CE0F37">
        <w:rPr>
          <w:lang w:val="ru-RU"/>
        </w:rPr>
        <w:t>4</w:t>
      </w:r>
      <w:r w:rsidRPr="00D62CA9">
        <w:t>]</w:t>
      </w:r>
      <w:r>
        <w:t xml:space="preserve">. </w:t>
      </w:r>
    </w:p>
    <w:p w:rsidR="00AB125D" w:rsidRPr="00D62CA9" w:rsidRDefault="00AB125D" w:rsidP="00AB125D">
      <w:pPr>
        <w:pStyle w:val="af0"/>
        <w:ind w:firstLine="709"/>
        <w:jc w:val="both"/>
        <w:rPr>
          <w:lang w:eastAsia="ru-RU"/>
        </w:rPr>
      </w:pPr>
      <w:r w:rsidRPr="00D62CA9">
        <w:rPr>
          <w:lang w:eastAsia="ru-RU"/>
        </w:rPr>
        <w:t xml:space="preserve">Основними ознаками </w:t>
      </w:r>
      <w:r>
        <w:rPr>
          <w:lang w:eastAsia="ru-RU"/>
        </w:rPr>
        <w:t>рекламної кампанії «Назад до життя»</w:t>
      </w:r>
      <w:r w:rsidRPr="00D62CA9">
        <w:rPr>
          <w:lang w:eastAsia="ru-RU"/>
        </w:rPr>
        <w:t xml:space="preserve"> є:</w:t>
      </w:r>
    </w:p>
    <w:p w:rsidR="00AB125D" w:rsidRPr="00D62CA9" w:rsidRDefault="00AB125D" w:rsidP="00AB125D">
      <w:pPr>
        <w:pStyle w:val="af0"/>
        <w:numPr>
          <w:ilvl w:val="0"/>
          <w:numId w:val="39"/>
        </w:numPr>
        <w:jc w:val="both"/>
        <w:rPr>
          <w:lang w:eastAsia="ru-RU"/>
        </w:rPr>
      </w:pPr>
      <w:r>
        <w:rPr>
          <w:lang w:eastAsia="ru-RU"/>
        </w:rPr>
        <w:t xml:space="preserve">зміна та переформування інструментів рекламної кампанії </w:t>
      </w:r>
      <w:r w:rsidRPr="00D62CA9">
        <w:rPr>
          <w:lang w:eastAsia="ru-RU"/>
        </w:rPr>
        <w:t xml:space="preserve">задля досягнення </w:t>
      </w:r>
      <w:r>
        <w:rPr>
          <w:lang w:eastAsia="ru-RU"/>
        </w:rPr>
        <w:t>її</w:t>
      </w:r>
      <w:r w:rsidRPr="00D62CA9">
        <w:rPr>
          <w:lang w:eastAsia="ru-RU"/>
        </w:rPr>
        <w:t xml:space="preserve"> мети;</w:t>
      </w:r>
    </w:p>
    <w:p w:rsidR="00AB125D" w:rsidRPr="00D62CA9" w:rsidRDefault="00AB125D" w:rsidP="00AB125D">
      <w:pPr>
        <w:pStyle w:val="af0"/>
        <w:numPr>
          <w:ilvl w:val="0"/>
          <w:numId w:val="39"/>
        </w:numPr>
        <w:jc w:val="both"/>
        <w:rPr>
          <w:lang w:eastAsia="ru-RU"/>
        </w:rPr>
      </w:pPr>
      <w:r w:rsidRPr="00D62CA9">
        <w:rPr>
          <w:lang w:eastAsia="ru-RU"/>
        </w:rPr>
        <w:t>обмеженість у часі;</w:t>
      </w:r>
    </w:p>
    <w:p w:rsidR="00AB125D" w:rsidRPr="00D62CA9" w:rsidRDefault="00AB125D" w:rsidP="00AB125D">
      <w:pPr>
        <w:pStyle w:val="af0"/>
        <w:numPr>
          <w:ilvl w:val="0"/>
          <w:numId w:val="39"/>
        </w:numPr>
        <w:jc w:val="both"/>
        <w:rPr>
          <w:lang w:eastAsia="ru-RU"/>
        </w:rPr>
      </w:pPr>
      <w:r w:rsidRPr="00D62CA9">
        <w:rPr>
          <w:lang w:eastAsia="ru-RU"/>
        </w:rPr>
        <w:t>обмеженість ресурсів;</w:t>
      </w:r>
    </w:p>
    <w:p w:rsidR="00AB125D" w:rsidRPr="00D62CA9" w:rsidRDefault="00AB125D" w:rsidP="00AB125D">
      <w:pPr>
        <w:pStyle w:val="af0"/>
        <w:numPr>
          <w:ilvl w:val="0"/>
          <w:numId w:val="39"/>
        </w:numPr>
        <w:jc w:val="both"/>
        <w:rPr>
          <w:lang w:eastAsia="ru-RU"/>
        </w:rPr>
      </w:pPr>
      <w:r w:rsidRPr="00D62CA9">
        <w:rPr>
          <w:lang w:eastAsia="ru-RU"/>
        </w:rPr>
        <w:t>неповторність</w:t>
      </w:r>
      <w:r>
        <w:rPr>
          <w:lang w:val="en-US" w:eastAsia="ru-RU"/>
        </w:rPr>
        <w:t xml:space="preserve"> [</w:t>
      </w:r>
      <w:r>
        <w:rPr>
          <w:lang w:eastAsia="ru-RU"/>
        </w:rPr>
        <w:t>6</w:t>
      </w:r>
      <w:r>
        <w:rPr>
          <w:lang w:val="en-US" w:eastAsia="ru-RU"/>
        </w:rPr>
        <w:t>4</w:t>
      </w:r>
      <w:r w:rsidRPr="00D62CA9">
        <w:rPr>
          <w:lang w:val="en-US" w:eastAsia="ru-RU"/>
        </w:rPr>
        <w:t>]</w:t>
      </w:r>
      <w:r>
        <w:rPr>
          <w:lang w:val="en-US" w:eastAsia="ru-RU"/>
        </w:rPr>
        <w:t xml:space="preserve">. </w:t>
      </w:r>
    </w:p>
    <w:p w:rsidR="00AB125D" w:rsidRDefault="00AB125D" w:rsidP="00AB125D">
      <w:pPr>
        <w:pStyle w:val="af0"/>
        <w:ind w:firstLine="709"/>
        <w:jc w:val="both"/>
        <w:rPr>
          <w:lang w:eastAsia="ru-RU"/>
        </w:rPr>
      </w:pPr>
      <w:r w:rsidRPr="00D62CA9">
        <w:rPr>
          <w:lang w:eastAsia="ru-RU"/>
        </w:rPr>
        <w:t xml:space="preserve">Під час планування </w:t>
      </w:r>
      <w:r>
        <w:rPr>
          <w:lang w:eastAsia="ru-RU"/>
        </w:rPr>
        <w:t>рекламної кампанії</w:t>
      </w:r>
      <w:r w:rsidRPr="00D62CA9">
        <w:rPr>
          <w:lang w:eastAsia="ru-RU"/>
        </w:rPr>
        <w:t xml:space="preserve"> виникають питання,яку </w:t>
      </w:r>
      <w:r>
        <w:rPr>
          <w:lang w:eastAsia="ru-RU"/>
        </w:rPr>
        <w:t xml:space="preserve">її </w:t>
      </w:r>
      <w:r w:rsidRPr="00D62CA9">
        <w:rPr>
          <w:lang w:eastAsia="ru-RU"/>
        </w:rPr>
        <w:t>частину під час планування ми можемо змінити, а яка є незмінною</w:t>
      </w:r>
      <w:r>
        <w:rPr>
          <w:lang w:eastAsia="ru-RU"/>
        </w:rPr>
        <w:t xml:space="preserve">. </w:t>
      </w:r>
      <w:r w:rsidRPr="00D62CA9">
        <w:rPr>
          <w:lang w:eastAsia="ru-RU"/>
        </w:rPr>
        <w:t>Для визначення цього слід використовувати матрицю компромісів</w:t>
      </w:r>
      <w:r>
        <w:rPr>
          <w:lang w:eastAsia="ru-RU"/>
        </w:rPr>
        <w:t xml:space="preserve">. </w:t>
      </w:r>
      <w:r w:rsidRPr="00D62CA9">
        <w:rPr>
          <w:lang w:eastAsia="ru-RU"/>
        </w:rPr>
        <w:t xml:space="preserve">Матриця компромісів </w:t>
      </w:r>
      <w:r>
        <w:rPr>
          <w:lang w:eastAsia="ru-RU"/>
        </w:rPr>
        <w:t>рекламної кампанії «Назад до життя»</w:t>
      </w:r>
      <w:r w:rsidRPr="00D62CA9">
        <w:rPr>
          <w:lang w:eastAsia="ru-RU"/>
        </w:rPr>
        <w:t xml:space="preserve"> подана нижче (табл</w:t>
      </w:r>
      <w:r>
        <w:rPr>
          <w:lang w:eastAsia="ru-RU"/>
        </w:rPr>
        <w:t xml:space="preserve">. </w:t>
      </w:r>
      <w:r w:rsidRPr="00D62CA9">
        <w:rPr>
          <w:lang w:eastAsia="ru-RU"/>
        </w:rPr>
        <w:t>3</w:t>
      </w:r>
      <w:r>
        <w:rPr>
          <w:lang w:eastAsia="ru-RU"/>
        </w:rPr>
        <w:t>.1.</w:t>
      </w:r>
      <w:r w:rsidR="008F7C3A">
        <w:rPr>
          <w:lang w:eastAsia="ru-RU"/>
        </w:rPr>
        <w:t>3</w:t>
      </w:r>
      <w:r w:rsidRPr="00D62CA9">
        <w:rPr>
          <w:lang w:eastAsia="ru-RU"/>
        </w:rPr>
        <w:t>)</w:t>
      </w:r>
      <w:r>
        <w:rPr>
          <w:lang w:eastAsia="ru-RU"/>
        </w:rPr>
        <w:t xml:space="preserve">. </w:t>
      </w:r>
    </w:p>
    <w:p w:rsidR="00AB125D" w:rsidRPr="00D62CA9" w:rsidRDefault="00AB125D" w:rsidP="00AB125D">
      <w:pPr>
        <w:pStyle w:val="af0"/>
        <w:ind w:firstLine="709"/>
        <w:jc w:val="both"/>
        <w:rPr>
          <w:lang w:eastAsia="ru-RU"/>
        </w:rPr>
      </w:pPr>
    </w:p>
    <w:p w:rsidR="00AB125D" w:rsidRDefault="00AB125D" w:rsidP="00AB125D">
      <w:pPr>
        <w:pStyle w:val="af0"/>
        <w:jc w:val="right"/>
        <w:rPr>
          <w:lang w:eastAsia="ru-RU"/>
        </w:rPr>
      </w:pPr>
    </w:p>
    <w:p w:rsidR="00AB125D" w:rsidRDefault="00AB125D" w:rsidP="00AB125D">
      <w:pPr>
        <w:pStyle w:val="af0"/>
        <w:jc w:val="right"/>
        <w:rPr>
          <w:lang w:eastAsia="ru-RU"/>
        </w:rPr>
      </w:pPr>
    </w:p>
    <w:p w:rsidR="00AB125D" w:rsidRPr="00D62CA9" w:rsidRDefault="00AB125D" w:rsidP="00AB125D">
      <w:pPr>
        <w:pStyle w:val="af0"/>
        <w:jc w:val="right"/>
        <w:rPr>
          <w:lang w:eastAsia="ru-RU"/>
        </w:rPr>
      </w:pPr>
      <w:r w:rsidRPr="00D62CA9">
        <w:rPr>
          <w:lang w:eastAsia="ru-RU"/>
        </w:rPr>
        <w:lastRenderedPageBreak/>
        <w:t>Таблиця 3</w:t>
      </w:r>
      <w:r w:rsidR="008F7C3A">
        <w:rPr>
          <w:lang w:eastAsia="ru-RU"/>
        </w:rPr>
        <w:t>.1.3</w:t>
      </w:r>
    </w:p>
    <w:p w:rsidR="00AB125D" w:rsidRPr="00D62CA9" w:rsidRDefault="00AB125D" w:rsidP="00AB125D">
      <w:pPr>
        <w:pStyle w:val="af0"/>
        <w:jc w:val="center"/>
        <w:rPr>
          <w:lang w:eastAsia="ru-RU"/>
        </w:rPr>
      </w:pPr>
      <w:r w:rsidRPr="00D62CA9">
        <w:rPr>
          <w:lang w:eastAsia="ru-RU"/>
        </w:rPr>
        <w:t xml:space="preserve">Матриця компромісів </w:t>
      </w:r>
      <w:r>
        <w:rPr>
          <w:lang w:eastAsia="ru-RU"/>
        </w:rPr>
        <w:t>рекламної кампанії</w:t>
      </w:r>
    </w:p>
    <w:p w:rsidR="00AB125D" w:rsidRDefault="00225201" w:rsidP="00225201">
      <w:pPr>
        <w:pStyle w:val="af0"/>
        <w:jc w:val="both"/>
        <w:rPr>
          <w:lang w:eastAsia="ru-RU"/>
        </w:rPr>
      </w:pPr>
      <w:r>
        <w:rPr>
          <w:noProof/>
          <w:lang w:val="ru-RU" w:eastAsia="ru-RU"/>
        </w:rPr>
        <w:drawing>
          <wp:inline distT="0" distB="0" distL="0" distR="0" wp14:anchorId="749FE1F4" wp14:editId="34AC49A6">
            <wp:extent cx="6103088" cy="2171513"/>
            <wp:effectExtent l="0" t="0" r="0" b="63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lum bright="-7000" contrast="38000"/>
                      <a:extLst>
                        <a:ext uri="{28A0092B-C50C-407E-A947-70E740481C1C}">
                          <a14:useLocalDpi xmlns:a14="http://schemas.microsoft.com/office/drawing/2010/main" val="0"/>
                        </a:ext>
                      </a:extLst>
                    </a:blip>
                    <a:srcRect/>
                    <a:stretch>
                      <a:fillRect/>
                    </a:stretch>
                  </pic:blipFill>
                  <pic:spPr bwMode="auto">
                    <a:xfrm>
                      <a:off x="0" y="0"/>
                      <a:ext cx="6103727" cy="2171740"/>
                    </a:xfrm>
                    <a:prstGeom prst="rect">
                      <a:avLst/>
                    </a:prstGeom>
                    <a:noFill/>
                    <a:ln>
                      <a:noFill/>
                    </a:ln>
                  </pic:spPr>
                </pic:pic>
              </a:graphicData>
            </a:graphic>
          </wp:inline>
        </w:drawing>
      </w:r>
    </w:p>
    <w:p w:rsidR="00AB125D" w:rsidRPr="00D62CA9" w:rsidRDefault="00AB125D" w:rsidP="00AB125D">
      <w:pPr>
        <w:pStyle w:val="af0"/>
        <w:ind w:firstLine="709"/>
        <w:jc w:val="both"/>
        <w:rPr>
          <w:lang w:eastAsia="ru-RU"/>
        </w:rPr>
      </w:pPr>
      <w:r w:rsidRPr="00D62CA9">
        <w:rPr>
          <w:lang w:eastAsia="ru-RU"/>
        </w:rPr>
        <w:t xml:space="preserve">Завдяки матриці компромісів, можна побачити, що зміст </w:t>
      </w:r>
      <w:r>
        <w:rPr>
          <w:lang w:eastAsia="ru-RU"/>
        </w:rPr>
        <w:t>рекламної кампанії</w:t>
      </w:r>
      <w:r w:rsidRPr="00D62CA9">
        <w:rPr>
          <w:lang w:eastAsia="ru-RU"/>
        </w:rPr>
        <w:t xml:space="preserve"> залишиться незмінним, адже </w:t>
      </w:r>
      <w:r>
        <w:rPr>
          <w:lang w:eastAsia="ru-RU"/>
        </w:rPr>
        <w:t>вона присвячена</w:t>
      </w:r>
      <w:r w:rsidRPr="00D62CA9">
        <w:rPr>
          <w:lang w:eastAsia="ru-RU"/>
        </w:rPr>
        <w:t xml:space="preserve"> катастрофі в Прип’яті, </w:t>
      </w:r>
      <w:r>
        <w:rPr>
          <w:lang w:eastAsia="ru-RU"/>
        </w:rPr>
        <w:t>та відновленню її об</w:t>
      </w:r>
      <w:r w:rsidRPr="0061551B">
        <w:rPr>
          <w:lang w:eastAsia="ru-RU"/>
        </w:rPr>
        <w:t>’</w:t>
      </w:r>
      <w:r>
        <w:rPr>
          <w:lang w:eastAsia="ru-RU"/>
        </w:rPr>
        <w:t xml:space="preserve">єктів, </w:t>
      </w:r>
      <w:r w:rsidRPr="00D62CA9">
        <w:rPr>
          <w:lang w:eastAsia="ru-RU"/>
        </w:rPr>
        <w:t xml:space="preserve">вартість </w:t>
      </w:r>
      <w:r>
        <w:rPr>
          <w:lang w:eastAsia="ru-RU"/>
        </w:rPr>
        <w:t>кампанії буде оптимізуватись залежно від</w:t>
      </w:r>
      <w:r w:rsidRPr="00D62CA9">
        <w:rPr>
          <w:lang w:eastAsia="ru-RU"/>
        </w:rPr>
        <w:t xml:space="preserve"> концепції, стратегічного та тактичного планів, і в</w:t>
      </w:r>
      <w:r>
        <w:rPr>
          <w:lang w:eastAsia="ru-RU"/>
        </w:rPr>
        <w:t>же термін буде визначатись після</w:t>
      </w:r>
      <w:r w:rsidRPr="00D62CA9">
        <w:rPr>
          <w:lang w:eastAsia="ru-RU"/>
        </w:rPr>
        <w:t xml:space="preserve"> вирішення попередніх двох позицій</w:t>
      </w:r>
      <w:r>
        <w:rPr>
          <w:lang w:eastAsia="ru-RU"/>
        </w:rPr>
        <w:t xml:space="preserve">. </w:t>
      </w:r>
    </w:p>
    <w:p w:rsidR="00AB125D" w:rsidRPr="00D62CA9" w:rsidRDefault="00AB125D" w:rsidP="00AB125D">
      <w:pPr>
        <w:pStyle w:val="af0"/>
        <w:ind w:firstLine="709"/>
        <w:jc w:val="both"/>
        <w:rPr>
          <w:rFonts w:eastAsia="Times New Roman"/>
          <w:lang w:eastAsia="en-GB"/>
        </w:rPr>
      </w:pPr>
      <w:r>
        <w:rPr>
          <w:rFonts w:eastAsia="Times New Roman"/>
          <w:lang w:eastAsia="en-GB"/>
        </w:rPr>
        <w:t>Рекламні кампанії</w:t>
      </w:r>
      <w:r w:rsidRPr="00D62CA9">
        <w:rPr>
          <w:rFonts w:eastAsia="Times New Roman"/>
          <w:lang w:eastAsia="en-GB"/>
        </w:rPr>
        <w:t xml:space="preserve"> класифікують за різними ознаками</w:t>
      </w:r>
      <w:r>
        <w:rPr>
          <w:rFonts w:eastAsia="Times New Roman"/>
          <w:lang w:eastAsia="en-GB"/>
        </w:rPr>
        <w:t xml:space="preserve">. </w:t>
      </w:r>
      <w:r w:rsidRPr="00D62CA9">
        <w:rPr>
          <w:rFonts w:eastAsia="Times New Roman"/>
          <w:lang w:eastAsia="en-GB"/>
        </w:rPr>
        <w:t>Це пов</w:t>
      </w:r>
      <w:r w:rsidRPr="00D62CA9">
        <w:rPr>
          <w:lang w:eastAsia="ru-RU"/>
        </w:rPr>
        <w:t>’</w:t>
      </w:r>
      <w:r w:rsidRPr="00D62CA9">
        <w:rPr>
          <w:rFonts w:eastAsia="Times New Roman"/>
          <w:lang w:eastAsia="en-GB"/>
        </w:rPr>
        <w:t xml:space="preserve">язано з тим, що існує багато </w:t>
      </w:r>
      <w:r>
        <w:rPr>
          <w:rFonts w:eastAsia="Times New Roman"/>
          <w:lang w:eastAsia="en-GB"/>
        </w:rPr>
        <w:t>видів рекламних кампаній, і всі вони відр</w:t>
      </w:r>
      <w:r w:rsidRPr="00D62CA9">
        <w:rPr>
          <w:rFonts w:eastAsia="Times New Roman"/>
          <w:lang w:eastAsia="en-GB"/>
        </w:rPr>
        <w:t>ізняються за багатьма характеристиками:</w:t>
      </w:r>
      <w:r>
        <w:rPr>
          <w:rFonts w:eastAsia="Times New Roman"/>
          <w:lang w:eastAsia="en-GB"/>
        </w:rPr>
        <w:t xml:space="preserve"> </w:t>
      </w:r>
      <w:r w:rsidRPr="00D62CA9">
        <w:rPr>
          <w:rFonts w:eastAsia="Times New Roman"/>
          <w:lang w:eastAsia="en-GB"/>
        </w:rPr>
        <w:t>цілями,</w:t>
      </w:r>
      <w:r>
        <w:rPr>
          <w:rFonts w:eastAsia="Times New Roman"/>
          <w:lang w:eastAsia="en-GB"/>
        </w:rPr>
        <w:t xml:space="preserve"> цільовою аудит</w:t>
      </w:r>
      <w:r w:rsidR="00AF778A">
        <w:rPr>
          <w:rFonts w:eastAsia="Times New Roman"/>
          <w:lang w:eastAsia="en-GB"/>
        </w:rPr>
        <w:t xml:space="preserve">орією, ЗМІ, тривалістю          кампанії </w:t>
      </w:r>
      <w:r>
        <w:rPr>
          <w:rFonts w:eastAsia="Times New Roman"/>
          <w:lang w:eastAsia="en-GB"/>
        </w:rPr>
        <w:t>[</w:t>
      </w:r>
      <w:r w:rsidR="00AF778A">
        <w:rPr>
          <w:rFonts w:eastAsia="Times New Roman"/>
          <w:lang w:eastAsia="en-GB"/>
        </w:rPr>
        <w:t>25</w:t>
      </w:r>
      <w:r w:rsidRPr="00D62CA9">
        <w:rPr>
          <w:rFonts w:eastAsia="Times New Roman"/>
          <w:lang w:eastAsia="en-GB"/>
        </w:rPr>
        <w:t>]</w:t>
      </w:r>
      <w:r>
        <w:rPr>
          <w:rFonts w:eastAsia="Times New Roman"/>
          <w:lang w:eastAsia="en-GB"/>
        </w:rPr>
        <w:t xml:space="preserve">. </w:t>
      </w:r>
    </w:p>
    <w:p w:rsidR="00AB125D" w:rsidRPr="00D62CA9" w:rsidRDefault="00AB125D" w:rsidP="00AB125D">
      <w:pPr>
        <w:pStyle w:val="af0"/>
        <w:ind w:firstLine="709"/>
        <w:jc w:val="both"/>
        <w:rPr>
          <w:lang w:val="ru-RU"/>
        </w:rPr>
      </w:pPr>
      <w:bookmarkStart w:id="15" w:name="239"/>
      <w:bookmarkEnd w:id="15"/>
      <w:r w:rsidRPr="00D62CA9">
        <w:rPr>
          <w:lang w:val="ru-RU"/>
        </w:rPr>
        <w:t xml:space="preserve">Класифікація </w:t>
      </w:r>
      <w:r>
        <w:rPr>
          <w:lang w:val="ru-RU"/>
        </w:rPr>
        <w:t>даної і</w:t>
      </w:r>
      <w:proofErr w:type="gramStart"/>
      <w:r>
        <w:rPr>
          <w:lang w:val="ru-RU"/>
        </w:rPr>
        <w:t>м</w:t>
      </w:r>
      <w:proofErr w:type="gramEnd"/>
      <w:r>
        <w:rPr>
          <w:lang w:val="ru-RU"/>
        </w:rPr>
        <w:t>іджевої рекламної кампанії</w:t>
      </w:r>
      <w:r w:rsidRPr="00D62CA9">
        <w:rPr>
          <w:lang w:val="ru-RU"/>
        </w:rPr>
        <w:t xml:space="preserve"> за деякими критеріями наведена нижче у формі таблиці (табл</w:t>
      </w:r>
      <w:r>
        <w:rPr>
          <w:lang w:val="ru-RU"/>
        </w:rPr>
        <w:t xml:space="preserve">. </w:t>
      </w:r>
      <w:r w:rsidRPr="00D62CA9">
        <w:rPr>
          <w:lang w:val="ru-RU"/>
        </w:rPr>
        <w:t>3</w:t>
      </w:r>
      <w:r>
        <w:rPr>
          <w:lang w:val="ru-RU"/>
        </w:rPr>
        <w:t>.1.</w:t>
      </w:r>
      <w:r w:rsidR="008F7C3A">
        <w:rPr>
          <w:lang w:val="ru-RU"/>
        </w:rPr>
        <w:t>4</w:t>
      </w:r>
      <w:r w:rsidRPr="00D62CA9">
        <w:rPr>
          <w:lang w:val="ru-RU"/>
        </w:rPr>
        <w:t>)</w:t>
      </w:r>
      <w:r>
        <w:rPr>
          <w:lang w:val="ru-RU"/>
        </w:rPr>
        <w:t xml:space="preserve">. </w:t>
      </w:r>
      <w:r w:rsidRPr="00D62CA9">
        <w:rPr>
          <w:lang w:val="ru-RU"/>
        </w:rPr>
        <w:t xml:space="preserve">Критеріями для класифікації були обрані ознаки, які якомога точно характеризують </w:t>
      </w:r>
      <w:r>
        <w:rPr>
          <w:lang w:val="ru-RU"/>
        </w:rPr>
        <w:t>рекламу</w:t>
      </w:r>
      <w:r w:rsidRPr="00D62CA9">
        <w:rPr>
          <w:lang w:val="ru-RU"/>
        </w:rPr>
        <w:t xml:space="preserve"> та дають повне уявлення про </w:t>
      </w:r>
      <w:r>
        <w:rPr>
          <w:lang w:val="ru-RU"/>
        </w:rPr>
        <w:t xml:space="preserve">її </w:t>
      </w:r>
      <w:r w:rsidRPr="00D62CA9">
        <w:rPr>
          <w:lang w:val="ru-RU"/>
        </w:rPr>
        <w:t>особливості</w:t>
      </w:r>
      <w:r>
        <w:rPr>
          <w:lang w:val="ru-RU"/>
        </w:rPr>
        <w:t xml:space="preserve">. </w:t>
      </w:r>
    </w:p>
    <w:p w:rsidR="00AB125D" w:rsidRDefault="00AB125D" w:rsidP="00AB125D">
      <w:pPr>
        <w:pStyle w:val="af0"/>
        <w:ind w:firstLine="709"/>
        <w:jc w:val="both"/>
      </w:pPr>
      <w:r w:rsidRPr="00D62CA9">
        <w:rPr>
          <w:rStyle w:val="af1"/>
        </w:rPr>
        <w:t>Будь</w:t>
      </w:r>
      <w:r>
        <w:rPr>
          <w:rStyle w:val="af1"/>
        </w:rPr>
        <w:t xml:space="preserve">-яка рекламна кампанія </w:t>
      </w:r>
      <w:r w:rsidRPr="00D62CA9">
        <w:rPr>
          <w:rStyle w:val="af1"/>
        </w:rPr>
        <w:t>має свої переваги і недоліки</w:t>
      </w:r>
      <w:r>
        <w:rPr>
          <w:rStyle w:val="af1"/>
        </w:rPr>
        <w:t xml:space="preserve">. </w:t>
      </w:r>
      <w:r w:rsidRPr="00D62CA9">
        <w:rPr>
          <w:rStyle w:val="af1"/>
        </w:rPr>
        <w:t xml:space="preserve">Тому для збільшення </w:t>
      </w:r>
      <w:r>
        <w:rPr>
          <w:rStyle w:val="af1"/>
        </w:rPr>
        <w:t>її</w:t>
      </w:r>
      <w:r w:rsidRPr="00D62CA9">
        <w:rPr>
          <w:rStyle w:val="af1"/>
        </w:rPr>
        <w:t xml:space="preserve"> ефективності та виявлення загроз, які можуть завадити реалізації </w:t>
      </w:r>
      <w:r>
        <w:rPr>
          <w:rStyle w:val="af1"/>
        </w:rPr>
        <w:t>кампанії</w:t>
      </w:r>
      <w:r w:rsidRPr="00D62CA9">
        <w:rPr>
          <w:rStyle w:val="af1"/>
        </w:rPr>
        <w:t xml:space="preserve">, потрібно провести </w:t>
      </w:r>
      <w:r w:rsidRPr="00D62CA9">
        <w:t>SWOT</w:t>
      </w:r>
      <w:r>
        <w:t>-</w:t>
      </w:r>
      <w:r w:rsidRPr="00D62CA9">
        <w:t>аналіз</w:t>
      </w:r>
      <w:r>
        <w:t xml:space="preserve">. </w:t>
      </w:r>
    </w:p>
    <w:p w:rsidR="00AB125D" w:rsidRDefault="00AB125D" w:rsidP="00AB125D">
      <w:pPr>
        <w:pStyle w:val="af0"/>
        <w:ind w:firstLine="709"/>
        <w:jc w:val="both"/>
      </w:pPr>
    </w:p>
    <w:p w:rsidR="00AB125D" w:rsidRDefault="00AB125D" w:rsidP="00AB125D">
      <w:pPr>
        <w:pStyle w:val="af0"/>
        <w:ind w:firstLine="709"/>
        <w:jc w:val="both"/>
      </w:pPr>
    </w:p>
    <w:p w:rsidR="00AB125D" w:rsidRDefault="00AB125D" w:rsidP="00AB125D">
      <w:pPr>
        <w:pStyle w:val="af0"/>
        <w:ind w:firstLine="709"/>
        <w:jc w:val="both"/>
      </w:pPr>
    </w:p>
    <w:p w:rsidR="00AB125D" w:rsidRPr="00D62CA9" w:rsidRDefault="00AB125D" w:rsidP="00AB125D">
      <w:pPr>
        <w:pStyle w:val="af0"/>
        <w:ind w:firstLine="709"/>
        <w:jc w:val="both"/>
      </w:pPr>
    </w:p>
    <w:p w:rsidR="00AB125D" w:rsidRPr="00D62CA9" w:rsidRDefault="00AB125D" w:rsidP="00AB125D">
      <w:pPr>
        <w:pStyle w:val="af0"/>
        <w:jc w:val="right"/>
      </w:pPr>
      <w:r w:rsidRPr="00D62CA9">
        <w:lastRenderedPageBreak/>
        <w:t>Таблиця 3</w:t>
      </w:r>
      <w:r w:rsidR="008F7C3A">
        <w:t>. 1. 4</w:t>
      </w:r>
    </w:p>
    <w:p w:rsidR="00AB125D" w:rsidRPr="00845083" w:rsidRDefault="00AB125D" w:rsidP="00AB125D">
      <w:pPr>
        <w:pStyle w:val="af0"/>
        <w:jc w:val="center"/>
      </w:pPr>
      <w:r w:rsidRPr="00D62CA9">
        <w:t xml:space="preserve">Класифікація </w:t>
      </w:r>
      <w:r>
        <w:t>рекламної кампанії «Назад до життя»</w:t>
      </w:r>
    </w:p>
    <w:p w:rsidR="00AB125D" w:rsidRDefault="00225201" w:rsidP="00225201">
      <w:pPr>
        <w:pStyle w:val="af0"/>
        <w:jc w:val="both"/>
      </w:pPr>
      <w:r>
        <w:rPr>
          <w:noProof/>
          <w:lang w:val="ru-RU" w:eastAsia="ru-RU"/>
        </w:rPr>
        <w:drawing>
          <wp:inline distT="0" distB="0" distL="0" distR="0" wp14:anchorId="4B3D55E6" wp14:editId="0B152B77">
            <wp:extent cx="6068240" cy="5645888"/>
            <wp:effectExtent l="0" t="0" r="889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lum bright="-7000" contrast="38000"/>
                      <a:extLst>
                        <a:ext uri="{28A0092B-C50C-407E-A947-70E740481C1C}">
                          <a14:useLocalDpi xmlns:a14="http://schemas.microsoft.com/office/drawing/2010/main" val="0"/>
                        </a:ext>
                      </a:extLst>
                    </a:blip>
                    <a:srcRect/>
                    <a:stretch>
                      <a:fillRect/>
                    </a:stretch>
                  </pic:blipFill>
                  <pic:spPr bwMode="auto">
                    <a:xfrm>
                      <a:off x="0" y="0"/>
                      <a:ext cx="6068303" cy="5645947"/>
                    </a:xfrm>
                    <a:prstGeom prst="rect">
                      <a:avLst/>
                    </a:prstGeom>
                    <a:noFill/>
                    <a:ln>
                      <a:noFill/>
                    </a:ln>
                  </pic:spPr>
                </pic:pic>
              </a:graphicData>
            </a:graphic>
          </wp:inline>
        </w:drawing>
      </w:r>
    </w:p>
    <w:p w:rsidR="00AB125D" w:rsidRPr="00D62CA9" w:rsidRDefault="00AB125D" w:rsidP="00AB125D">
      <w:pPr>
        <w:pStyle w:val="af0"/>
        <w:ind w:firstLine="709"/>
        <w:jc w:val="both"/>
        <w:rPr>
          <w:color w:val="000000"/>
        </w:rPr>
      </w:pPr>
      <w:r w:rsidRPr="00D62CA9">
        <w:t>SWOT</w:t>
      </w:r>
      <w:r>
        <w:t>-</w:t>
      </w:r>
      <w:r w:rsidRPr="00D62CA9">
        <w:t>аналіз</w:t>
      </w:r>
      <w:r w:rsidRPr="00D62CA9">
        <w:rPr>
          <w:color w:val="000000"/>
        </w:rPr>
        <w:t xml:space="preserve"> має такі складові, що утворюють його абревіатуру:</w:t>
      </w:r>
    </w:p>
    <w:p w:rsidR="00AB125D" w:rsidRPr="00D62CA9" w:rsidRDefault="00AB125D" w:rsidP="00070C45">
      <w:pPr>
        <w:pStyle w:val="af0"/>
        <w:numPr>
          <w:ilvl w:val="0"/>
          <w:numId w:val="67"/>
        </w:numPr>
        <w:ind w:left="0" w:firstLine="709"/>
        <w:jc w:val="both"/>
        <w:rPr>
          <w:color w:val="000000"/>
        </w:rPr>
      </w:pPr>
      <w:r w:rsidRPr="00D62CA9">
        <w:rPr>
          <w:color w:val="000000"/>
        </w:rPr>
        <w:t xml:space="preserve">Strengths </w:t>
      </w:r>
      <w:r>
        <w:rPr>
          <w:color w:val="000000"/>
        </w:rPr>
        <w:t>-</w:t>
      </w:r>
      <w:r w:rsidRPr="00D62CA9">
        <w:rPr>
          <w:color w:val="000000"/>
        </w:rPr>
        <w:t xml:space="preserve"> сильні сторони </w:t>
      </w:r>
      <w:r>
        <w:rPr>
          <w:color w:val="000000"/>
        </w:rPr>
        <w:t>кампанії</w:t>
      </w:r>
      <w:r w:rsidRPr="00D62CA9">
        <w:rPr>
          <w:color w:val="000000"/>
        </w:rPr>
        <w:t>;</w:t>
      </w:r>
      <w:r w:rsidRPr="00D62CA9">
        <w:rPr>
          <w:rStyle w:val="apple-converted-space"/>
          <w:color w:val="000000"/>
        </w:rPr>
        <w:t> </w:t>
      </w:r>
    </w:p>
    <w:p w:rsidR="00AB125D" w:rsidRPr="00D62CA9" w:rsidRDefault="00AB125D" w:rsidP="00070C45">
      <w:pPr>
        <w:pStyle w:val="af0"/>
        <w:numPr>
          <w:ilvl w:val="0"/>
          <w:numId w:val="67"/>
        </w:numPr>
        <w:ind w:left="0" w:firstLine="709"/>
        <w:jc w:val="both"/>
        <w:rPr>
          <w:color w:val="000000"/>
        </w:rPr>
      </w:pPr>
      <w:r w:rsidRPr="00D62CA9">
        <w:rPr>
          <w:color w:val="000000"/>
        </w:rPr>
        <w:t xml:space="preserve">Weakness </w:t>
      </w:r>
      <w:r>
        <w:rPr>
          <w:color w:val="000000"/>
        </w:rPr>
        <w:t>-</w:t>
      </w:r>
      <w:r w:rsidRPr="00D62CA9">
        <w:rPr>
          <w:color w:val="000000"/>
        </w:rPr>
        <w:t xml:space="preserve"> слабкі сторони </w:t>
      </w:r>
      <w:r>
        <w:rPr>
          <w:color w:val="000000"/>
        </w:rPr>
        <w:t>кампанії</w:t>
      </w:r>
      <w:r w:rsidRPr="00D62CA9">
        <w:rPr>
          <w:color w:val="000000"/>
        </w:rPr>
        <w:t>;</w:t>
      </w:r>
    </w:p>
    <w:p w:rsidR="00AB125D" w:rsidRPr="00D62CA9" w:rsidRDefault="00AB125D" w:rsidP="00070C45">
      <w:pPr>
        <w:pStyle w:val="af0"/>
        <w:numPr>
          <w:ilvl w:val="0"/>
          <w:numId w:val="67"/>
        </w:numPr>
        <w:ind w:left="0" w:firstLine="709"/>
        <w:jc w:val="both"/>
        <w:rPr>
          <w:color w:val="000000"/>
        </w:rPr>
      </w:pPr>
      <w:r w:rsidRPr="00D62CA9">
        <w:rPr>
          <w:color w:val="000000"/>
        </w:rPr>
        <w:t xml:space="preserve">Opportunities </w:t>
      </w:r>
      <w:r>
        <w:rPr>
          <w:color w:val="000000"/>
        </w:rPr>
        <w:t>-</w:t>
      </w:r>
      <w:r w:rsidRPr="00D62CA9">
        <w:rPr>
          <w:color w:val="000000"/>
        </w:rPr>
        <w:t xml:space="preserve"> можливості; </w:t>
      </w:r>
    </w:p>
    <w:p w:rsidR="00AB125D" w:rsidRPr="00D62CA9" w:rsidRDefault="00AB125D" w:rsidP="00070C45">
      <w:pPr>
        <w:pStyle w:val="af0"/>
        <w:numPr>
          <w:ilvl w:val="0"/>
          <w:numId w:val="67"/>
        </w:numPr>
        <w:ind w:left="0" w:firstLine="709"/>
        <w:jc w:val="both"/>
      </w:pPr>
      <w:r w:rsidRPr="00D62CA9">
        <w:rPr>
          <w:color w:val="000000"/>
        </w:rPr>
        <w:t>Threats – загрози</w:t>
      </w:r>
      <w:r w:rsidR="00AF778A">
        <w:rPr>
          <w:color w:val="000000"/>
          <w:lang w:val="en-US"/>
        </w:rPr>
        <w:t xml:space="preserve"> [</w:t>
      </w:r>
      <w:r w:rsidR="00AF778A">
        <w:rPr>
          <w:color w:val="000000"/>
        </w:rPr>
        <w:t>46</w:t>
      </w:r>
      <w:r>
        <w:rPr>
          <w:color w:val="000000"/>
          <w:lang w:val="en-US"/>
        </w:rPr>
        <w:t>]</w:t>
      </w:r>
      <w:r>
        <w:rPr>
          <w:color w:val="000000"/>
        </w:rPr>
        <w:t xml:space="preserve">. </w:t>
      </w:r>
    </w:p>
    <w:p w:rsidR="00AB125D" w:rsidRPr="00D62CA9" w:rsidRDefault="00AB125D" w:rsidP="00AB125D">
      <w:pPr>
        <w:pStyle w:val="af0"/>
        <w:ind w:firstLine="709"/>
        <w:jc w:val="both"/>
      </w:pPr>
      <w:r w:rsidRPr="00D62CA9">
        <w:t>Отже,SWOT</w:t>
      </w:r>
      <w:r>
        <w:t>-</w:t>
      </w:r>
      <w:r w:rsidRPr="00D62CA9">
        <w:t xml:space="preserve">аналіз </w:t>
      </w:r>
      <w:r>
        <w:t>іміджевої рекламної кампанії</w:t>
      </w:r>
      <w:r w:rsidRPr="00D62CA9">
        <w:t xml:space="preserve"> виглядає таким чином:</w:t>
      </w:r>
    </w:p>
    <w:p w:rsidR="00AB125D" w:rsidRPr="00D62CA9" w:rsidRDefault="00AB125D" w:rsidP="00AB125D">
      <w:pPr>
        <w:pStyle w:val="af0"/>
        <w:ind w:firstLine="709"/>
        <w:jc w:val="both"/>
        <w:rPr>
          <w:shd w:val="clear" w:color="auto" w:fill="FFFFFF"/>
        </w:rPr>
      </w:pPr>
      <w:r w:rsidRPr="00D62CA9">
        <w:rPr>
          <w:shd w:val="clear" w:color="auto" w:fill="FFFFFF"/>
        </w:rPr>
        <w:t>Внутрішні</w:t>
      </w:r>
      <w:r>
        <w:rPr>
          <w:shd w:val="clear" w:color="auto" w:fill="FFFFFF"/>
        </w:rPr>
        <w:t xml:space="preserve"> </w:t>
      </w:r>
      <w:r w:rsidRPr="00D62CA9">
        <w:rPr>
          <w:shd w:val="clear" w:color="auto" w:fill="FFFFFF"/>
        </w:rPr>
        <w:t xml:space="preserve">фактори оточення </w:t>
      </w:r>
      <w:r>
        <w:rPr>
          <w:shd w:val="clear" w:color="auto" w:fill="FFFFFF"/>
        </w:rPr>
        <w:t>кампанії</w:t>
      </w:r>
      <w:r w:rsidRPr="00D62CA9">
        <w:rPr>
          <w:shd w:val="clear" w:color="auto" w:fill="FFFFFF"/>
        </w:rPr>
        <w:t>:</w:t>
      </w:r>
    </w:p>
    <w:p w:rsidR="00AB125D" w:rsidRPr="00D62CA9" w:rsidRDefault="00AB125D" w:rsidP="00AB125D">
      <w:pPr>
        <w:pStyle w:val="af0"/>
        <w:ind w:firstLine="709"/>
        <w:jc w:val="both"/>
        <w:rPr>
          <w:shd w:val="clear" w:color="auto" w:fill="FFFFFF"/>
        </w:rPr>
      </w:pPr>
      <w:r w:rsidRPr="00D62CA9">
        <w:rPr>
          <w:shd w:val="clear" w:color="auto" w:fill="FFFFFF"/>
        </w:rPr>
        <w:t>1</w:t>
      </w:r>
      <w:r>
        <w:rPr>
          <w:shd w:val="clear" w:color="auto" w:fill="FFFFFF"/>
        </w:rPr>
        <w:t xml:space="preserve">. </w:t>
      </w:r>
      <w:r w:rsidRPr="00D62CA9">
        <w:rPr>
          <w:shd w:val="clear" w:color="auto" w:fill="FFFFFF"/>
        </w:rPr>
        <w:t xml:space="preserve">Сильні сторони </w:t>
      </w:r>
      <w:r>
        <w:rPr>
          <w:shd w:val="clear" w:color="auto" w:fill="FFFFFF"/>
        </w:rPr>
        <w:t>кампанії</w:t>
      </w:r>
      <w:r w:rsidRPr="00D62CA9">
        <w:rPr>
          <w:shd w:val="clear" w:color="auto" w:fill="FFFFFF"/>
        </w:rPr>
        <w:t>:</w:t>
      </w:r>
    </w:p>
    <w:p w:rsidR="00AB125D" w:rsidRPr="00D62CA9" w:rsidRDefault="00AB125D" w:rsidP="00070C45">
      <w:pPr>
        <w:pStyle w:val="a8"/>
        <w:numPr>
          <w:ilvl w:val="0"/>
          <w:numId w:val="64"/>
        </w:numPr>
        <w:spacing w:line="360" w:lineRule="auto"/>
        <w:jc w:val="both"/>
        <w:rPr>
          <w:sz w:val="28"/>
          <w:szCs w:val="28"/>
          <w:shd w:val="clear" w:color="auto" w:fill="FFFFFF"/>
          <w:lang w:val="uk-UA" w:eastAsia="en-US"/>
        </w:rPr>
      </w:pPr>
      <w:r w:rsidRPr="00D62CA9">
        <w:rPr>
          <w:sz w:val="28"/>
          <w:szCs w:val="28"/>
          <w:shd w:val="clear" w:color="auto" w:fill="FFFFFF"/>
          <w:lang w:val="uk-UA"/>
        </w:rPr>
        <w:t>популярність;</w:t>
      </w:r>
    </w:p>
    <w:p w:rsidR="00AB125D" w:rsidRPr="00D62CA9" w:rsidRDefault="00AB125D" w:rsidP="00070C45">
      <w:pPr>
        <w:pStyle w:val="a8"/>
        <w:numPr>
          <w:ilvl w:val="0"/>
          <w:numId w:val="64"/>
        </w:numPr>
        <w:spacing w:line="360" w:lineRule="auto"/>
        <w:jc w:val="both"/>
        <w:rPr>
          <w:sz w:val="28"/>
          <w:szCs w:val="28"/>
          <w:shd w:val="clear" w:color="auto" w:fill="FFFFFF"/>
          <w:lang w:val="uk-UA"/>
        </w:rPr>
      </w:pPr>
      <w:r w:rsidRPr="00D62CA9">
        <w:rPr>
          <w:sz w:val="28"/>
          <w:szCs w:val="28"/>
          <w:shd w:val="clear" w:color="auto" w:fill="FFFFFF"/>
          <w:lang w:val="uk-UA"/>
        </w:rPr>
        <w:lastRenderedPageBreak/>
        <w:t>особливість;</w:t>
      </w:r>
    </w:p>
    <w:p w:rsidR="00AB125D" w:rsidRPr="00D62CA9" w:rsidRDefault="00AB125D" w:rsidP="00070C45">
      <w:pPr>
        <w:pStyle w:val="a8"/>
        <w:numPr>
          <w:ilvl w:val="0"/>
          <w:numId w:val="64"/>
        </w:numPr>
        <w:spacing w:line="360" w:lineRule="auto"/>
        <w:jc w:val="both"/>
        <w:rPr>
          <w:sz w:val="28"/>
          <w:szCs w:val="28"/>
          <w:shd w:val="clear" w:color="auto" w:fill="FFFFFF"/>
          <w:lang w:val="uk-UA"/>
        </w:rPr>
      </w:pPr>
      <w:r w:rsidRPr="00D62CA9">
        <w:rPr>
          <w:sz w:val="28"/>
          <w:szCs w:val="28"/>
          <w:shd w:val="clear" w:color="auto" w:fill="FFFFFF"/>
          <w:lang w:val="uk-UA"/>
        </w:rPr>
        <w:t xml:space="preserve">наявність досвіду </w:t>
      </w:r>
      <w:r>
        <w:rPr>
          <w:sz w:val="28"/>
          <w:szCs w:val="28"/>
          <w:shd w:val="clear" w:color="auto" w:fill="FFFFFF"/>
          <w:lang w:val="uk-UA"/>
        </w:rPr>
        <w:t>у виборі подібних каналів просування</w:t>
      </w:r>
      <w:r w:rsidRPr="00D62CA9">
        <w:rPr>
          <w:sz w:val="28"/>
          <w:szCs w:val="28"/>
          <w:shd w:val="clear" w:color="auto" w:fill="FFFFFF"/>
          <w:lang w:val="uk-UA"/>
        </w:rPr>
        <w:t>;</w:t>
      </w:r>
    </w:p>
    <w:p w:rsidR="00AB125D" w:rsidRPr="00D62CA9" w:rsidRDefault="00AB125D" w:rsidP="00070C45">
      <w:pPr>
        <w:pStyle w:val="a8"/>
        <w:numPr>
          <w:ilvl w:val="0"/>
          <w:numId w:val="64"/>
        </w:numPr>
        <w:spacing w:line="360" w:lineRule="auto"/>
        <w:jc w:val="both"/>
        <w:rPr>
          <w:sz w:val="28"/>
          <w:szCs w:val="28"/>
          <w:shd w:val="clear" w:color="auto" w:fill="FFFFFF"/>
          <w:lang w:val="uk-UA"/>
        </w:rPr>
      </w:pPr>
      <w:r w:rsidRPr="00D62CA9">
        <w:rPr>
          <w:sz w:val="28"/>
          <w:szCs w:val="28"/>
          <w:shd w:val="clear" w:color="auto" w:fill="FFFFFF"/>
          <w:lang w:val="uk-UA"/>
        </w:rPr>
        <w:t>індивідуальний підхід;</w:t>
      </w:r>
    </w:p>
    <w:p w:rsidR="00AB125D" w:rsidRPr="00D62CA9" w:rsidRDefault="00AB125D" w:rsidP="00070C45">
      <w:pPr>
        <w:pStyle w:val="a8"/>
        <w:numPr>
          <w:ilvl w:val="0"/>
          <w:numId w:val="64"/>
        </w:numPr>
        <w:spacing w:line="360" w:lineRule="auto"/>
        <w:jc w:val="both"/>
        <w:rPr>
          <w:sz w:val="28"/>
          <w:szCs w:val="28"/>
          <w:shd w:val="clear" w:color="auto" w:fill="FFFFFF"/>
          <w:lang w:val="uk-UA"/>
        </w:rPr>
      </w:pPr>
      <w:r w:rsidRPr="00D62CA9">
        <w:rPr>
          <w:sz w:val="28"/>
          <w:szCs w:val="28"/>
          <w:shd w:val="clear" w:color="auto" w:fill="FFFFFF"/>
          <w:lang w:val="uk-UA"/>
        </w:rPr>
        <w:t>екстремальність;</w:t>
      </w:r>
    </w:p>
    <w:p w:rsidR="00AB125D" w:rsidRPr="00D62CA9" w:rsidRDefault="00AB125D" w:rsidP="00070C45">
      <w:pPr>
        <w:pStyle w:val="af0"/>
        <w:numPr>
          <w:ilvl w:val="0"/>
          <w:numId w:val="64"/>
        </w:numPr>
        <w:jc w:val="both"/>
        <w:rPr>
          <w:shd w:val="clear" w:color="auto" w:fill="FFFFFF"/>
        </w:rPr>
      </w:pPr>
      <w:r>
        <w:rPr>
          <w:shd w:val="clear" w:color="auto" w:fill="FFFFFF"/>
        </w:rPr>
        <w:t xml:space="preserve">залучення іноземної аудиторії. </w:t>
      </w:r>
    </w:p>
    <w:p w:rsidR="00AB125D" w:rsidRPr="00D62CA9" w:rsidRDefault="00AB125D" w:rsidP="00AB125D">
      <w:pPr>
        <w:pStyle w:val="af0"/>
        <w:ind w:firstLine="709"/>
        <w:jc w:val="both"/>
        <w:rPr>
          <w:shd w:val="clear" w:color="auto" w:fill="FFFFFF"/>
        </w:rPr>
      </w:pPr>
      <w:r w:rsidRPr="00D62CA9">
        <w:rPr>
          <w:shd w:val="clear" w:color="auto" w:fill="FFFFFF"/>
        </w:rPr>
        <w:t>2</w:t>
      </w:r>
      <w:r>
        <w:rPr>
          <w:shd w:val="clear" w:color="auto" w:fill="FFFFFF"/>
        </w:rPr>
        <w:t xml:space="preserve">. </w:t>
      </w:r>
      <w:r w:rsidRPr="00D62CA9">
        <w:rPr>
          <w:shd w:val="clear" w:color="auto" w:fill="FFFFFF"/>
        </w:rPr>
        <w:t>Спосіб отримання вигоди:</w:t>
      </w:r>
    </w:p>
    <w:p w:rsidR="00AB125D" w:rsidRPr="00D62CA9" w:rsidRDefault="00AB125D" w:rsidP="00AB125D">
      <w:pPr>
        <w:pStyle w:val="af0"/>
        <w:ind w:firstLine="709"/>
        <w:jc w:val="both"/>
        <w:rPr>
          <w:shd w:val="clear" w:color="auto" w:fill="FFFFFF"/>
        </w:rPr>
      </w:pPr>
      <w:r w:rsidRPr="00D62CA9">
        <w:rPr>
          <w:shd w:val="clear" w:color="auto" w:fill="FFFFFF"/>
        </w:rPr>
        <w:t xml:space="preserve">Використовування </w:t>
      </w:r>
      <w:r>
        <w:rPr>
          <w:shd w:val="clear" w:color="auto" w:fill="FFFFFF"/>
        </w:rPr>
        <w:t>кампанії для популяризації інформації та заохоченні побачити територіальний імідж власними очима.</w:t>
      </w:r>
    </w:p>
    <w:p w:rsidR="00AB125D" w:rsidRPr="00D62CA9" w:rsidRDefault="00AB125D" w:rsidP="00AB125D">
      <w:pPr>
        <w:pStyle w:val="af0"/>
        <w:ind w:firstLine="709"/>
        <w:jc w:val="both"/>
        <w:rPr>
          <w:shd w:val="clear" w:color="auto" w:fill="FFFFFF"/>
        </w:rPr>
      </w:pPr>
      <w:r w:rsidRPr="00D62CA9">
        <w:rPr>
          <w:shd w:val="clear" w:color="auto" w:fill="FFFFFF"/>
        </w:rPr>
        <w:t>3</w:t>
      </w:r>
      <w:r>
        <w:rPr>
          <w:shd w:val="clear" w:color="auto" w:fill="FFFFFF"/>
        </w:rPr>
        <w:t xml:space="preserve">. </w:t>
      </w:r>
      <w:r w:rsidRPr="00D62CA9">
        <w:rPr>
          <w:shd w:val="clear" w:color="auto" w:fill="FFFFFF"/>
        </w:rPr>
        <w:t>Можливості</w:t>
      </w:r>
      <w:r>
        <w:rPr>
          <w:shd w:val="clear" w:color="auto" w:fill="FFFFFF"/>
        </w:rPr>
        <w:t xml:space="preserve"> кампанії</w:t>
      </w:r>
      <w:r w:rsidRPr="00D62CA9">
        <w:rPr>
          <w:shd w:val="clear" w:color="auto" w:fill="FFFFFF"/>
        </w:rPr>
        <w:t>:</w:t>
      </w:r>
    </w:p>
    <w:p w:rsidR="00AB125D" w:rsidRPr="00D62CA9" w:rsidRDefault="00AB125D" w:rsidP="00070C45">
      <w:pPr>
        <w:pStyle w:val="a8"/>
        <w:numPr>
          <w:ilvl w:val="0"/>
          <w:numId w:val="63"/>
        </w:numPr>
        <w:spacing w:line="360" w:lineRule="auto"/>
        <w:jc w:val="both"/>
        <w:rPr>
          <w:sz w:val="28"/>
          <w:szCs w:val="28"/>
          <w:shd w:val="clear" w:color="auto" w:fill="FFFFFF"/>
          <w:lang w:val="uk-UA" w:eastAsia="en-US"/>
        </w:rPr>
      </w:pPr>
      <w:r w:rsidRPr="00D62CA9">
        <w:rPr>
          <w:sz w:val="28"/>
          <w:szCs w:val="28"/>
          <w:shd w:val="clear" w:color="auto" w:fill="FFFFFF"/>
          <w:lang w:val="uk-UA"/>
        </w:rPr>
        <w:t>розвиток екстремального виду туризму;</w:t>
      </w:r>
    </w:p>
    <w:p w:rsidR="00AB125D" w:rsidRPr="00D62CA9" w:rsidRDefault="00AB125D" w:rsidP="00070C45">
      <w:pPr>
        <w:pStyle w:val="a8"/>
        <w:numPr>
          <w:ilvl w:val="0"/>
          <w:numId w:val="63"/>
        </w:numPr>
        <w:spacing w:line="360" w:lineRule="auto"/>
        <w:jc w:val="both"/>
        <w:rPr>
          <w:rFonts w:eastAsia="Calibri"/>
          <w:sz w:val="28"/>
          <w:szCs w:val="28"/>
          <w:lang w:val="uk-UA"/>
        </w:rPr>
      </w:pPr>
      <w:r w:rsidRPr="00D62CA9">
        <w:rPr>
          <w:sz w:val="28"/>
          <w:szCs w:val="28"/>
          <w:lang w:val="uk-UA"/>
        </w:rPr>
        <w:t>ознайомлення з історично</w:t>
      </w:r>
      <w:r>
        <w:rPr>
          <w:sz w:val="28"/>
          <w:szCs w:val="28"/>
          <w:lang w:val="uk-UA"/>
        </w:rPr>
        <w:t>-</w:t>
      </w:r>
      <w:r w:rsidRPr="00D62CA9">
        <w:rPr>
          <w:sz w:val="28"/>
          <w:szCs w:val="28"/>
          <w:lang w:val="uk-UA"/>
        </w:rPr>
        <w:t>культурними пам</w:t>
      </w:r>
      <w:r w:rsidRPr="00D62CA9">
        <w:rPr>
          <w:sz w:val="28"/>
          <w:szCs w:val="28"/>
        </w:rPr>
        <w:t>’</w:t>
      </w:r>
      <w:r w:rsidRPr="00D62CA9">
        <w:rPr>
          <w:sz w:val="28"/>
          <w:szCs w:val="28"/>
          <w:lang w:val="uk-UA"/>
        </w:rPr>
        <w:t>ятками;</w:t>
      </w:r>
    </w:p>
    <w:p w:rsidR="00AB125D" w:rsidRPr="00D62CA9" w:rsidRDefault="00AB125D" w:rsidP="00070C45">
      <w:pPr>
        <w:pStyle w:val="a8"/>
        <w:numPr>
          <w:ilvl w:val="0"/>
          <w:numId w:val="63"/>
        </w:numPr>
        <w:spacing w:line="360" w:lineRule="auto"/>
        <w:jc w:val="both"/>
        <w:rPr>
          <w:sz w:val="28"/>
          <w:szCs w:val="28"/>
          <w:lang w:val="uk-UA"/>
        </w:rPr>
      </w:pPr>
      <w:r w:rsidRPr="00D62CA9">
        <w:rPr>
          <w:sz w:val="28"/>
          <w:szCs w:val="28"/>
          <w:lang w:val="uk-UA"/>
        </w:rPr>
        <w:t>можливість поринути в історію України радянського періоду;</w:t>
      </w:r>
    </w:p>
    <w:p w:rsidR="00AB125D" w:rsidRDefault="00AB125D" w:rsidP="00070C45">
      <w:pPr>
        <w:pStyle w:val="a8"/>
        <w:numPr>
          <w:ilvl w:val="0"/>
          <w:numId w:val="63"/>
        </w:numPr>
        <w:spacing w:line="360" w:lineRule="auto"/>
        <w:jc w:val="both"/>
        <w:rPr>
          <w:sz w:val="28"/>
          <w:szCs w:val="28"/>
          <w:lang w:val="uk-UA"/>
        </w:rPr>
      </w:pPr>
      <w:r w:rsidRPr="00D62CA9">
        <w:rPr>
          <w:sz w:val="28"/>
          <w:szCs w:val="28"/>
          <w:lang w:val="uk-UA"/>
        </w:rPr>
        <w:t>наглядний приклад зміни</w:t>
      </w:r>
      <w:r>
        <w:rPr>
          <w:sz w:val="28"/>
          <w:szCs w:val="28"/>
          <w:lang w:val="uk-UA"/>
        </w:rPr>
        <w:t xml:space="preserve"> </w:t>
      </w:r>
      <w:r w:rsidRPr="00D62CA9">
        <w:rPr>
          <w:sz w:val="28"/>
          <w:szCs w:val="28"/>
          <w:lang w:val="uk-UA"/>
        </w:rPr>
        <w:t>цілого міста під впливом природних сил;</w:t>
      </w:r>
    </w:p>
    <w:p w:rsidR="00AB125D" w:rsidRPr="00D62CA9" w:rsidRDefault="00AB125D" w:rsidP="00070C45">
      <w:pPr>
        <w:pStyle w:val="a8"/>
        <w:numPr>
          <w:ilvl w:val="0"/>
          <w:numId w:val="63"/>
        </w:numPr>
        <w:spacing w:line="360" w:lineRule="auto"/>
        <w:jc w:val="both"/>
        <w:rPr>
          <w:sz w:val="28"/>
          <w:szCs w:val="28"/>
          <w:lang w:val="uk-UA"/>
        </w:rPr>
      </w:pPr>
      <w:r>
        <w:rPr>
          <w:sz w:val="28"/>
          <w:szCs w:val="28"/>
          <w:lang w:val="uk-UA"/>
        </w:rPr>
        <w:t>поширення інформації зручним та доступним каналом ЗМІ;</w:t>
      </w:r>
    </w:p>
    <w:p w:rsidR="00AB125D" w:rsidRPr="00D62CA9" w:rsidRDefault="00AB125D" w:rsidP="00070C45">
      <w:pPr>
        <w:pStyle w:val="af0"/>
        <w:numPr>
          <w:ilvl w:val="0"/>
          <w:numId w:val="63"/>
        </w:numPr>
        <w:jc w:val="both"/>
      </w:pPr>
      <w:r w:rsidRPr="00D62CA9">
        <w:t>підтримка важливості збереження подібних місць як пам’яток катастроф</w:t>
      </w:r>
      <w:r>
        <w:t xml:space="preserve">. </w:t>
      </w:r>
    </w:p>
    <w:p w:rsidR="00AB125D" w:rsidRPr="00D62CA9" w:rsidRDefault="00AB125D" w:rsidP="00AB125D">
      <w:pPr>
        <w:pStyle w:val="af0"/>
        <w:ind w:firstLine="709"/>
        <w:jc w:val="both"/>
        <w:rPr>
          <w:shd w:val="clear" w:color="auto" w:fill="FFFFFF"/>
        </w:rPr>
      </w:pPr>
      <w:r w:rsidRPr="00D62CA9">
        <w:rPr>
          <w:shd w:val="clear" w:color="auto" w:fill="FFFFFF"/>
        </w:rPr>
        <w:t>4</w:t>
      </w:r>
      <w:r>
        <w:rPr>
          <w:shd w:val="clear" w:color="auto" w:fill="FFFFFF"/>
        </w:rPr>
        <w:t xml:space="preserve">. </w:t>
      </w:r>
      <w:r w:rsidRPr="00D62CA9">
        <w:rPr>
          <w:shd w:val="clear" w:color="auto" w:fill="FFFFFF"/>
        </w:rPr>
        <w:t xml:space="preserve">Реалізація можливостей </w:t>
      </w:r>
      <w:r>
        <w:rPr>
          <w:shd w:val="clear" w:color="auto" w:fill="FFFFFF"/>
        </w:rPr>
        <w:t>кампанії</w:t>
      </w:r>
      <w:r w:rsidRPr="00D62CA9">
        <w:rPr>
          <w:shd w:val="clear" w:color="auto" w:fill="FFFFFF"/>
        </w:rPr>
        <w:t>:</w:t>
      </w:r>
    </w:p>
    <w:p w:rsidR="00AB125D" w:rsidRPr="00D62CA9" w:rsidRDefault="00AB125D" w:rsidP="00070C45">
      <w:pPr>
        <w:pStyle w:val="af0"/>
        <w:numPr>
          <w:ilvl w:val="0"/>
          <w:numId w:val="62"/>
        </w:numPr>
        <w:jc w:val="both"/>
        <w:rPr>
          <w:shd w:val="clear" w:color="auto" w:fill="FFFFFF"/>
        </w:rPr>
      </w:pPr>
      <w:r w:rsidRPr="00D62CA9">
        <w:rPr>
          <w:shd w:val="clear" w:color="auto" w:fill="FFFFFF"/>
        </w:rPr>
        <w:t xml:space="preserve">робити акцент на меті </w:t>
      </w:r>
      <w:r>
        <w:rPr>
          <w:shd w:val="clear" w:color="auto" w:fill="FFFFFF"/>
        </w:rPr>
        <w:t>кампанії</w:t>
      </w:r>
      <w:r w:rsidRPr="00D62CA9">
        <w:rPr>
          <w:shd w:val="clear" w:color="auto" w:fill="FFFFFF"/>
        </w:rPr>
        <w:t>;</w:t>
      </w:r>
    </w:p>
    <w:p w:rsidR="00AB125D" w:rsidRPr="00D62CA9" w:rsidRDefault="00AB125D" w:rsidP="00070C45">
      <w:pPr>
        <w:pStyle w:val="af0"/>
        <w:numPr>
          <w:ilvl w:val="0"/>
          <w:numId w:val="62"/>
        </w:numPr>
        <w:jc w:val="both"/>
      </w:pPr>
      <w:r>
        <w:rPr>
          <w:shd w:val="clear" w:color="auto" w:fill="FFFFFF"/>
        </w:rPr>
        <w:t xml:space="preserve">ілюстрація </w:t>
      </w:r>
      <w:r w:rsidRPr="00D62CA9">
        <w:rPr>
          <w:shd w:val="clear" w:color="auto" w:fill="FFFFFF"/>
        </w:rPr>
        <w:t>об</w:t>
      </w:r>
      <w:r>
        <w:t>’єктів</w:t>
      </w:r>
      <w:r w:rsidRPr="00D62CA9">
        <w:t xml:space="preserve">, які найбільше </w:t>
      </w:r>
      <w:r>
        <w:t>відображають</w:t>
      </w:r>
      <w:r w:rsidRPr="00D62CA9">
        <w:t xml:space="preserve"> епоху</w:t>
      </w:r>
      <w:r>
        <w:t xml:space="preserve">. </w:t>
      </w:r>
    </w:p>
    <w:p w:rsidR="00AB125D" w:rsidRPr="00D62CA9" w:rsidRDefault="00AB125D" w:rsidP="00AB125D">
      <w:pPr>
        <w:pStyle w:val="af0"/>
        <w:ind w:firstLine="709"/>
        <w:jc w:val="both"/>
        <w:rPr>
          <w:shd w:val="clear" w:color="auto" w:fill="FFFFFF"/>
        </w:rPr>
      </w:pPr>
      <w:r w:rsidRPr="00D62CA9">
        <w:rPr>
          <w:shd w:val="clear" w:color="auto" w:fill="FFFFFF"/>
        </w:rPr>
        <w:t xml:space="preserve">Зовнішні фактори оточення </w:t>
      </w:r>
      <w:r>
        <w:rPr>
          <w:shd w:val="clear" w:color="auto" w:fill="FFFFFF"/>
        </w:rPr>
        <w:t>кампанії</w:t>
      </w:r>
      <w:r w:rsidRPr="00D62CA9">
        <w:rPr>
          <w:shd w:val="clear" w:color="auto" w:fill="FFFFFF"/>
        </w:rPr>
        <w:t>:</w:t>
      </w:r>
    </w:p>
    <w:p w:rsidR="00AB125D" w:rsidRPr="00D62CA9" w:rsidRDefault="00AB125D" w:rsidP="00AB125D">
      <w:pPr>
        <w:pStyle w:val="af0"/>
        <w:ind w:firstLine="709"/>
        <w:jc w:val="both"/>
        <w:rPr>
          <w:shd w:val="clear" w:color="auto" w:fill="FFFFFF"/>
        </w:rPr>
      </w:pPr>
      <w:r w:rsidRPr="00D62CA9">
        <w:rPr>
          <w:shd w:val="clear" w:color="auto" w:fill="FFFFFF"/>
        </w:rPr>
        <w:t>1</w:t>
      </w:r>
      <w:r>
        <w:rPr>
          <w:shd w:val="clear" w:color="auto" w:fill="FFFFFF"/>
        </w:rPr>
        <w:t xml:space="preserve">. </w:t>
      </w:r>
      <w:r w:rsidRPr="00D62CA9">
        <w:rPr>
          <w:shd w:val="clear" w:color="auto" w:fill="FFFFFF"/>
        </w:rPr>
        <w:t>Слабкі сторони:</w:t>
      </w:r>
    </w:p>
    <w:p w:rsidR="00AB125D" w:rsidRPr="00D62CA9" w:rsidRDefault="00AB125D" w:rsidP="00070C45">
      <w:pPr>
        <w:pStyle w:val="a8"/>
        <w:numPr>
          <w:ilvl w:val="0"/>
          <w:numId w:val="61"/>
        </w:numPr>
        <w:spacing w:line="360" w:lineRule="auto"/>
        <w:jc w:val="both"/>
        <w:rPr>
          <w:sz w:val="28"/>
          <w:szCs w:val="28"/>
          <w:shd w:val="clear" w:color="auto" w:fill="FFFFFF"/>
          <w:lang w:val="uk-UA" w:eastAsia="en-US"/>
        </w:rPr>
      </w:pPr>
      <w:r>
        <w:rPr>
          <w:sz w:val="28"/>
          <w:szCs w:val="28"/>
          <w:shd w:val="clear" w:color="auto" w:fill="FFFFFF"/>
          <w:lang w:val="uk-UA"/>
        </w:rPr>
        <w:t>наявність подібних заходів просування схожого контенту</w:t>
      </w:r>
      <w:r w:rsidRPr="00D62CA9">
        <w:rPr>
          <w:sz w:val="28"/>
          <w:szCs w:val="28"/>
          <w:shd w:val="clear" w:color="auto" w:fill="FFFFFF"/>
          <w:lang w:val="uk-UA"/>
        </w:rPr>
        <w:t>;</w:t>
      </w:r>
    </w:p>
    <w:p w:rsidR="00AB125D" w:rsidRPr="00D62CA9" w:rsidRDefault="00AB125D" w:rsidP="00070C45">
      <w:pPr>
        <w:pStyle w:val="a8"/>
        <w:numPr>
          <w:ilvl w:val="0"/>
          <w:numId w:val="61"/>
        </w:numPr>
        <w:spacing w:line="360" w:lineRule="auto"/>
        <w:jc w:val="both"/>
        <w:rPr>
          <w:sz w:val="28"/>
          <w:szCs w:val="28"/>
          <w:shd w:val="clear" w:color="auto" w:fill="FFFFFF"/>
          <w:lang w:val="uk-UA"/>
        </w:rPr>
      </w:pPr>
      <w:r w:rsidRPr="00D62CA9">
        <w:rPr>
          <w:sz w:val="28"/>
          <w:szCs w:val="28"/>
          <w:shd w:val="clear" w:color="auto" w:fill="FFFFFF"/>
          <w:lang w:val="uk-UA"/>
        </w:rPr>
        <w:t>суперечливість</w:t>
      </w:r>
      <w:r>
        <w:rPr>
          <w:sz w:val="28"/>
          <w:szCs w:val="28"/>
          <w:shd w:val="clear" w:color="auto" w:fill="FFFFFF"/>
          <w:lang w:val="uk-UA"/>
        </w:rPr>
        <w:t xml:space="preserve"> </w:t>
      </w:r>
      <w:r w:rsidRPr="00D62CA9">
        <w:rPr>
          <w:sz w:val="28"/>
          <w:szCs w:val="28"/>
          <w:shd w:val="clear" w:color="auto" w:fill="FFFFFF"/>
          <w:lang w:val="uk-UA"/>
        </w:rPr>
        <w:t>;</w:t>
      </w:r>
    </w:p>
    <w:p w:rsidR="00AB125D" w:rsidRPr="00D62CA9" w:rsidRDefault="00AB125D" w:rsidP="00070C45">
      <w:pPr>
        <w:pStyle w:val="a8"/>
        <w:numPr>
          <w:ilvl w:val="0"/>
          <w:numId w:val="61"/>
        </w:numPr>
        <w:spacing w:line="360" w:lineRule="auto"/>
        <w:jc w:val="both"/>
        <w:rPr>
          <w:sz w:val="28"/>
          <w:szCs w:val="28"/>
          <w:shd w:val="clear" w:color="auto" w:fill="FFFFFF"/>
          <w:lang w:val="uk-UA"/>
        </w:rPr>
      </w:pPr>
      <w:r w:rsidRPr="00D62CA9">
        <w:rPr>
          <w:sz w:val="28"/>
          <w:szCs w:val="28"/>
          <w:shd w:val="clear" w:color="auto" w:fill="FFFFFF"/>
          <w:lang w:val="uk-UA"/>
        </w:rPr>
        <w:t>небезпека</w:t>
      </w:r>
      <w:r>
        <w:rPr>
          <w:sz w:val="28"/>
          <w:szCs w:val="28"/>
          <w:shd w:val="clear" w:color="auto" w:fill="FFFFFF"/>
          <w:lang w:val="uk-UA"/>
        </w:rPr>
        <w:t xml:space="preserve"> для відвідувань</w:t>
      </w:r>
      <w:r w:rsidRPr="00D62CA9">
        <w:rPr>
          <w:sz w:val="28"/>
          <w:szCs w:val="28"/>
          <w:shd w:val="clear" w:color="auto" w:fill="FFFFFF"/>
          <w:lang w:val="uk-UA"/>
        </w:rPr>
        <w:t>;</w:t>
      </w:r>
    </w:p>
    <w:p w:rsidR="00AB125D" w:rsidRPr="00D62CA9" w:rsidRDefault="00AB125D" w:rsidP="00070C45">
      <w:pPr>
        <w:pStyle w:val="a8"/>
        <w:numPr>
          <w:ilvl w:val="0"/>
          <w:numId w:val="61"/>
        </w:numPr>
        <w:spacing w:line="360" w:lineRule="auto"/>
        <w:jc w:val="both"/>
        <w:rPr>
          <w:sz w:val="28"/>
          <w:szCs w:val="28"/>
          <w:shd w:val="clear" w:color="auto" w:fill="FFFFFF"/>
          <w:lang w:val="uk-UA"/>
        </w:rPr>
      </w:pPr>
      <w:r w:rsidRPr="00D62CA9">
        <w:rPr>
          <w:sz w:val="28"/>
          <w:szCs w:val="28"/>
          <w:shd w:val="clear" w:color="auto" w:fill="FFFFFF"/>
          <w:lang w:val="uk-UA"/>
        </w:rPr>
        <w:t>нестандартність;</w:t>
      </w:r>
    </w:p>
    <w:p w:rsidR="00AB125D" w:rsidRPr="00D62CA9" w:rsidRDefault="00AB125D" w:rsidP="00070C45">
      <w:pPr>
        <w:pStyle w:val="af0"/>
        <w:numPr>
          <w:ilvl w:val="0"/>
          <w:numId w:val="61"/>
        </w:numPr>
        <w:jc w:val="both"/>
        <w:rPr>
          <w:shd w:val="clear" w:color="auto" w:fill="FFFFFF"/>
        </w:rPr>
      </w:pPr>
      <w:r w:rsidRPr="00D62CA9">
        <w:rPr>
          <w:shd w:val="clear" w:color="auto" w:fill="FFFFFF"/>
        </w:rPr>
        <w:t>відсутність комфортних та звичних умов для відпочинку</w:t>
      </w:r>
      <w:r>
        <w:rPr>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2</w:t>
      </w:r>
      <w:r>
        <w:rPr>
          <w:shd w:val="clear" w:color="auto" w:fill="FFFFFF"/>
        </w:rPr>
        <w:t xml:space="preserve">. </w:t>
      </w:r>
      <w:r w:rsidRPr="00D62CA9">
        <w:rPr>
          <w:shd w:val="clear" w:color="auto" w:fill="FFFFFF"/>
        </w:rPr>
        <w:t>Способи</w:t>
      </w:r>
      <w:r>
        <w:rPr>
          <w:shd w:val="clear" w:color="auto" w:fill="FFFFFF"/>
        </w:rPr>
        <w:t xml:space="preserve"> </w:t>
      </w:r>
      <w:r w:rsidRPr="00D62CA9">
        <w:rPr>
          <w:shd w:val="clear" w:color="auto" w:fill="FFFFFF"/>
        </w:rPr>
        <w:t>зменшення вплив слабких сторін:</w:t>
      </w:r>
    </w:p>
    <w:p w:rsidR="00AB125D" w:rsidRPr="00D62CA9" w:rsidRDefault="00AB125D" w:rsidP="00070C45">
      <w:pPr>
        <w:pStyle w:val="af0"/>
        <w:numPr>
          <w:ilvl w:val="0"/>
          <w:numId w:val="60"/>
        </w:numPr>
        <w:jc w:val="both"/>
        <w:rPr>
          <w:shd w:val="clear" w:color="auto" w:fill="FFFFFF"/>
        </w:rPr>
      </w:pPr>
      <w:r>
        <w:rPr>
          <w:shd w:val="clear" w:color="auto" w:fill="FFFFFF"/>
        </w:rPr>
        <w:t>розвиток унікальності мети кампанії</w:t>
      </w:r>
      <w:r w:rsidRPr="00D62CA9">
        <w:rPr>
          <w:shd w:val="clear" w:color="auto" w:fill="FFFFFF"/>
        </w:rPr>
        <w:t xml:space="preserve"> та робити на ній акцент</w:t>
      </w:r>
      <w:r>
        <w:rPr>
          <w:shd w:val="clear" w:color="auto" w:fill="FFFFFF"/>
        </w:rPr>
        <w:t xml:space="preserve">. </w:t>
      </w:r>
    </w:p>
    <w:p w:rsidR="00AB125D" w:rsidRPr="00D62CA9" w:rsidRDefault="00AB125D" w:rsidP="00AB125D">
      <w:pPr>
        <w:spacing w:line="360" w:lineRule="auto"/>
        <w:ind w:firstLine="709"/>
        <w:jc w:val="both"/>
        <w:rPr>
          <w:sz w:val="28"/>
          <w:szCs w:val="28"/>
          <w:lang w:val="uk-UA" w:eastAsia="en-US"/>
        </w:rPr>
      </w:pPr>
      <w:r w:rsidRPr="00D62CA9">
        <w:rPr>
          <w:sz w:val="28"/>
          <w:szCs w:val="28"/>
          <w:shd w:val="clear" w:color="auto" w:fill="FFFFFF"/>
          <w:lang w:val="uk-UA"/>
        </w:rPr>
        <w:t>3</w:t>
      </w:r>
      <w:r>
        <w:rPr>
          <w:sz w:val="28"/>
          <w:szCs w:val="28"/>
          <w:shd w:val="clear" w:color="auto" w:fill="FFFFFF"/>
          <w:lang w:val="uk-UA"/>
        </w:rPr>
        <w:t xml:space="preserve">. </w:t>
      </w:r>
      <w:r w:rsidRPr="00D62CA9">
        <w:rPr>
          <w:sz w:val="28"/>
          <w:szCs w:val="28"/>
          <w:shd w:val="clear" w:color="auto" w:fill="FFFFFF"/>
          <w:lang w:val="uk-UA"/>
        </w:rPr>
        <w:t xml:space="preserve">Загрози </w:t>
      </w:r>
      <w:r w:rsidRPr="00845083">
        <w:rPr>
          <w:sz w:val="28"/>
          <w:szCs w:val="28"/>
          <w:shd w:val="clear" w:color="auto" w:fill="FFFFFF"/>
          <w:lang w:val="uk-UA"/>
        </w:rPr>
        <w:t>кампанії</w:t>
      </w:r>
      <w:r w:rsidRPr="00D62CA9">
        <w:rPr>
          <w:sz w:val="28"/>
          <w:szCs w:val="28"/>
          <w:shd w:val="clear" w:color="auto" w:fill="FFFFFF"/>
          <w:lang w:val="uk-UA"/>
        </w:rPr>
        <w:t>: ризики або</w:t>
      </w:r>
      <w:r>
        <w:rPr>
          <w:sz w:val="28"/>
          <w:szCs w:val="28"/>
          <w:shd w:val="clear" w:color="auto" w:fill="FFFFFF"/>
          <w:lang w:val="uk-UA"/>
        </w:rPr>
        <w:t xml:space="preserve"> </w:t>
      </w:r>
      <w:r w:rsidRPr="00D62CA9">
        <w:rPr>
          <w:sz w:val="28"/>
          <w:szCs w:val="28"/>
          <w:shd w:val="clear" w:color="auto" w:fill="FFFFFF"/>
          <w:lang w:val="uk-UA"/>
        </w:rPr>
        <w:t>інші обставини,</w:t>
      </w:r>
      <w:r w:rsidRPr="00D62CA9">
        <w:rPr>
          <w:sz w:val="28"/>
          <w:szCs w:val="28"/>
          <w:lang w:val="uk-UA"/>
        </w:rPr>
        <w:t xml:space="preserve"> що </w:t>
      </w:r>
      <w:r w:rsidRPr="00D62CA9">
        <w:rPr>
          <w:sz w:val="28"/>
          <w:szCs w:val="28"/>
          <w:shd w:val="clear" w:color="auto" w:fill="FFFFFF"/>
          <w:lang w:val="uk-UA"/>
        </w:rPr>
        <w:t>перешкоджають успіху:</w:t>
      </w:r>
    </w:p>
    <w:p w:rsidR="00AB125D" w:rsidRPr="00D62CA9" w:rsidRDefault="00AB125D" w:rsidP="00070C45">
      <w:pPr>
        <w:pStyle w:val="a8"/>
        <w:numPr>
          <w:ilvl w:val="0"/>
          <w:numId w:val="59"/>
        </w:numPr>
        <w:spacing w:line="360" w:lineRule="auto"/>
        <w:jc w:val="both"/>
        <w:rPr>
          <w:sz w:val="28"/>
          <w:szCs w:val="28"/>
          <w:shd w:val="clear" w:color="auto" w:fill="FFFFFF"/>
          <w:lang w:val="uk-UA" w:eastAsia="en-US"/>
        </w:rPr>
      </w:pPr>
      <w:r w:rsidRPr="00D62CA9">
        <w:rPr>
          <w:sz w:val="28"/>
          <w:szCs w:val="28"/>
          <w:shd w:val="clear" w:color="auto" w:fill="FFFFFF"/>
          <w:lang w:val="uk-UA"/>
        </w:rPr>
        <w:lastRenderedPageBreak/>
        <w:t>зміна законодавства;</w:t>
      </w:r>
    </w:p>
    <w:p w:rsidR="00AB125D" w:rsidRPr="00D62CA9" w:rsidRDefault="00AB125D" w:rsidP="00070C45">
      <w:pPr>
        <w:pStyle w:val="a8"/>
        <w:numPr>
          <w:ilvl w:val="0"/>
          <w:numId w:val="59"/>
        </w:numPr>
        <w:spacing w:line="360" w:lineRule="auto"/>
        <w:jc w:val="both"/>
        <w:rPr>
          <w:sz w:val="28"/>
          <w:szCs w:val="28"/>
          <w:shd w:val="clear" w:color="auto" w:fill="FFFFFF"/>
          <w:lang w:val="uk-UA"/>
        </w:rPr>
      </w:pPr>
      <w:r w:rsidRPr="00D62CA9">
        <w:rPr>
          <w:sz w:val="28"/>
          <w:szCs w:val="28"/>
          <w:shd w:val="clear" w:color="auto" w:fill="FFFFFF"/>
          <w:lang w:val="uk-UA"/>
        </w:rPr>
        <w:t>співвідношення з менталітетом та етичними установками населення;</w:t>
      </w:r>
    </w:p>
    <w:p w:rsidR="00AB125D" w:rsidRPr="00D62CA9" w:rsidRDefault="00AB125D" w:rsidP="00070C45">
      <w:pPr>
        <w:pStyle w:val="a8"/>
        <w:numPr>
          <w:ilvl w:val="0"/>
          <w:numId w:val="59"/>
        </w:numPr>
        <w:spacing w:line="360" w:lineRule="auto"/>
        <w:jc w:val="both"/>
        <w:rPr>
          <w:sz w:val="28"/>
          <w:szCs w:val="28"/>
          <w:shd w:val="clear" w:color="auto" w:fill="FFFFFF"/>
          <w:lang w:val="uk-UA"/>
        </w:rPr>
      </w:pPr>
      <w:r w:rsidRPr="00D62CA9">
        <w:rPr>
          <w:sz w:val="28"/>
          <w:szCs w:val="28"/>
          <w:shd w:val="clear" w:color="auto" w:fill="FFFFFF"/>
          <w:lang w:val="uk-UA"/>
        </w:rPr>
        <w:t>відсутність інтересу;</w:t>
      </w:r>
    </w:p>
    <w:p w:rsidR="00AB125D" w:rsidRPr="00D62CA9" w:rsidRDefault="00AB125D" w:rsidP="00070C45">
      <w:pPr>
        <w:pStyle w:val="af0"/>
        <w:numPr>
          <w:ilvl w:val="0"/>
          <w:numId w:val="59"/>
        </w:numPr>
        <w:jc w:val="both"/>
        <w:rPr>
          <w:shd w:val="clear" w:color="auto" w:fill="FFFFFF"/>
        </w:rPr>
      </w:pPr>
      <w:r>
        <w:rPr>
          <w:shd w:val="clear" w:color="auto" w:fill="FFFFFF"/>
        </w:rPr>
        <w:t>схильність до</w:t>
      </w:r>
      <w:r w:rsidRPr="00D62CA9">
        <w:rPr>
          <w:shd w:val="clear" w:color="auto" w:fill="FFFFFF"/>
        </w:rPr>
        <w:t xml:space="preserve"> впливу міфів</w:t>
      </w:r>
      <w:r>
        <w:rPr>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4</w:t>
      </w:r>
      <w:r>
        <w:rPr>
          <w:shd w:val="clear" w:color="auto" w:fill="FFFFFF"/>
        </w:rPr>
        <w:t xml:space="preserve">. </w:t>
      </w:r>
      <w:r w:rsidRPr="00D62CA9">
        <w:rPr>
          <w:shd w:val="clear" w:color="auto" w:fill="FFFFFF"/>
        </w:rPr>
        <w:t xml:space="preserve">Способи </w:t>
      </w:r>
      <w:r>
        <w:rPr>
          <w:shd w:val="clear" w:color="auto" w:fill="FFFFFF"/>
        </w:rPr>
        <w:t>перешкоджа</w:t>
      </w:r>
      <w:r w:rsidRPr="00D62CA9">
        <w:rPr>
          <w:shd w:val="clear" w:color="auto" w:fill="FFFFFF"/>
        </w:rPr>
        <w:t>ння загрозам:</w:t>
      </w:r>
    </w:p>
    <w:p w:rsidR="00AB125D" w:rsidRPr="00D62CA9" w:rsidRDefault="00AB125D" w:rsidP="00070C45">
      <w:pPr>
        <w:pStyle w:val="af0"/>
        <w:numPr>
          <w:ilvl w:val="0"/>
          <w:numId w:val="58"/>
        </w:numPr>
        <w:jc w:val="both"/>
      </w:pPr>
      <w:r>
        <w:rPr>
          <w:shd w:val="clear" w:color="auto" w:fill="FFFFFF"/>
        </w:rPr>
        <w:t>створення унікального наповнення заходів</w:t>
      </w:r>
      <w:r w:rsidRPr="00D62CA9">
        <w:rPr>
          <w:shd w:val="clear" w:color="auto" w:fill="FFFFFF"/>
        </w:rPr>
        <w:t xml:space="preserve"> </w:t>
      </w:r>
      <w:r>
        <w:rPr>
          <w:shd w:val="clear" w:color="auto" w:fill="FFFFFF"/>
        </w:rPr>
        <w:t>та пропозиція</w:t>
      </w:r>
      <w:r w:rsidRPr="00D62CA9">
        <w:rPr>
          <w:shd w:val="clear" w:color="auto" w:fill="FFFFFF"/>
        </w:rPr>
        <w:t xml:space="preserve"> екстремального відпочинку, що подолає будь</w:t>
      </w:r>
      <w:r>
        <w:rPr>
          <w:shd w:val="clear" w:color="auto" w:fill="FFFFFF"/>
        </w:rPr>
        <w:t>-</w:t>
      </w:r>
      <w:r w:rsidRPr="00D62CA9">
        <w:rPr>
          <w:shd w:val="clear" w:color="auto" w:fill="FFFFFF"/>
        </w:rPr>
        <w:t>які упередження</w:t>
      </w:r>
      <w:r>
        <w:rPr>
          <w:shd w:val="clear" w:color="auto" w:fill="FFFFFF"/>
        </w:rPr>
        <w:t xml:space="preserve">. </w:t>
      </w:r>
    </w:p>
    <w:p w:rsidR="00AB125D" w:rsidRPr="00D62CA9" w:rsidRDefault="00AB125D" w:rsidP="00AB125D">
      <w:pPr>
        <w:spacing w:line="360" w:lineRule="auto"/>
        <w:ind w:firstLine="709"/>
        <w:jc w:val="both"/>
        <w:rPr>
          <w:sz w:val="28"/>
          <w:szCs w:val="28"/>
        </w:rPr>
      </w:pPr>
      <w:r w:rsidRPr="00D62CA9">
        <w:rPr>
          <w:sz w:val="28"/>
          <w:szCs w:val="28"/>
          <w:lang w:val="uk-UA"/>
        </w:rPr>
        <w:t>Для ст</w:t>
      </w:r>
      <w:r>
        <w:rPr>
          <w:sz w:val="28"/>
          <w:szCs w:val="28"/>
          <w:lang w:val="uk-UA"/>
        </w:rPr>
        <w:t>р</w:t>
      </w:r>
      <w:r w:rsidRPr="00D62CA9">
        <w:rPr>
          <w:sz w:val="28"/>
          <w:szCs w:val="28"/>
          <w:lang w:val="uk-UA"/>
        </w:rPr>
        <w:t xml:space="preserve">атегічного планування </w:t>
      </w:r>
      <w:r w:rsidRPr="00C10A6C">
        <w:rPr>
          <w:sz w:val="28"/>
          <w:szCs w:val="28"/>
          <w:lang w:val="uk-UA"/>
        </w:rPr>
        <w:t>кампанії</w:t>
      </w:r>
      <w:r>
        <w:rPr>
          <w:sz w:val="28"/>
          <w:szCs w:val="28"/>
          <w:lang w:val="uk-UA"/>
        </w:rPr>
        <w:t xml:space="preserve"> </w:t>
      </w:r>
      <w:r w:rsidRPr="00D62CA9">
        <w:rPr>
          <w:sz w:val="28"/>
          <w:szCs w:val="28"/>
          <w:lang w:val="uk-UA"/>
        </w:rPr>
        <w:t>потрібно також</w:t>
      </w:r>
      <w:r>
        <w:rPr>
          <w:sz w:val="28"/>
          <w:szCs w:val="28"/>
          <w:lang w:val="uk-UA"/>
        </w:rPr>
        <w:t xml:space="preserve"> розуміти, в якому середовищі во</w:t>
      </w:r>
      <w:r w:rsidRPr="00D62CA9">
        <w:rPr>
          <w:sz w:val="28"/>
          <w:szCs w:val="28"/>
          <w:lang w:val="uk-UA"/>
        </w:rPr>
        <w:t>н</w:t>
      </w:r>
      <w:r>
        <w:rPr>
          <w:sz w:val="28"/>
          <w:szCs w:val="28"/>
          <w:lang w:val="uk-UA"/>
        </w:rPr>
        <w:t>а</w:t>
      </w:r>
      <w:r w:rsidRPr="00D62CA9">
        <w:rPr>
          <w:sz w:val="28"/>
          <w:szCs w:val="28"/>
          <w:lang w:val="uk-UA"/>
        </w:rPr>
        <w:t xml:space="preserve"> буде проводитись</w:t>
      </w:r>
      <w:r>
        <w:rPr>
          <w:sz w:val="28"/>
          <w:szCs w:val="28"/>
          <w:lang w:val="uk-UA"/>
        </w:rPr>
        <w:t xml:space="preserve">. </w:t>
      </w:r>
      <w:r w:rsidRPr="00D62CA9">
        <w:rPr>
          <w:sz w:val="28"/>
          <w:szCs w:val="28"/>
          <w:lang w:val="uk-UA"/>
        </w:rPr>
        <w:t xml:space="preserve">Для аналізу зовнішнього середовища </w:t>
      </w:r>
      <w:r w:rsidRPr="00C10A6C">
        <w:rPr>
          <w:sz w:val="28"/>
          <w:szCs w:val="28"/>
          <w:lang w:val="uk-UA"/>
        </w:rPr>
        <w:t xml:space="preserve">кампанії </w:t>
      </w:r>
      <w:r w:rsidRPr="00D62CA9">
        <w:rPr>
          <w:sz w:val="28"/>
          <w:szCs w:val="28"/>
          <w:lang w:val="uk-UA"/>
        </w:rPr>
        <w:t xml:space="preserve">був використаний </w:t>
      </w:r>
      <w:r w:rsidRPr="00D62CA9">
        <w:rPr>
          <w:sz w:val="28"/>
          <w:szCs w:val="28"/>
          <w:shd w:val="clear" w:color="auto" w:fill="FFFFFF"/>
        </w:rPr>
        <w:t>PEST</w:t>
      </w:r>
      <w:r w:rsidRPr="00C10A6C">
        <w:rPr>
          <w:sz w:val="28"/>
          <w:szCs w:val="28"/>
          <w:shd w:val="clear" w:color="auto" w:fill="FFFFFF"/>
          <w:lang w:val="uk-UA"/>
        </w:rPr>
        <w:t xml:space="preserve">-аналіз (іноді позначають як </w:t>
      </w:r>
      <w:r w:rsidRPr="00D62CA9">
        <w:rPr>
          <w:sz w:val="28"/>
          <w:szCs w:val="28"/>
          <w:shd w:val="clear" w:color="auto" w:fill="FFFFFF"/>
        </w:rPr>
        <w:t>STEP</w:t>
      </w:r>
      <w:r w:rsidRPr="00C10A6C">
        <w:rPr>
          <w:sz w:val="28"/>
          <w:szCs w:val="28"/>
          <w:shd w:val="clear" w:color="auto" w:fill="FFFFFF"/>
          <w:lang w:val="uk-UA"/>
        </w:rPr>
        <w:t>)</w:t>
      </w:r>
      <w:r>
        <w:rPr>
          <w:sz w:val="28"/>
          <w:szCs w:val="28"/>
          <w:shd w:val="clear" w:color="auto" w:fill="FFFFFF"/>
          <w:lang w:val="uk-UA"/>
        </w:rPr>
        <w:t>. Він є ін</w:t>
      </w:r>
      <w:r w:rsidRPr="00D62CA9">
        <w:rPr>
          <w:sz w:val="28"/>
          <w:szCs w:val="28"/>
          <w:shd w:val="clear" w:color="auto" w:fill="FFFFFF"/>
          <w:lang w:val="uk-UA"/>
        </w:rPr>
        <w:t>струментом для стратегічного планування</w:t>
      </w:r>
      <w:r>
        <w:rPr>
          <w:sz w:val="28"/>
          <w:szCs w:val="28"/>
          <w:shd w:val="clear" w:color="auto" w:fill="FFFFFF"/>
          <w:lang w:val="uk-UA"/>
        </w:rPr>
        <w:t xml:space="preserve">. </w:t>
      </w:r>
      <w:r w:rsidRPr="00D62CA9">
        <w:rPr>
          <w:sz w:val="28"/>
          <w:szCs w:val="28"/>
          <w:shd w:val="clear" w:color="auto" w:fill="FFFFFF"/>
          <w:lang w:val="uk-UA"/>
        </w:rPr>
        <w:t>Такий аналіз робиться на 3</w:t>
      </w:r>
      <w:r>
        <w:rPr>
          <w:sz w:val="28"/>
          <w:szCs w:val="28"/>
          <w:shd w:val="clear" w:color="auto" w:fill="FFFFFF"/>
          <w:lang w:val="uk-UA"/>
        </w:rPr>
        <w:t>-5 років, тому для даної</w:t>
      </w:r>
      <w:r w:rsidRPr="00D62CA9">
        <w:rPr>
          <w:sz w:val="28"/>
          <w:szCs w:val="28"/>
          <w:shd w:val="clear" w:color="auto" w:fill="FFFFFF"/>
          <w:lang w:val="uk-UA"/>
        </w:rPr>
        <w:t xml:space="preserve"> </w:t>
      </w:r>
      <w:r w:rsidRPr="00C10A6C">
        <w:rPr>
          <w:sz w:val="28"/>
          <w:szCs w:val="28"/>
          <w:lang w:val="uk-UA"/>
        </w:rPr>
        <w:t xml:space="preserve">кампанії </w:t>
      </w:r>
      <w:r>
        <w:rPr>
          <w:sz w:val="28"/>
          <w:szCs w:val="28"/>
          <w:shd w:val="clear" w:color="auto" w:fill="FFFFFF"/>
          <w:lang w:val="uk-UA"/>
        </w:rPr>
        <w:t xml:space="preserve">він </w:t>
      </w:r>
      <w:r w:rsidRPr="00D62CA9">
        <w:rPr>
          <w:sz w:val="28"/>
          <w:szCs w:val="28"/>
          <w:shd w:val="clear" w:color="auto" w:fill="FFFFFF"/>
          <w:lang w:val="uk-UA"/>
        </w:rPr>
        <w:t xml:space="preserve">робиться один раз і буде актуальним на весь період реалізації </w:t>
      </w:r>
      <w:r w:rsidRPr="00C10A6C">
        <w:rPr>
          <w:sz w:val="28"/>
          <w:szCs w:val="28"/>
          <w:lang w:val="uk-UA"/>
        </w:rPr>
        <w:t xml:space="preserve">кампанії </w:t>
      </w:r>
      <w:r>
        <w:rPr>
          <w:sz w:val="28"/>
          <w:szCs w:val="28"/>
          <w:shd w:val="clear" w:color="auto" w:fill="FFFFFF"/>
        </w:rPr>
        <w:t>[</w:t>
      </w:r>
      <w:r w:rsidR="00AF778A">
        <w:rPr>
          <w:sz w:val="28"/>
          <w:szCs w:val="28"/>
          <w:shd w:val="clear" w:color="auto" w:fill="FFFFFF"/>
          <w:lang w:val="uk-UA"/>
        </w:rPr>
        <w:t>26</w:t>
      </w:r>
      <w:r w:rsidRPr="00D62CA9">
        <w:rPr>
          <w:sz w:val="28"/>
          <w:szCs w:val="28"/>
          <w:shd w:val="clear" w:color="auto" w:fill="FFFFFF"/>
        </w:rPr>
        <w:t>]</w:t>
      </w:r>
      <w:r>
        <w:rPr>
          <w:sz w:val="28"/>
          <w:szCs w:val="28"/>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За допомогою PEST</w:t>
      </w:r>
      <w:r>
        <w:rPr>
          <w:shd w:val="clear" w:color="auto" w:fill="FFFFFF"/>
        </w:rPr>
        <w:t>-</w:t>
      </w:r>
      <w:r w:rsidRPr="00D62CA9">
        <w:rPr>
          <w:shd w:val="clear" w:color="auto" w:fill="FFFFFF"/>
        </w:rPr>
        <w:t xml:space="preserve">аналізу, який є маркетинговим інструментом, виявляють соціальні (Social), політичні (Political), технологічні (Technological) та економічні (Economic) фактори макросередовища, які впливають на </w:t>
      </w:r>
      <w:r>
        <w:t>кампанію</w:t>
      </w:r>
      <w:r>
        <w:rPr>
          <w:shd w:val="clear" w:color="auto" w:fill="FFFFFF"/>
        </w:rPr>
        <w:t>[</w:t>
      </w:r>
      <w:r w:rsidR="00AF778A">
        <w:rPr>
          <w:shd w:val="clear" w:color="auto" w:fill="FFFFFF"/>
        </w:rPr>
        <w:t>27</w:t>
      </w:r>
      <w:r w:rsidRPr="00D62CA9">
        <w:rPr>
          <w:shd w:val="clear" w:color="auto" w:fill="FFFFFF"/>
        </w:rPr>
        <w:t>]</w:t>
      </w:r>
      <w:r>
        <w:rPr>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PEST</w:t>
      </w:r>
      <w:r>
        <w:rPr>
          <w:shd w:val="clear" w:color="auto" w:fill="FFFFFF"/>
        </w:rPr>
        <w:t>-</w:t>
      </w:r>
      <w:r w:rsidRPr="00D62CA9">
        <w:rPr>
          <w:shd w:val="clear" w:color="auto" w:fill="FFFFFF"/>
        </w:rPr>
        <w:t xml:space="preserve">аналіз </w:t>
      </w:r>
      <w:r>
        <w:rPr>
          <w:shd w:val="clear" w:color="auto" w:fill="FFFFFF"/>
        </w:rPr>
        <w:t xml:space="preserve">іміджевої рекламної </w:t>
      </w:r>
      <w:r w:rsidRPr="00C10A6C">
        <w:t>кампанії</w:t>
      </w:r>
      <w:r>
        <w:t xml:space="preserve"> «Назад до житт</w:t>
      </w:r>
      <w:r w:rsidRPr="00754FC9">
        <w:t>я»</w:t>
      </w:r>
      <w:r w:rsidRPr="00754FC9">
        <w:rPr>
          <w:shd w:val="clear" w:color="auto" w:fill="FFFFFF"/>
        </w:rPr>
        <w:t>:</w:t>
      </w:r>
    </w:p>
    <w:p w:rsidR="00AB125D" w:rsidRPr="00D62CA9" w:rsidRDefault="00AB125D" w:rsidP="00AB125D">
      <w:pPr>
        <w:pStyle w:val="af0"/>
        <w:ind w:firstLine="709"/>
        <w:jc w:val="both"/>
        <w:rPr>
          <w:shd w:val="clear" w:color="auto" w:fill="FFFFFF"/>
        </w:rPr>
      </w:pPr>
      <w:r w:rsidRPr="00D62CA9">
        <w:rPr>
          <w:shd w:val="clear" w:color="auto" w:fill="FFFFFF"/>
        </w:rPr>
        <w:t>Політичні (Political)фактори:</w:t>
      </w:r>
    </w:p>
    <w:p w:rsidR="00AB125D" w:rsidRPr="00D62CA9" w:rsidRDefault="00AB125D" w:rsidP="00070C45">
      <w:pPr>
        <w:pStyle w:val="af0"/>
        <w:numPr>
          <w:ilvl w:val="0"/>
          <w:numId w:val="52"/>
        </w:numPr>
        <w:ind w:left="0" w:firstLine="709"/>
        <w:jc w:val="both"/>
        <w:rPr>
          <w:shd w:val="clear" w:color="auto" w:fill="FFFFFF"/>
        </w:rPr>
      </w:pPr>
      <w:r w:rsidRPr="00D62CA9">
        <w:rPr>
          <w:shd w:val="clear" w:color="auto" w:fill="FFFFFF"/>
        </w:rPr>
        <w:t xml:space="preserve">Зміна законодавства </w:t>
      </w:r>
      <w:r>
        <w:rPr>
          <w:shd w:val="clear" w:color="auto" w:fill="FFFFFF"/>
        </w:rPr>
        <w:sym w:font="Symbol" w:char="F02D"/>
      </w:r>
      <w:r>
        <w:rPr>
          <w:shd w:val="clear" w:color="auto" w:fill="FFFFFF"/>
        </w:rPr>
        <w:t xml:space="preserve"> </w:t>
      </w:r>
      <w:r w:rsidRPr="00D62CA9">
        <w:rPr>
          <w:shd w:val="clear" w:color="auto" w:fill="FFFFFF"/>
        </w:rPr>
        <w:t>негативний вплив</w:t>
      </w:r>
      <w:r>
        <w:rPr>
          <w:shd w:val="clear" w:color="auto" w:fill="FFFFFF"/>
        </w:rPr>
        <w:t xml:space="preserve">. </w:t>
      </w:r>
    </w:p>
    <w:p w:rsidR="00AB125D" w:rsidRPr="00D62CA9" w:rsidRDefault="00AB125D" w:rsidP="00070C45">
      <w:pPr>
        <w:pStyle w:val="af0"/>
        <w:numPr>
          <w:ilvl w:val="0"/>
          <w:numId w:val="52"/>
        </w:numPr>
        <w:ind w:left="0" w:firstLine="709"/>
        <w:jc w:val="both"/>
        <w:rPr>
          <w:shd w:val="clear" w:color="auto" w:fill="FFFFFF"/>
        </w:rPr>
      </w:pPr>
      <w:r w:rsidRPr="00D62CA9">
        <w:rPr>
          <w:shd w:val="clear" w:color="auto" w:fill="FFFFFF"/>
        </w:rPr>
        <w:t xml:space="preserve">Вступ держави в різні наддержавні структури </w:t>
      </w:r>
      <w:r>
        <w:rPr>
          <w:shd w:val="clear" w:color="auto" w:fill="FFFFFF"/>
        </w:rPr>
        <w:sym w:font="Symbol" w:char="F02D"/>
      </w:r>
      <w:r>
        <w:rPr>
          <w:shd w:val="clear" w:color="auto" w:fill="FFFFFF"/>
        </w:rPr>
        <w:t xml:space="preserve"> </w:t>
      </w:r>
      <w:r w:rsidRPr="00D62CA9">
        <w:rPr>
          <w:shd w:val="clear" w:color="auto" w:fill="FFFFFF"/>
        </w:rPr>
        <w:t>позитивний вплив</w:t>
      </w:r>
      <w:r>
        <w:rPr>
          <w:shd w:val="clear" w:color="auto" w:fill="FFFFFF"/>
        </w:rPr>
        <w:t xml:space="preserve">. </w:t>
      </w:r>
    </w:p>
    <w:p w:rsidR="00AB125D" w:rsidRPr="00D62CA9" w:rsidRDefault="00AB125D" w:rsidP="00070C45">
      <w:pPr>
        <w:pStyle w:val="af0"/>
        <w:numPr>
          <w:ilvl w:val="0"/>
          <w:numId w:val="52"/>
        </w:numPr>
        <w:ind w:left="0" w:firstLine="709"/>
        <w:jc w:val="both"/>
        <w:rPr>
          <w:shd w:val="clear" w:color="auto" w:fill="FFFFFF"/>
        </w:rPr>
      </w:pPr>
      <w:r w:rsidRPr="00D62CA9">
        <w:rPr>
          <w:shd w:val="clear" w:color="auto" w:fill="FFFFFF"/>
        </w:rPr>
        <w:t>Державне регулювання в соціально</w:t>
      </w:r>
      <w:r>
        <w:rPr>
          <w:shd w:val="clear" w:color="auto" w:fill="FFFFFF"/>
        </w:rPr>
        <w:t>-</w:t>
      </w:r>
      <w:r w:rsidRPr="00D62CA9">
        <w:rPr>
          <w:shd w:val="clear" w:color="auto" w:fill="FFFFFF"/>
        </w:rPr>
        <w:t xml:space="preserve">культурній сфері </w:t>
      </w:r>
      <w:bookmarkStart w:id="16" w:name="OLE_LINK33"/>
      <w:bookmarkStart w:id="17" w:name="OLE_LINK34"/>
      <w:r>
        <w:rPr>
          <w:shd w:val="clear" w:color="auto" w:fill="FFFFFF"/>
        </w:rPr>
        <w:sym w:font="Symbol" w:char="F02D"/>
      </w:r>
      <w:bookmarkEnd w:id="16"/>
      <w:bookmarkEnd w:id="17"/>
      <w:r>
        <w:rPr>
          <w:shd w:val="clear" w:color="auto" w:fill="FFFFFF"/>
        </w:rPr>
        <w:t xml:space="preserve"> </w:t>
      </w:r>
      <w:r w:rsidRPr="00D62CA9">
        <w:rPr>
          <w:shd w:val="clear" w:color="auto" w:fill="FFFFFF"/>
        </w:rPr>
        <w:t>негативний вплив</w:t>
      </w:r>
      <w:r>
        <w:rPr>
          <w:shd w:val="clear" w:color="auto" w:fill="FFFFFF"/>
        </w:rPr>
        <w:t xml:space="preserve">. </w:t>
      </w:r>
    </w:p>
    <w:p w:rsidR="00AB125D" w:rsidRPr="00D62CA9" w:rsidRDefault="00AB125D" w:rsidP="00070C45">
      <w:pPr>
        <w:pStyle w:val="af0"/>
        <w:numPr>
          <w:ilvl w:val="0"/>
          <w:numId w:val="52"/>
        </w:numPr>
        <w:ind w:left="0" w:firstLine="709"/>
        <w:jc w:val="both"/>
        <w:rPr>
          <w:shd w:val="clear" w:color="auto" w:fill="FFFFFF"/>
        </w:rPr>
      </w:pPr>
      <w:r w:rsidRPr="00D62CA9">
        <w:rPr>
          <w:shd w:val="clear" w:color="auto" w:fill="FFFFFF"/>
        </w:rPr>
        <w:t xml:space="preserve">Державне регулювання конкуренції </w:t>
      </w:r>
      <w:r>
        <w:rPr>
          <w:shd w:val="clear" w:color="auto" w:fill="FFFFFF"/>
        </w:rPr>
        <w:sym w:font="Symbol" w:char="F02D"/>
      </w:r>
      <w:r w:rsidRPr="00D62CA9">
        <w:rPr>
          <w:shd w:val="clear" w:color="auto" w:fill="FFFFFF"/>
        </w:rPr>
        <w:t xml:space="preserve"> негативний вплив</w:t>
      </w:r>
      <w:r>
        <w:rPr>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 xml:space="preserve">В сумі політичні чинники впливають на </w:t>
      </w:r>
      <w:r>
        <w:rPr>
          <w:shd w:val="clear" w:color="auto" w:fill="FFFFFF"/>
          <w:lang w:val="ru-RU"/>
        </w:rPr>
        <w:t>кампан</w:t>
      </w:r>
      <w:r>
        <w:rPr>
          <w:shd w:val="clear" w:color="auto" w:fill="FFFFFF"/>
        </w:rPr>
        <w:t>ію</w:t>
      </w:r>
      <w:r w:rsidRPr="00D62CA9">
        <w:rPr>
          <w:shd w:val="clear" w:color="auto" w:fill="FFFFFF"/>
        </w:rPr>
        <w:t xml:space="preserve"> негативно</w:t>
      </w:r>
      <w:r>
        <w:rPr>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Економічні (Economic) фактори:</w:t>
      </w:r>
    </w:p>
    <w:p w:rsidR="00AB125D" w:rsidRPr="00D62CA9" w:rsidRDefault="00AB125D" w:rsidP="00070C45">
      <w:pPr>
        <w:pStyle w:val="af0"/>
        <w:numPr>
          <w:ilvl w:val="0"/>
          <w:numId w:val="53"/>
        </w:numPr>
        <w:ind w:left="0" w:firstLine="709"/>
        <w:jc w:val="both"/>
        <w:rPr>
          <w:shd w:val="clear" w:color="auto" w:fill="FFFFFF"/>
        </w:rPr>
      </w:pPr>
      <w:r w:rsidRPr="00D62CA9">
        <w:rPr>
          <w:shd w:val="clear" w:color="auto" w:fill="FFFFFF"/>
        </w:rPr>
        <w:t xml:space="preserve">Витрати на комунікації </w:t>
      </w:r>
      <w:r>
        <w:rPr>
          <w:shd w:val="clear" w:color="auto" w:fill="FFFFFF"/>
        </w:rPr>
        <w:sym w:font="Symbol" w:char="F02D"/>
      </w:r>
      <w:r>
        <w:rPr>
          <w:shd w:val="clear" w:color="auto" w:fill="FFFFFF"/>
        </w:rPr>
        <w:t xml:space="preserve"> </w:t>
      </w:r>
      <w:r w:rsidRPr="00D62CA9">
        <w:rPr>
          <w:shd w:val="clear" w:color="auto" w:fill="FFFFFF"/>
        </w:rPr>
        <w:t>негативний вплив</w:t>
      </w:r>
      <w:r>
        <w:rPr>
          <w:shd w:val="clear" w:color="auto" w:fill="FFFFFF"/>
        </w:rPr>
        <w:t xml:space="preserve">. </w:t>
      </w:r>
    </w:p>
    <w:p w:rsidR="00AB125D" w:rsidRPr="00D62CA9" w:rsidRDefault="00AB125D" w:rsidP="00070C45">
      <w:pPr>
        <w:pStyle w:val="af0"/>
        <w:numPr>
          <w:ilvl w:val="0"/>
          <w:numId w:val="53"/>
        </w:numPr>
        <w:ind w:left="0" w:firstLine="709"/>
        <w:jc w:val="both"/>
        <w:rPr>
          <w:shd w:val="clear" w:color="auto" w:fill="FFFFFF"/>
        </w:rPr>
      </w:pPr>
      <w:r w:rsidRPr="00D62CA9">
        <w:rPr>
          <w:shd w:val="clear" w:color="auto" w:fill="FFFFFF"/>
        </w:rPr>
        <w:t xml:space="preserve">Платоспроможний попит </w:t>
      </w:r>
      <w:r>
        <w:rPr>
          <w:shd w:val="clear" w:color="auto" w:fill="FFFFFF"/>
        </w:rPr>
        <w:sym w:font="Symbol" w:char="F02D"/>
      </w:r>
      <w:r w:rsidRPr="00D62CA9">
        <w:rPr>
          <w:shd w:val="clear" w:color="auto" w:fill="FFFFFF"/>
        </w:rPr>
        <w:t xml:space="preserve"> негативний вплив</w:t>
      </w:r>
      <w:r>
        <w:rPr>
          <w:shd w:val="clear" w:color="auto" w:fill="FFFFFF"/>
        </w:rPr>
        <w:t xml:space="preserve">. </w:t>
      </w:r>
    </w:p>
    <w:p w:rsidR="00AB125D" w:rsidRPr="00D62CA9" w:rsidRDefault="00AB125D" w:rsidP="00070C45">
      <w:pPr>
        <w:pStyle w:val="af0"/>
        <w:numPr>
          <w:ilvl w:val="0"/>
          <w:numId w:val="53"/>
        </w:numPr>
        <w:ind w:left="0" w:firstLine="709"/>
        <w:jc w:val="both"/>
        <w:rPr>
          <w:shd w:val="clear" w:color="auto" w:fill="FFFFFF"/>
        </w:rPr>
      </w:pPr>
      <w:r w:rsidRPr="00D62CA9">
        <w:rPr>
          <w:shd w:val="clear" w:color="auto" w:fill="FFFFFF"/>
        </w:rPr>
        <w:t xml:space="preserve">Інфляція </w:t>
      </w:r>
      <w:r>
        <w:rPr>
          <w:shd w:val="clear" w:color="auto" w:fill="FFFFFF"/>
        </w:rPr>
        <w:sym w:font="Symbol" w:char="F02D"/>
      </w:r>
      <w:r w:rsidRPr="00D62CA9">
        <w:rPr>
          <w:shd w:val="clear" w:color="auto" w:fill="FFFFFF"/>
        </w:rPr>
        <w:t xml:space="preserve"> негативний вплив</w:t>
      </w:r>
      <w:r>
        <w:rPr>
          <w:shd w:val="clear" w:color="auto" w:fill="FFFFFF"/>
        </w:rPr>
        <w:t xml:space="preserve">. </w:t>
      </w:r>
    </w:p>
    <w:p w:rsidR="00AB125D" w:rsidRPr="00D62CA9" w:rsidRDefault="00AB125D" w:rsidP="00070C45">
      <w:pPr>
        <w:pStyle w:val="af0"/>
        <w:numPr>
          <w:ilvl w:val="0"/>
          <w:numId w:val="53"/>
        </w:numPr>
        <w:ind w:left="0" w:firstLine="709"/>
        <w:jc w:val="both"/>
        <w:rPr>
          <w:shd w:val="clear" w:color="auto" w:fill="FFFFFF"/>
        </w:rPr>
      </w:pPr>
      <w:r w:rsidRPr="00D62CA9">
        <w:rPr>
          <w:shd w:val="clear" w:color="auto" w:fill="FFFFFF"/>
        </w:rPr>
        <w:lastRenderedPageBreak/>
        <w:t xml:space="preserve">Економічні умови в іноземних державах </w:t>
      </w:r>
      <w:r>
        <w:rPr>
          <w:shd w:val="clear" w:color="auto" w:fill="FFFFFF"/>
        </w:rPr>
        <w:sym w:font="Symbol" w:char="F02D"/>
      </w:r>
      <w:r w:rsidRPr="00D62CA9">
        <w:rPr>
          <w:shd w:val="clear" w:color="auto" w:fill="FFFFFF"/>
        </w:rPr>
        <w:t xml:space="preserve"> позитивний вплив</w:t>
      </w:r>
      <w:r>
        <w:rPr>
          <w:shd w:val="clear" w:color="auto" w:fill="FFFFFF"/>
        </w:rPr>
        <w:t xml:space="preserve">. </w:t>
      </w:r>
    </w:p>
    <w:p w:rsidR="00AB125D" w:rsidRPr="00D62CA9" w:rsidRDefault="00AB125D" w:rsidP="00070C45">
      <w:pPr>
        <w:pStyle w:val="af0"/>
        <w:numPr>
          <w:ilvl w:val="0"/>
          <w:numId w:val="53"/>
        </w:numPr>
        <w:ind w:left="0" w:firstLine="709"/>
        <w:jc w:val="both"/>
        <w:rPr>
          <w:shd w:val="clear" w:color="auto" w:fill="FFFFFF"/>
        </w:rPr>
      </w:pPr>
      <w:r w:rsidRPr="00D62CA9">
        <w:rPr>
          <w:shd w:val="clear" w:color="auto" w:fill="FFFFFF"/>
        </w:rPr>
        <w:t xml:space="preserve">Динаміка курсу гривні </w:t>
      </w:r>
      <w:r>
        <w:rPr>
          <w:shd w:val="clear" w:color="auto" w:fill="FFFFFF"/>
        </w:rPr>
        <w:sym w:font="Symbol" w:char="F02D"/>
      </w:r>
      <w:r w:rsidRPr="00D62CA9">
        <w:rPr>
          <w:shd w:val="clear" w:color="auto" w:fill="FFFFFF"/>
        </w:rPr>
        <w:t xml:space="preserve"> негативний вплив</w:t>
      </w:r>
      <w:r>
        <w:rPr>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 xml:space="preserve">Економічні чинники, так само як і політичні, впливають на </w:t>
      </w:r>
      <w:r>
        <w:rPr>
          <w:shd w:val="clear" w:color="auto" w:fill="FFFFFF"/>
          <w:lang w:val="ru-RU"/>
        </w:rPr>
        <w:t>кампан</w:t>
      </w:r>
      <w:r>
        <w:rPr>
          <w:shd w:val="clear" w:color="auto" w:fill="FFFFFF"/>
        </w:rPr>
        <w:t>ію</w:t>
      </w:r>
      <w:r w:rsidRPr="00D62CA9">
        <w:rPr>
          <w:shd w:val="clear" w:color="auto" w:fill="FFFFFF"/>
        </w:rPr>
        <w:t xml:space="preserve"> також негативно</w:t>
      </w:r>
      <w:r>
        <w:rPr>
          <w:shd w:val="clear" w:color="auto" w:fill="FFFFFF"/>
        </w:rPr>
        <w:t xml:space="preserve">. </w:t>
      </w:r>
    </w:p>
    <w:p w:rsidR="00AB125D" w:rsidRPr="00D62CA9" w:rsidRDefault="00AB125D" w:rsidP="00AB125D">
      <w:pPr>
        <w:pStyle w:val="af0"/>
        <w:ind w:left="709"/>
        <w:jc w:val="both"/>
        <w:rPr>
          <w:shd w:val="clear" w:color="auto" w:fill="FFFFFF"/>
        </w:rPr>
      </w:pPr>
      <w:r w:rsidRPr="00D62CA9">
        <w:rPr>
          <w:shd w:val="clear" w:color="auto" w:fill="FFFFFF"/>
        </w:rPr>
        <w:t>Соціальні (Social) фактори:</w:t>
      </w:r>
    </w:p>
    <w:p w:rsidR="00AB125D" w:rsidRPr="00D62CA9" w:rsidRDefault="00AB125D" w:rsidP="00070C45">
      <w:pPr>
        <w:pStyle w:val="af0"/>
        <w:numPr>
          <w:ilvl w:val="0"/>
          <w:numId w:val="54"/>
        </w:numPr>
        <w:ind w:left="0" w:firstLine="709"/>
        <w:jc w:val="both"/>
        <w:rPr>
          <w:shd w:val="clear" w:color="auto" w:fill="FFFFFF"/>
        </w:rPr>
      </w:pPr>
      <w:r w:rsidRPr="00D62CA9">
        <w:rPr>
          <w:shd w:val="clear" w:color="auto" w:fill="FFFFFF"/>
        </w:rPr>
        <w:t>Зміни в базових цінностях</w:t>
      </w:r>
      <w:r>
        <w:rPr>
          <w:shd w:val="clear" w:color="auto" w:fill="FFFFFF"/>
        </w:rPr>
        <w:t xml:space="preserve"> </w:t>
      </w:r>
      <w:r>
        <w:rPr>
          <w:shd w:val="clear" w:color="auto" w:fill="FFFFFF"/>
        </w:rPr>
        <w:sym w:font="Symbol" w:char="F02D"/>
      </w:r>
      <w:r w:rsidRPr="00D62CA9">
        <w:rPr>
          <w:shd w:val="clear" w:color="auto" w:fill="FFFFFF"/>
        </w:rPr>
        <w:t xml:space="preserve"> позитивний вплив</w:t>
      </w:r>
      <w:r>
        <w:rPr>
          <w:shd w:val="clear" w:color="auto" w:fill="FFFFFF"/>
        </w:rPr>
        <w:t xml:space="preserve">. </w:t>
      </w:r>
    </w:p>
    <w:p w:rsidR="00AB125D" w:rsidRPr="00D62CA9" w:rsidRDefault="00AB125D" w:rsidP="00070C45">
      <w:pPr>
        <w:pStyle w:val="af0"/>
        <w:numPr>
          <w:ilvl w:val="0"/>
          <w:numId w:val="54"/>
        </w:numPr>
        <w:ind w:left="0" w:firstLine="709"/>
        <w:jc w:val="both"/>
        <w:rPr>
          <w:shd w:val="clear" w:color="auto" w:fill="FFFFFF"/>
        </w:rPr>
      </w:pPr>
      <w:r w:rsidRPr="00D62CA9">
        <w:rPr>
          <w:shd w:val="clear" w:color="auto" w:fill="FFFFFF"/>
        </w:rPr>
        <w:t>Зміни в стилі і рівні життя</w:t>
      </w:r>
      <w:r>
        <w:rPr>
          <w:shd w:val="clear" w:color="auto" w:fill="FFFFFF"/>
        </w:rPr>
        <w:t xml:space="preserve"> </w:t>
      </w:r>
      <w:r>
        <w:rPr>
          <w:shd w:val="clear" w:color="auto" w:fill="FFFFFF"/>
        </w:rPr>
        <w:sym w:font="Symbol" w:char="F02D"/>
      </w:r>
      <w:r>
        <w:rPr>
          <w:shd w:val="clear" w:color="auto" w:fill="FFFFFF"/>
        </w:rPr>
        <w:t xml:space="preserve"> </w:t>
      </w:r>
      <w:r w:rsidRPr="00D62CA9">
        <w:rPr>
          <w:shd w:val="clear" w:color="auto" w:fill="FFFFFF"/>
        </w:rPr>
        <w:t>позитивний вплив</w:t>
      </w:r>
      <w:r>
        <w:rPr>
          <w:shd w:val="clear" w:color="auto" w:fill="FFFFFF"/>
        </w:rPr>
        <w:t xml:space="preserve">. </w:t>
      </w:r>
    </w:p>
    <w:p w:rsidR="00AB125D" w:rsidRPr="00D62CA9" w:rsidRDefault="00AB125D" w:rsidP="00070C45">
      <w:pPr>
        <w:pStyle w:val="af0"/>
        <w:numPr>
          <w:ilvl w:val="0"/>
          <w:numId w:val="54"/>
        </w:numPr>
        <w:ind w:left="0" w:firstLine="709"/>
        <w:jc w:val="both"/>
        <w:rPr>
          <w:shd w:val="clear" w:color="auto" w:fill="FFFFFF"/>
        </w:rPr>
      </w:pPr>
      <w:r w:rsidRPr="00D62CA9">
        <w:rPr>
          <w:shd w:val="clear" w:color="auto" w:fill="FFFFFF"/>
        </w:rPr>
        <w:t>Ставлення до праці і відпочинку</w:t>
      </w:r>
      <w:r>
        <w:rPr>
          <w:shd w:val="clear" w:color="auto" w:fill="FFFFFF"/>
        </w:rPr>
        <w:t xml:space="preserve"> </w:t>
      </w:r>
      <w:r>
        <w:rPr>
          <w:shd w:val="clear" w:color="auto" w:fill="FFFFFF"/>
        </w:rPr>
        <w:sym w:font="Symbol" w:char="F02D"/>
      </w:r>
      <w:r>
        <w:rPr>
          <w:shd w:val="clear" w:color="auto" w:fill="FFFFFF"/>
        </w:rPr>
        <w:t xml:space="preserve"> </w:t>
      </w:r>
      <w:r w:rsidRPr="00D62CA9">
        <w:rPr>
          <w:shd w:val="clear" w:color="auto" w:fill="FFFFFF"/>
        </w:rPr>
        <w:t>позитивний вплив</w:t>
      </w:r>
      <w:r>
        <w:rPr>
          <w:shd w:val="clear" w:color="auto" w:fill="FFFFFF"/>
        </w:rPr>
        <w:t xml:space="preserve">. </w:t>
      </w:r>
    </w:p>
    <w:p w:rsidR="00AB125D" w:rsidRPr="00D62CA9" w:rsidRDefault="00AB125D" w:rsidP="00070C45">
      <w:pPr>
        <w:pStyle w:val="af0"/>
        <w:numPr>
          <w:ilvl w:val="0"/>
          <w:numId w:val="54"/>
        </w:numPr>
        <w:ind w:left="0" w:firstLine="709"/>
        <w:jc w:val="both"/>
        <w:rPr>
          <w:shd w:val="clear" w:color="auto" w:fill="FFFFFF"/>
        </w:rPr>
      </w:pPr>
      <w:r w:rsidRPr="00D62CA9">
        <w:rPr>
          <w:shd w:val="clear" w:color="auto" w:fill="FFFFFF"/>
        </w:rPr>
        <w:t>Релігійні фактори</w:t>
      </w:r>
      <w:r>
        <w:rPr>
          <w:shd w:val="clear" w:color="auto" w:fill="FFFFFF"/>
        </w:rPr>
        <w:t xml:space="preserve"> </w:t>
      </w:r>
      <w:r>
        <w:rPr>
          <w:shd w:val="clear" w:color="auto" w:fill="FFFFFF"/>
        </w:rPr>
        <w:sym w:font="Symbol" w:char="F02D"/>
      </w:r>
      <w:r>
        <w:rPr>
          <w:shd w:val="clear" w:color="auto" w:fill="FFFFFF"/>
        </w:rPr>
        <w:t xml:space="preserve"> </w:t>
      </w:r>
      <w:r w:rsidRPr="00D62CA9">
        <w:rPr>
          <w:shd w:val="clear" w:color="auto" w:fill="FFFFFF"/>
        </w:rPr>
        <w:t>негативний вплив</w:t>
      </w:r>
      <w:r>
        <w:rPr>
          <w:shd w:val="clear" w:color="auto" w:fill="FFFFFF"/>
        </w:rPr>
        <w:t xml:space="preserve">. </w:t>
      </w:r>
    </w:p>
    <w:p w:rsidR="00AB125D" w:rsidRPr="00D62CA9" w:rsidRDefault="00AB125D" w:rsidP="00070C45">
      <w:pPr>
        <w:pStyle w:val="af0"/>
        <w:numPr>
          <w:ilvl w:val="0"/>
          <w:numId w:val="54"/>
        </w:numPr>
        <w:ind w:left="0" w:firstLine="709"/>
        <w:jc w:val="both"/>
        <w:rPr>
          <w:shd w:val="clear" w:color="auto" w:fill="FFFFFF"/>
        </w:rPr>
      </w:pPr>
      <w:r w:rsidRPr="00D62CA9">
        <w:rPr>
          <w:shd w:val="clear" w:color="auto" w:fill="FFFFFF"/>
        </w:rPr>
        <w:t>Вплив ЗМІ</w:t>
      </w:r>
      <w:r>
        <w:rPr>
          <w:shd w:val="clear" w:color="auto" w:fill="FFFFFF"/>
        </w:rPr>
        <w:t xml:space="preserve"> </w:t>
      </w:r>
      <w:r>
        <w:rPr>
          <w:shd w:val="clear" w:color="auto" w:fill="FFFFFF"/>
        </w:rPr>
        <w:sym w:font="Symbol" w:char="F02D"/>
      </w:r>
      <w:r>
        <w:rPr>
          <w:shd w:val="clear" w:color="auto" w:fill="FFFFFF"/>
        </w:rPr>
        <w:t xml:space="preserve"> </w:t>
      </w:r>
      <w:r w:rsidRPr="00D62CA9">
        <w:rPr>
          <w:shd w:val="clear" w:color="auto" w:fill="FFFFFF"/>
        </w:rPr>
        <w:t>позитивний вплив</w:t>
      </w:r>
      <w:r>
        <w:rPr>
          <w:shd w:val="clear" w:color="auto" w:fill="FFFFFF"/>
        </w:rPr>
        <w:t xml:space="preserve">. </w:t>
      </w:r>
    </w:p>
    <w:p w:rsidR="00AB125D" w:rsidRPr="00D62CA9" w:rsidRDefault="00AB125D" w:rsidP="00070C45">
      <w:pPr>
        <w:pStyle w:val="af0"/>
        <w:numPr>
          <w:ilvl w:val="0"/>
          <w:numId w:val="54"/>
        </w:numPr>
        <w:ind w:left="0" w:firstLine="709"/>
        <w:jc w:val="both"/>
        <w:rPr>
          <w:shd w:val="clear" w:color="auto" w:fill="FFFFFF"/>
        </w:rPr>
      </w:pPr>
      <w:r w:rsidRPr="00D62CA9">
        <w:rPr>
          <w:shd w:val="clear" w:color="auto" w:fill="FFFFFF"/>
        </w:rPr>
        <w:t>Особливості менталітету, важливі культурні цінності</w:t>
      </w:r>
      <w:r>
        <w:rPr>
          <w:shd w:val="clear" w:color="auto" w:fill="FFFFFF"/>
        </w:rPr>
        <w:t xml:space="preserve"> </w:t>
      </w:r>
      <w:r>
        <w:rPr>
          <w:shd w:val="clear" w:color="auto" w:fill="FFFFFF"/>
        </w:rPr>
        <w:sym w:font="Symbol" w:char="F02D"/>
      </w:r>
      <w:r w:rsidRPr="00D62CA9">
        <w:rPr>
          <w:shd w:val="clear" w:color="auto" w:fill="FFFFFF"/>
        </w:rPr>
        <w:t xml:space="preserve"> позитивний вплив</w:t>
      </w:r>
      <w:r>
        <w:rPr>
          <w:shd w:val="clear" w:color="auto" w:fill="FFFFFF"/>
        </w:rPr>
        <w:t xml:space="preserve">. </w:t>
      </w:r>
    </w:p>
    <w:p w:rsidR="00AB125D" w:rsidRPr="00D62CA9" w:rsidRDefault="00AB125D" w:rsidP="00070C45">
      <w:pPr>
        <w:pStyle w:val="af0"/>
        <w:numPr>
          <w:ilvl w:val="0"/>
          <w:numId w:val="54"/>
        </w:numPr>
        <w:ind w:left="0" w:firstLine="709"/>
        <w:jc w:val="both"/>
        <w:rPr>
          <w:shd w:val="clear" w:color="auto" w:fill="FFFFFF"/>
        </w:rPr>
      </w:pPr>
      <w:r w:rsidRPr="00D62CA9">
        <w:rPr>
          <w:shd w:val="clear" w:color="auto" w:fill="FFFFFF"/>
        </w:rPr>
        <w:t>Проблеми міжетнічних відносин</w:t>
      </w:r>
      <w:r>
        <w:rPr>
          <w:shd w:val="clear" w:color="auto" w:fill="FFFFFF"/>
        </w:rPr>
        <w:t xml:space="preserve"> </w:t>
      </w:r>
      <w:r>
        <w:rPr>
          <w:shd w:val="clear" w:color="auto" w:fill="FFFFFF"/>
        </w:rPr>
        <w:sym w:font="Symbol" w:char="F02D"/>
      </w:r>
      <w:r w:rsidRPr="00D62CA9">
        <w:rPr>
          <w:shd w:val="clear" w:color="auto" w:fill="FFFFFF"/>
        </w:rPr>
        <w:t xml:space="preserve"> позитивний вплив</w:t>
      </w:r>
      <w:r>
        <w:rPr>
          <w:shd w:val="clear" w:color="auto" w:fill="FFFFFF"/>
        </w:rPr>
        <w:t xml:space="preserve">. </w:t>
      </w:r>
    </w:p>
    <w:p w:rsidR="00AB125D" w:rsidRPr="00D62CA9" w:rsidRDefault="00AB125D" w:rsidP="00070C45">
      <w:pPr>
        <w:pStyle w:val="af0"/>
        <w:numPr>
          <w:ilvl w:val="0"/>
          <w:numId w:val="54"/>
        </w:numPr>
        <w:ind w:left="0" w:firstLine="709"/>
        <w:jc w:val="both"/>
        <w:rPr>
          <w:shd w:val="clear" w:color="auto" w:fill="FFFFFF"/>
        </w:rPr>
      </w:pPr>
      <w:r w:rsidRPr="00D62CA9">
        <w:rPr>
          <w:shd w:val="clear" w:color="auto" w:fill="FFFFFF"/>
        </w:rPr>
        <w:t>Вимога контролю за забрудненням навколишнього середовища</w:t>
      </w:r>
      <w:r>
        <w:rPr>
          <w:shd w:val="clear" w:color="auto" w:fill="FFFFFF"/>
        </w:rPr>
        <w:t xml:space="preserve"> </w:t>
      </w:r>
      <w:r>
        <w:rPr>
          <w:shd w:val="clear" w:color="auto" w:fill="FFFFFF"/>
        </w:rPr>
        <w:sym w:font="Symbol" w:char="F02D"/>
      </w:r>
      <w:r w:rsidRPr="00D62CA9">
        <w:rPr>
          <w:shd w:val="clear" w:color="auto" w:fill="FFFFFF"/>
        </w:rPr>
        <w:t xml:space="preserve"> негативний вплив</w:t>
      </w:r>
      <w:r>
        <w:rPr>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 xml:space="preserve">Соціальні чинники впливають на </w:t>
      </w:r>
      <w:r w:rsidRPr="00754FC9">
        <w:rPr>
          <w:shd w:val="clear" w:color="auto" w:fill="FFFFFF"/>
        </w:rPr>
        <w:t>кампан</w:t>
      </w:r>
      <w:r>
        <w:rPr>
          <w:shd w:val="clear" w:color="auto" w:fill="FFFFFF"/>
        </w:rPr>
        <w:t>ію</w:t>
      </w:r>
      <w:r w:rsidRPr="00D62CA9">
        <w:rPr>
          <w:shd w:val="clear" w:color="auto" w:fill="FFFFFF"/>
        </w:rPr>
        <w:t xml:space="preserve"> дуже сприятливо і дають можливість</w:t>
      </w:r>
      <w:r>
        <w:rPr>
          <w:shd w:val="clear" w:color="auto" w:fill="FFFFFF"/>
        </w:rPr>
        <w:t xml:space="preserve"> для ефектинвої її реалізації. </w:t>
      </w:r>
    </w:p>
    <w:p w:rsidR="00AB125D" w:rsidRPr="00D62CA9" w:rsidRDefault="00AB125D" w:rsidP="00AB125D">
      <w:pPr>
        <w:pStyle w:val="af0"/>
        <w:ind w:firstLine="709"/>
        <w:jc w:val="both"/>
        <w:rPr>
          <w:shd w:val="clear" w:color="auto" w:fill="FFFFFF"/>
        </w:rPr>
      </w:pPr>
      <w:r w:rsidRPr="00D62CA9">
        <w:rPr>
          <w:shd w:val="clear" w:color="auto" w:fill="FFFFFF"/>
        </w:rPr>
        <w:t>Технологічні (Technological) фактори:</w:t>
      </w:r>
    </w:p>
    <w:p w:rsidR="00AB125D" w:rsidRPr="00D62CA9" w:rsidRDefault="00AB125D" w:rsidP="00070C45">
      <w:pPr>
        <w:pStyle w:val="af0"/>
        <w:numPr>
          <w:ilvl w:val="0"/>
          <w:numId w:val="55"/>
        </w:numPr>
        <w:ind w:left="0" w:firstLine="709"/>
        <w:jc w:val="both"/>
        <w:rPr>
          <w:shd w:val="clear" w:color="auto" w:fill="FFFFFF"/>
        </w:rPr>
      </w:pPr>
      <w:r w:rsidRPr="00D62CA9">
        <w:rPr>
          <w:shd w:val="clear" w:color="auto" w:fill="FFFFFF"/>
        </w:rPr>
        <w:t xml:space="preserve">Нові продукти </w:t>
      </w:r>
      <w:r>
        <w:rPr>
          <w:shd w:val="clear" w:color="auto" w:fill="FFFFFF"/>
        </w:rPr>
        <w:sym w:font="Symbol" w:char="F02D"/>
      </w:r>
      <w:r w:rsidRPr="00D62CA9">
        <w:rPr>
          <w:shd w:val="clear" w:color="auto" w:fill="FFFFFF"/>
        </w:rPr>
        <w:t xml:space="preserve"> негативний вплив</w:t>
      </w:r>
      <w:r>
        <w:rPr>
          <w:shd w:val="clear" w:color="auto" w:fill="FFFFFF"/>
        </w:rPr>
        <w:t xml:space="preserve">. </w:t>
      </w:r>
    </w:p>
    <w:p w:rsidR="00AB125D" w:rsidRPr="00D62CA9" w:rsidRDefault="00AB125D" w:rsidP="00070C45">
      <w:pPr>
        <w:pStyle w:val="af0"/>
        <w:numPr>
          <w:ilvl w:val="0"/>
          <w:numId w:val="55"/>
        </w:numPr>
        <w:ind w:left="0" w:firstLine="709"/>
        <w:jc w:val="both"/>
        <w:rPr>
          <w:shd w:val="clear" w:color="auto" w:fill="FFFFFF"/>
        </w:rPr>
      </w:pPr>
      <w:r w:rsidRPr="00D62CA9">
        <w:rPr>
          <w:shd w:val="clear" w:color="auto" w:fill="FFFFFF"/>
        </w:rPr>
        <w:t>Розвиток технологій</w:t>
      </w:r>
      <w:r>
        <w:rPr>
          <w:shd w:val="clear" w:color="auto" w:fill="FFFFFF"/>
        </w:rPr>
        <w:t xml:space="preserve"> </w:t>
      </w:r>
      <w:r>
        <w:rPr>
          <w:shd w:val="clear" w:color="auto" w:fill="FFFFFF"/>
        </w:rPr>
        <w:sym w:font="Symbol" w:char="F02D"/>
      </w:r>
      <w:r w:rsidRPr="00D62CA9">
        <w:rPr>
          <w:shd w:val="clear" w:color="auto" w:fill="FFFFFF"/>
        </w:rPr>
        <w:t xml:space="preserve"> позитивний вплив</w:t>
      </w:r>
      <w:r>
        <w:rPr>
          <w:shd w:val="clear" w:color="auto" w:fill="FFFFFF"/>
        </w:rPr>
        <w:t xml:space="preserve">. </w:t>
      </w:r>
    </w:p>
    <w:p w:rsidR="00AB125D" w:rsidRPr="00D62CA9" w:rsidRDefault="00AB125D" w:rsidP="00070C45">
      <w:pPr>
        <w:pStyle w:val="af0"/>
        <w:numPr>
          <w:ilvl w:val="0"/>
          <w:numId w:val="55"/>
        </w:numPr>
        <w:ind w:left="0" w:firstLine="709"/>
        <w:jc w:val="both"/>
        <w:rPr>
          <w:shd w:val="clear" w:color="auto" w:fill="FFFFFF"/>
        </w:rPr>
      </w:pPr>
      <w:r w:rsidRPr="00D62CA9">
        <w:rPr>
          <w:shd w:val="clear" w:color="auto" w:fill="FFFFFF"/>
        </w:rPr>
        <w:t>Можливі зміни в ключових технологіях, використовуваних на ринку</w:t>
      </w:r>
      <w:r>
        <w:rPr>
          <w:shd w:val="clear" w:color="auto" w:fill="FFFFFF"/>
        </w:rPr>
        <w:t xml:space="preserve"> </w:t>
      </w:r>
      <w:r>
        <w:rPr>
          <w:shd w:val="clear" w:color="auto" w:fill="FFFFFF"/>
        </w:rPr>
        <w:sym w:font="Symbol" w:char="F02D"/>
      </w:r>
      <w:r w:rsidRPr="00D62CA9">
        <w:rPr>
          <w:shd w:val="clear" w:color="auto" w:fill="FFFFFF"/>
        </w:rPr>
        <w:t xml:space="preserve"> позитивний вплив</w:t>
      </w:r>
      <w:r>
        <w:rPr>
          <w:shd w:val="clear" w:color="auto" w:fill="FFFFFF"/>
        </w:rPr>
        <w:t xml:space="preserve">. </w:t>
      </w:r>
    </w:p>
    <w:p w:rsidR="00AB125D" w:rsidRPr="00D62CA9" w:rsidRDefault="00AB125D" w:rsidP="00070C45">
      <w:pPr>
        <w:pStyle w:val="af0"/>
        <w:numPr>
          <w:ilvl w:val="0"/>
          <w:numId w:val="55"/>
        </w:numPr>
        <w:ind w:left="0" w:firstLine="709"/>
        <w:jc w:val="both"/>
        <w:rPr>
          <w:shd w:val="clear" w:color="auto" w:fill="FFFFFF"/>
        </w:rPr>
      </w:pPr>
      <w:r w:rsidRPr="00D62CA9">
        <w:rPr>
          <w:shd w:val="clear" w:color="auto" w:fill="FFFFFF"/>
        </w:rPr>
        <w:t>Вплив інтернету на розвиток ринку</w:t>
      </w:r>
      <w:r>
        <w:rPr>
          <w:shd w:val="clear" w:color="auto" w:fill="FFFFFF"/>
        </w:rPr>
        <w:t xml:space="preserve"> </w:t>
      </w:r>
      <w:r>
        <w:rPr>
          <w:shd w:val="clear" w:color="auto" w:fill="FFFFFF"/>
        </w:rPr>
        <w:sym w:font="Symbol" w:char="F02D"/>
      </w:r>
      <w:r w:rsidRPr="00D62CA9">
        <w:rPr>
          <w:shd w:val="clear" w:color="auto" w:fill="FFFFFF"/>
        </w:rPr>
        <w:t xml:space="preserve"> позитивний вплив</w:t>
      </w:r>
      <w:r>
        <w:rPr>
          <w:shd w:val="clear" w:color="auto" w:fill="FFFFFF"/>
        </w:rPr>
        <w:t xml:space="preserve">. </w:t>
      </w:r>
    </w:p>
    <w:p w:rsidR="00AB125D" w:rsidRPr="00D62CA9" w:rsidRDefault="00AB125D" w:rsidP="00070C45">
      <w:pPr>
        <w:pStyle w:val="af0"/>
        <w:numPr>
          <w:ilvl w:val="0"/>
          <w:numId w:val="55"/>
        </w:numPr>
        <w:ind w:left="0" w:firstLine="709"/>
        <w:jc w:val="both"/>
        <w:rPr>
          <w:shd w:val="clear" w:color="auto" w:fill="FFFFFF"/>
        </w:rPr>
      </w:pPr>
      <w:r w:rsidRPr="00D62CA9">
        <w:rPr>
          <w:shd w:val="clear" w:color="auto" w:fill="FFFFFF"/>
        </w:rPr>
        <w:t>Інновації в інформаційних технологіях, що дозволяють більш ефективно конкурувати на ринку</w:t>
      </w:r>
      <w:r>
        <w:rPr>
          <w:shd w:val="clear" w:color="auto" w:fill="FFFFFF"/>
        </w:rPr>
        <w:t xml:space="preserve"> </w:t>
      </w:r>
      <w:r>
        <w:rPr>
          <w:shd w:val="clear" w:color="auto" w:fill="FFFFFF"/>
        </w:rPr>
        <w:sym w:font="Symbol" w:char="F02D"/>
      </w:r>
      <w:r w:rsidRPr="00D62CA9">
        <w:rPr>
          <w:shd w:val="clear" w:color="auto" w:fill="FFFFFF"/>
        </w:rPr>
        <w:t xml:space="preserve"> позитивний вплив</w:t>
      </w:r>
      <w:r>
        <w:rPr>
          <w:shd w:val="clear" w:color="auto" w:fill="FFFFFF"/>
        </w:rPr>
        <w:t xml:space="preserve">. </w:t>
      </w:r>
    </w:p>
    <w:p w:rsidR="00AB125D" w:rsidRPr="00D62CA9" w:rsidRDefault="00AB125D" w:rsidP="00AB125D">
      <w:pPr>
        <w:pStyle w:val="af0"/>
        <w:ind w:firstLine="709"/>
        <w:jc w:val="both"/>
        <w:rPr>
          <w:shd w:val="clear" w:color="auto" w:fill="FFFFFF"/>
        </w:rPr>
      </w:pPr>
      <w:r w:rsidRPr="00D62CA9">
        <w:rPr>
          <w:shd w:val="clear" w:color="auto" w:fill="FFFFFF"/>
        </w:rPr>
        <w:t xml:space="preserve">Технологічні чинники позитивно впливають на </w:t>
      </w:r>
      <w:r>
        <w:rPr>
          <w:shd w:val="clear" w:color="auto" w:fill="FFFFFF"/>
          <w:lang w:val="ru-RU"/>
        </w:rPr>
        <w:t>кампан</w:t>
      </w:r>
      <w:r>
        <w:rPr>
          <w:shd w:val="clear" w:color="auto" w:fill="FFFFFF"/>
        </w:rPr>
        <w:t xml:space="preserve">ію. </w:t>
      </w:r>
    </w:p>
    <w:p w:rsidR="00AB125D" w:rsidRPr="00D62CA9" w:rsidRDefault="00AB125D" w:rsidP="00AB125D">
      <w:pPr>
        <w:pStyle w:val="af0"/>
        <w:ind w:firstLine="709"/>
        <w:jc w:val="both"/>
        <w:rPr>
          <w:rFonts w:eastAsia="Times New Roman"/>
          <w:lang w:eastAsia="ru-RU"/>
        </w:rPr>
      </w:pPr>
      <w:r w:rsidRPr="00D62CA9">
        <w:rPr>
          <w:rFonts w:eastAsia="Times New Roman"/>
          <w:lang w:eastAsia="ru-RU"/>
        </w:rPr>
        <w:t xml:space="preserve">Провівши PEST </w:t>
      </w:r>
      <w:r>
        <w:rPr>
          <w:shd w:val="clear" w:color="auto" w:fill="FFFFFF"/>
        </w:rPr>
        <w:sym w:font="Symbol" w:char="F02D"/>
      </w:r>
      <w:r w:rsidRPr="00D62CA9">
        <w:rPr>
          <w:rFonts w:eastAsia="Times New Roman"/>
          <w:lang w:eastAsia="ru-RU"/>
        </w:rPr>
        <w:t xml:space="preserve"> аналіз </w:t>
      </w:r>
      <w:r>
        <w:rPr>
          <w:rFonts w:eastAsia="Times New Roman"/>
          <w:lang w:eastAsia="ru-RU"/>
        </w:rPr>
        <w:t xml:space="preserve">іміджевої рекламної кампанії </w:t>
      </w:r>
      <w:r w:rsidRPr="00D62CA9">
        <w:rPr>
          <w:rFonts w:eastAsia="Times New Roman"/>
          <w:lang w:eastAsia="ru-RU"/>
        </w:rPr>
        <w:t xml:space="preserve"> Чорнобильської зони, можна сказати, що дві групи факторів з чотирьох несуть загрози для </w:t>
      </w:r>
      <w:r w:rsidRPr="00754FC9">
        <w:rPr>
          <w:shd w:val="clear" w:color="auto" w:fill="FFFFFF"/>
        </w:rPr>
        <w:t>кампан</w:t>
      </w:r>
      <w:r>
        <w:rPr>
          <w:shd w:val="clear" w:color="auto" w:fill="FFFFFF"/>
        </w:rPr>
        <w:t>ію</w:t>
      </w:r>
      <w:r w:rsidRPr="00D62CA9">
        <w:rPr>
          <w:rFonts w:eastAsia="Times New Roman"/>
          <w:lang w:eastAsia="ru-RU"/>
        </w:rPr>
        <w:t xml:space="preserve">, а дві </w:t>
      </w:r>
      <w:r>
        <w:rPr>
          <w:shd w:val="clear" w:color="auto" w:fill="FFFFFF"/>
        </w:rPr>
        <w:sym w:font="Symbol" w:char="F02D"/>
      </w:r>
      <w:r w:rsidRPr="00D62CA9">
        <w:rPr>
          <w:rFonts w:eastAsia="Times New Roman"/>
          <w:lang w:eastAsia="ru-RU"/>
        </w:rPr>
        <w:t xml:space="preserve"> можливості для розвитку</w:t>
      </w:r>
      <w:r>
        <w:rPr>
          <w:rFonts w:eastAsia="Times New Roman"/>
          <w:lang w:eastAsia="ru-RU"/>
        </w:rPr>
        <w:t xml:space="preserve">. </w:t>
      </w:r>
    </w:p>
    <w:p w:rsidR="00AB125D" w:rsidRPr="00D62CA9" w:rsidRDefault="00AB125D" w:rsidP="00AB125D">
      <w:pPr>
        <w:pStyle w:val="af0"/>
        <w:ind w:firstLine="709"/>
        <w:jc w:val="both"/>
        <w:rPr>
          <w:lang w:val="ru-RU"/>
        </w:rPr>
      </w:pPr>
      <w:r w:rsidRPr="00D62CA9">
        <w:rPr>
          <w:bCs/>
          <w:iCs/>
          <w:spacing w:val="-1"/>
        </w:rPr>
        <w:lastRenderedPageBreak/>
        <w:t xml:space="preserve">Для постійного контролю за </w:t>
      </w:r>
      <w:r>
        <w:rPr>
          <w:shd w:val="clear" w:color="auto" w:fill="FFFFFF"/>
          <w:lang w:val="ru-RU"/>
        </w:rPr>
        <w:t>кампан</w:t>
      </w:r>
      <w:r>
        <w:rPr>
          <w:shd w:val="clear" w:color="auto" w:fill="FFFFFF"/>
        </w:rPr>
        <w:t xml:space="preserve">ією </w:t>
      </w:r>
      <w:r w:rsidRPr="00D62CA9">
        <w:rPr>
          <w:bCs/>
          <w:iCs/>
          <w:spacing w:val="-1"/>
        </w:rPr>
        <w:t xml:space="preserve">та аналізом </w:t>
      </w:r>
      <w:r>
        <w:rPr>
          <w:bCs/>
          <w:iCs/>
          <w:spacing w:val="-1"/>
        </w:rPr>
        <w:t>її</w:t>
      </w:r>
      <w:r w:rsidRPr="00D62CA9">
        <w:rPr>
          <w:bCs/>
          <w:iCs/>
          <w:spacing w:val="-1"/>
        </w:rPr>
        <w:t xml:space="preserve"> ефективності потрібно здійснювати моніторинг та оцінку </w:t>
      </w:r>
      <w:r>
        <w:rPr>
          <w:bCs/>
          <w:iCs/>
          <w:spacing w:val="-1"/>
        </w:rPr>
        <w:t xml:space="preserve">рекламної </w:t>
      </w:r>
      <w:r>
        <w:rPr>
          <w:shd w:val="clear" w:color="auto" w:fill="FFFFFF"/>
          <w:lang w:val="ru-RU"/>
        </w:rPr>
        <w:t>кампан</w:t>
      </w:r>
      <w:r>
        <w:rPr>
          <w:shd w:val="clear" w:color="auto" w:fill="FFFFFF"/>
        </w:rPr>
        <w:t>ії</w:t>
      </w:r>
      <w:r>
        <w:rPr>
          <w:bCs/>
          <w:iCs/>
          <w:spacing w:val="-1"/>
        </w:rPr>
        <w:t xml:space="preserve">. </w:t>
      </w:r>
      <w:r w:rsidRPr="00D62CA9">
        <w:rPr>
          <w:bCs/>
          <w:iCs/>
          <w:spacing w:val="-1"/>
        </w:rPr>
        <w:t>Адже їх головна мета</w:t>
      </w:r>
      <w:r>
        <w:rPr>
          <w:bCs/>
          <w:iCs/>
          <w:spacing w:val="-1"/>
        </w:rPr>
        <w:t xml:space="preserve"> </w:t>
      </w:r>
      <w:r>
        <w:rPr>
          <w:shd w:val="clear" w:color="auto" w:fill="FFFFFF"/>
        </w:rPr>
        <w:sym w:font="Symbol" w:char="F02D"/>
      </w:r>
      <w:r w:rsidRPr="00D62CA9">
        <w:rPr>
          <w:bCs/>
          <w:iCs/>
          <w:spacing w:val="-1"/>
        </w:rPr>
        <w:t xml:space="preserve"> збирання інформації та слідкування за процесом та результатами </w:t>
      </w:r>
      <w:r>
        <w:rPr>
          <w:shd w:val="clear" w:color="auto" w:fill="FFFFFF"/>
          <w:lang w:val="ru-RU"/>
        </w:rPr>
        <w:t>кампан</w:t>
      </w:r>
      <w:r>
        <w:rPr>
          <w:shd w:val="clear" w:color="auto" w:fill="FFFFFF"/>
        </w:rPr>
        <w:t xml:space="preserve">ії </w:t>
      </w:r>
      <w:r>
        <w:rPr>
          <w:lang w:val="ru-RU"/>
        </w:rPr>
        <w:t>[</w:t>
      </w:r>
      <w:r w:rsidR="00AF778A">
        <w:rPr>
          <w:lang w:val="ru-RU"/>
        </w:rPr>
        <w:t>73</w:t>
      </w:r>
      <w:r w:rsidRPr="00D62CA9">
        <w:rPr>
          <w:lang w:val="ru-RU"/>
        </w:rPr>
        <w:t>]</w:t>
      </w:r>
      <w:r>
        <w:t xml:space="preserve">. </w:t>
      </w:r>
    </w:p>
    <w:p w:rsidR="00AB125D" w:rsidRPr="00D62CA9" w:rsidRDefault="00AB125D" w:rsidP="00AB125D">
      <w:pPr>
        <w:pStyle w:val="af0"/>
        <w:ind w:firstLine="709"/>
        <w:jc w:val="both"/>
      </w:pPr>
      <w:r w:rsidRPr="00D62CA9">
        <w:t xml:space="preserve">Відрізняються ці два інструменти лише часом проведення, оцінка проводиться точково, а моніторинг </w:t>
      </w:r>
      <w:r>
        <w:rPr>
          <w:shd w:val="clear" w:color="auto" w:fill="FFFFFF"/>
        </w:rPr>
        <w:sym w:font="Symbol" w:char="F02D"/>
      </w:r>
      <w:r>
        <w:rPr>
          <w:shd w:val="clear" w:color="auto" w:fill="FFFFFF"/>
        </w:rPr>
        <w:t xml:space="preserve"> </w:t>
      </w:r>
      <w:r>
        <w:t>напротязі всієї</w:t>
      </w:r>
      <w:r w:rsidRPr="00D62CA9">
        <w:t xml:space="preserve"> </w:t>
      </w:r>
      <w:r>
        <w:rPr>
          <w:shd w:val="clear" w:color="auto" w:fill="FFFFFF"/>
          <w:lang w:val="ru-RU"/>
        </w:rPr>
        <w:t>кампан</w:t>
      </w:r>
      <w:r>
        <w:rPr>
          <w:shd w:val="clear" w:color="auto" w:fill="FFFFFF"/>
        </w:rPr>
        <w:t>ії</w:t>
      </w:r>
      <w:r>
        <w:t xml:space="preserve">. </w:t>
      </w:r>
    </w:p>
    <w:p w:rsidR="00AB125D" w:rsidRPr="00D62CA9" w:rsidRDefault="00AB125D" w:rsidP="00AB125D">
      <w:pPr>
        <w:pStyle w:val="af0"/>
        <w:ind w:left="360"/>
        <w:jc w:val="both"/>
      </w:pPr>
      <w:r w:rsidRPr="00D62CA9">
        <w:t xml:space="preserve">Моніторинг </w:t>
      </w:r>
      <w:r>
        <w:t>рекламної кампанії Чорнобильської зони відчуження</w:t>
      </w:r>
      <w:r w:rsidRPr="00D62CA9">
        <w:t xml:space="preserve"> має такі завдання:</w:t>
      </w:r>
    </w:p>
    <w:p w:rsidR="00AB125D" w:rsidRPr="00D62CA9" w:rsidRDefault="00AB125D" w:rsidP="00070C45">
      <w:pPr>
        <w:pStyle w:val="af0"/>
        <w:numPr>
          <w:ilvl w:val="0"/>
          <w:numId w:val="69"/>
        </w:numPr>
        <w:jc w:val="both"/>
      </w:pPr>
      <w:r w:rsidRPr="00D62CA9">
        <w:t xml:space="preserve">визначення впливу </w:t>
      </w:r>
      <w:r>
        <w:t>кампанії</w:t>
      </w:r>
      <w:r w:rsidRPr="00D62CA9">
        <w:t xml:space="preserve"> на цільові аудиторії;</w:t>
      </w:r>
    </w:p>
    <w:p w:rsidR="00AB125D" w:rsidRPr="00D62CA9" w:rsidRDefault="00AB125D" w:rsidP="00070C45">
      <w:pPr>
        <w:pStyle w:val="af0"/>
        <w:numPr>
          <w:ilvl w:val="0"/>
          <w:numId w:val="69"/>
        </w:numPr>
        <w:jc w:val="both"/>
      </w:pPr>
      <w:r w:rsidRPr="00D62CA9">
        <w:t xml:space="preserve">контроль за часом виконання </w:t>
      </w:r>
      <w:r>
        <w:t>кампанії</w:t>
      </w:r>
      <w:r w:rsidRPr="00D62CA9">
        <w:t>, заходами, що запланувались;</w:t>
      </w:r>
    </w:p>
    <w:p w:rsidR="00AB125D" w:rsidRPr="00D62CA9" w:rsidRDefault="00AB125D" w:rsidP="00070C45">
      <w:pPr>
        <w:pStyle w:val="af0"/>
        <w:numPr>
          <w:ilvl w:val="0"/>
          <w:numId w:val="69"/>
        </w:numPr>
        <w:jc w:val="both"/>
      </w:pPr>
      <w:r w:rsidRPr="00D62CA9">
        <w:t xml:space="preserve">виявлення результатів </w:t>
      </w:r>
      <w:r>
        <w:t>кампанії</w:t>
      </w:r>
      <w:r w:rsidRPr="00D62CA9">
        <w:t xml:space="preserve"> та їх відповідності поставленим цілям;</w:t>
      </w:r>
    </w:p>
    <w:p w:rsidR="00AB125D" w:rsidRPr="00D62CA9" w:rsidRDefault="00AB125D" w:rsidP="00070C45">
      <w:pPr>
        <w:pStyle w:val="af0"/>
        <w:numPr>
          <w:ilvl w:val="0"/>
          <w:numId w:val="69"/>
        </w:numPr>
        <w:jc w:val="both"/>
      </w:pPr>
      <w:r w:rsidRPr="00D62CA9">
        <w:t>оцінка ефективності витрат ресурсів</w:t>
      </w:r>
      <w:r>
        <w:t xml:space="preserve">. </w:t>
      </w:r>
    </w:p>
    <w:p w:rsidR="00AB125D" w:rsidRPr="00D62CA9" w:rsidRDefault="00AB125D" w:rsidP="00AB125D">
      <w:pPr>
        <w:pStyle w:val="af0"/>
        <w:ind w:firstLine="709"/>
        <w:jc w:val="both"/>
      </w:pPr>
      <w:r w:rsidRPr="00D62CA9">
        <w:t xml:space="preserve">Для проведення моніторингу, обирають індикатори, тобто показники, зміна яких буде характеризувати весь процес реалізації </w:t>
      </w:r>
      <w:r>
        <w:t>кампанії</w:t>
      </w:r>
      <w:r w:rsidRPr="00D62CA9">
        <w:t xml:space="preserve"> та виконання поставлених завдань</w:t>
      </w:r>
      <w:r>
        <w:t xml:space="preserve">. </w:t>
      </w:r>
    </w:p>
    <w:p w:rsidR="00AB125D" w:rsidRPr="00D62CA9" w:rsidRDefault="00AB125D" w:rsidP="00AB125D">
      <w:pPr>
        <w:pStyle w:val="af0"/>
        <w:ind w:firstLine="709"/>
        <w:jc w:val="both"/>
      </w:pPr>
      <w:r w:rsidRPr="00D62CA9">
        <w:t>Індикаторами можуть бути як кількісні, так і якісні показники</w:t>
      </w:r>
      <w:r>
        <w:t xml:space="preserve"> [</w:t>
      </w:r>
      <w:r w:rsidRPr="00D62CA9">
        <w:rPr>
          <w:lang w:val="ru-RU"/>
        </w:rPr>
        <w:t>63</w:t>
      </w:r>
      <w:r w:rsidRPr="00D62CA9">
        <w:t>]</w:t>
      </w:r>
      <w:r>
        <w:t xml:space="preserve">. </w:t>
      </w:r>
    </w:p>
    <w:p w:rsidR="00AB125D" w:rsidRPr="00D62CA9" w:rsidRDefault="00AB125D" w:rsidP="00AB125D">
      <w:pPr>
        <w:pStyle w:val="af0"/>
        <w:ind w:firstLine="709"/>
        <w:jc w:val="both"/>
      </w:pPr>
      <w:r w:rsidRPr="00D62CA9">
        <w:t xml:space="preserve">Критерії, за якими буде проводиться оцінка </w:t>
      </w:r>
      <w:r>
        <w:t>кампанії</w:t>
      </w:r>
      <w:r w:rsidRPr="00D62CA9">
        <w:t xml:space="preserve">: </w:t>
      </w:r>
    </w:p>
    <w:p w:rsidR="00AB125D" w:rsidRPr="00D62CA9" w:rsidRDefault="00AB125D" w:rsidP="00070C45">
      <w:pPr>
        <w:pStyle w:val="af0"/>
        <w:numPr>
          <w:ilvl w:val="0"/>
          <w:numId w:val="70"/>
        </w:numPr>
        <w:jc w:val="both"/>
      </w:pPr>
      <w:r w:rsidRPr="00D62CA9">
        <w:t>відповідність;</w:t>
      </w:r>
    </w:p>
    <w:p w:rsidR="00AB125D" w:rsidRPr="00D62CA9" w:rsidRDefault="00AB125D" w:rsidP="00070C45">
      <w:pPr>
        <w:pStyle w:val="af0"/>
        <w:numPr>
          <w:ilvl w:val="0"/>
          <w:numId w:val="70"/>
        </w:numPr>
        <w:jc w:val="both"/>
      </w:pPr>
      <w:r w:rsidRPr="00D62CA9">
        <w:t>ефективність;</w:t>
      </w:r>
    </w:p>
    <w:p w:rsidR="00AB125D" w:rsidRPr="00D62CA9" w:rsidRDefault="00AB125D" w:rsidP="00070C45">
      <w:pPr>
        <w:pStyle w:val="af0"/>
        <w:numPr>
          <w:ilvl w:val="0"/>
          <w:numId w:val="70"/>
        </w:numPr>
        <w:jc w:val="both"/>
      </w:pPr>
      <w:r w:rsidRPr="00D62CA9">
        <w:t>результативність;</w:t>
      </w:r>
    </w:p>
    <w:p w:rsidR="00AB125D" w:rsidRPr="00D62CA9" w:rsidRDefault="00AB125D" w:rsidP="00070C45">
      <w:pPr>
        <w:pStyle w:val="af0"/>
        <w:numPr>
          <w:ilvl w:val="0"/>
          <w:numId w:val="70"/>
        </w:numPr>
        <w:jc w:val="both"/>
      </w:pPr>
      <w:r w:rsidRPr="00D62CA9">
        <w:t>вплив;</w:t>
      </w:r>
    </w:p>
    <w:p w:rsidR="00AB125D" w:rsidRPr="00D62CA9" w:rsidRDefault="00AB125D" w:rsidP="00070C45">
      <w:pPr>
        <w:pStyle w:val="af0"/>
        <w:numPr>
          <w:ilvl w:val="0"/>
          <w:numId w:val="70"/>
        </w:numPr>
        <w:jc w:val="both"/>
      </w:pPr>
      <w:r w:rsidRPr="00D62CA9">
        <w:t>стабільність</w:t>
      </w:r>
      <w:r>
        <w:t xml:space="preserve">. </w:t>
      </w:r>
    </w:p>
    <w:p w:rsidR="00AB125D" w:rsidRPr="00D62CA9" w:rsidRDefault="00AB125D" w:rsidP="00AB125D">
      <w:pPr>
        <w:pStyle w:val="af0"/>
        <w:ind w:firstLine="709"/>
        <w:jc w:val="both"/>
      </w:pPr>
      <w:r w:rsidRPr="00D62CA9">
        <w:t xml:space="preserve">Під час моніторингу </w:t>
      </w:r>
      <w:r>
        <w:t>рекламної кампанії</w:t>
      </w:r>
      <w:r w:rsidRPr="00D62CA9">
        <w:t xml:space="preserve"> будуть використані такі індикатори:</w:t>
      </w:r>
    </w:p>
    <w:p w:rsidR="00AB125D" w:rsidRPr="00D62CA9" w:rsidRDefault="00AB125D" w:rsidP="00AB125D">
      <w:pPr>
        <w:pStyle w:val="af0"/>
        <w:ind w:left="285" w:firstLine="708"/>
        <w:jc w:val="both"/>
      </w:pPr>
      <w:r>
        <w:t>-</w:t>
      </w:r>
      <w:r w:rsidRPr="00D62CA9">
        <w:t>якісні</w:t>
      </w:r>
      <w:r>
        <w:t xml:space="preserve">. </w:t>
      </w:r>
    </w:p>
    <w:p w:rsidR="00AB125D" w:rsidRPr="00D62CA9" w:rsidRDefault="00AB125D" w:rsidP="00070C45">
      <w:pPr>
        <w:pStyle w:val="af0"/>
        <w:numPr>
          <w:ilvl w:val="0"/>
          <w:numId w:val="40"/>
        </w:numPr>
        <w:ind w:left="993" w:hanging="284"/>
        <w:jc w:val="both"/>
      </w:pPr>
      <w:r w:rsidRPr="00D62CA9">
        <w:t>Індикатори результатів:</w:t>
      </w:r>
    </w:p>
    <w:p w:rsidR="00AB125D" w:rsidRPr="00D62CA9" w:rsidRDefault="00AB125D" w:rsidP="00070C45">
      <w:pPr>
        <w:pStyle w:val="af0"/>
        <w:numPr>
          <w:ilvl w:val="0"/>
          <w:numId w:val="71"/>
        </w:numPr>
        <w:jc w:val="both"/>
      </w:pPr>
      <w:r w:rsidRPr="00D62CA9">
        <w:t>підвищення рівня проінформованості людей о важливості збереження архітектурної середовища Чорнобильської зони;</w:t>
      </w:r>
    </w:p>
    <w:p w:rsidR="00AB125D" w:rsidRPr="00D62CA9" w:rsidRDefault="00AB125D" w:rsidP="00070C45">
      <w:pPr>
        <w:pStyle w:val="af0"/>
        <w:numPr>
          <w:ilvl w:val="0"/>
          <w:numId w:val="71"/>
        </w:numPr>
        <w:jc w:val="both"/>
      </w:pPr>
      <w:r w:rsidRPr="00D62CA9">
        <w:t>підвищення рівня освідомленності щодо атомної катастрофи</w:t>
      </w:r>
    </w:p>
    <w:p w:rsidR="00AB125D" w:rsidRPr="00D62CA9" w:rsidRDefault="00AB125D" w:rsidP="00070C45">
      <w:pPr>
        <w:pStyle w:val="af0"/>
        <w:numPr>
          <w:ilvl w:val="0"/>
          <w:numId w:val="71"/>
        </w:numPr>
        <w:jc w:val="both"/>
      </w:pPr>
      <w:r w:rsidRPr="00D62CA9">
        <w:lastRenderedPageBreak/>
        <w:t>враження фанатів «Зони відчуження» та просто туристів</w:t>
      </w:r>
      <w:r>
        <w:t xml:space="preserve">. </w:t>
      </w:r>
    </w:p>
    <w:p w:rsidR="00AB125D" w:rsidRPr="00D62CA9" w:rsidRDefault="00AB125D" w:rsidP="00070C45">
      <w:pPr>
        <w:pStyle w:val="af0"/>
        <w:numPr>
          <w:ilvl w:val="0"/>
          <w:numId w:val="40"/>
        </w:numPr>
        <w:ind w:left="993" w:hanging="284"/>
        <w:jc w:val="both"/>
      </w:pPr>
      <w:r w:rsidRPr="00D62CA9">
        <w:t>Індикатори впливу:</w:t>
      </w:r>
    </w:p>
    <w:p w:rsidR="00AB125D" w:rsidRPr="00D62CA9" w:rsidRDefault="00AB125D" w:rsidP="00070C45">
      <w:pPr>
        <w:pStyle w:val="af0"/>
        <w:numPr>
          <w:ilvl w:val="0"/>
          <w:numId w:val="72"/>
        </w:numPr>
        <w:jc w:val="both"/>
      </w:pPr>
      <w:r w:rsidRPr="00D62CA9">
        <w:t>ставлення людей до м</w:t>
      </w:r>
      <w:r>
        <w:t xml:space="preserve">. </w:t>
      </w:r>
      <w:r w:rsidRPr="00D62CA9">
        <w:t>Прип</w:t>
      </w:r>
      <w:r w:rsidRPr="00D62CA9">
        <w:rPr>
          <w:lang w:val="ru-RU"/>
        </w:rPr>
        <w:t>’</w:t>
      </w:r>
      <w:r w:rsidRPr="00D62CA9">
        <w:t>яті</w:t>
      </w:r>
      <w:r>
        <w:t xml:space="preserve">. </w:t>
      </w:r>
    </w:p>
    <w:p w:rsidR="00AB125D" w:rsidRPr="00D62CA9" w:rsidRDefault="00AB125D" w:rsidP="00AB125D">
      <w:pPr>
        <w:pStyle w:val="af0"/>
        <w:ind w:left="284" w:firstLine="708"/>
        <w:jc w:val="both"/>
      </w:pPr>
      <w:r>
        <w:t>-</w:t>
      </w:r>
      <w:r w:rsidRPr="00D62CA9">
        <w:t>кількісні</w:t>
      </w:r>
      <w:r>
        <w:t xml:space="preserve">. </w:t>
      </w:r>
    </w:p>
    <w:p w:rsidR="00AB125D" w:rsidRPr="00D62CA9" w:rsidRDefault="00AB125D" w:rsidP="00AB125D">
      <w:pPr>
        <w:pStyle w:val="af0"/>
        <w:ind w:left="720"/>
        <w:jc w:val="both"/>
      </w:pPr>
      <w:r w:rsidRPr="00D62CA9">
        <w:t>1</w:t>
      </w:r>
      <w:r>
        <w:t xml:space="preserve">. </w:t>
      </w:r>
      <w:r w:rsidRPr="00D62CA9">
        <w:t>Базові індикатори(вхідні ресурси):</w:t>
      </w:r>
    </w:p>
    <w:p w:rsidR="00AB125D" w:rsidRPr="00D62CA9" w:rsidRDefault="00AB125D" w:rsidP="00AB125D">
      <w:pPr>
        <w:pStyle w:val="af0"/>
        <w:ind w:left="720"/>
        <w:jc w:val="both"/>
      </w:pPr>
      <w:r>
        <w:t>-</w:t>
      </w:r>
      <w:r w:rsidRPr="00D62CA9">
        <w:t xml:space="preserve"> аналіз людських та фінансових ресурсів</w:t>
      </w:r>
      <w:r>
        <w:rPr>
          <w:lang w:val="ru-RU"/>
        </w:rPr>
        <w:t xml:space="preserve"> рекламно</w:t>
      </w:r>
      <w:r>
        <w:t xml:space="preserve">ї кампанії. </w:t>
      </w:r>
    </w:p>
    <w:p w:rsidR="00AB125D" w:rsidRPr="00D62CA9" w:rsidRDefault="00AB125D" w:rsidP="00AB125D">
      <w:pPr>
        <w:pStyle w:val="af0"/>
        <w:ind w:left="720"/>
        <w:jc w:val="both"/>
      </w:pPr>
      <w:r w:rsidRPr="00D62CA9">
        <w:t>2</w:t>
      </w:r>
      <w:r>
        <w:t xml:space="preserve">. </w:t>
      </w:r>
      <w:r w:rsidRPr="00D62CA9">
        <w:t>Індикатори процесу:</w:t>
      </w:r>
    </w:p>
    <w:p w:rsidR="00AB125D" w:rsidRPr="00D62CA9" w:rsidRDefault="00AB125D" w:rsidP="00070C45">
      <w:pPr>
        <w:pStyle w:val="af0"/>
        <w:numPr>
          <w:ilvl w:val="0"/>
          <w:numId w:val="73"/>
        </w:numPr>
        <w:jc w:val="both"/>
      </w:pPr>
      <w:r w:rsidRPr="00D62CA9">
        <w:t xml:space="preserve">кількість </w:t>
      </w:r>
      <w:r>
        <w:t>відвідувань інтернет-ресурсу</w:t>
      </w:r>
    </w:p>
    <w:p w:rsidR="00AB125D" w:rsidRPr="00D62CA9" w:rsidRDefault="00AB125D" w:rsidP="00070C45">
      <w:pPr>
        <w:pStyle w:val="af0"/>
        <w:numPr>
          <w:ilvl w:val="0"/>
          <w:numId w:val="73"/>
        </w:numPr>
      </w:pPr>
      <w:r w:rsidRPr="00D62CA9">
        <w:t>кількість проведених поїздок</w:t>
      </w:r>
      <w:r>
        <w:t xml:space="preserve">. </w:t>
      </w:r>
    </w:p>
    <w:p w:rsidR="00AB125D" w:rsidRPr="00D62CA9" w:rsidRDefault="00AB125D" w:rsidP="00AB125D">
      <w:pPr>
        <w:pStyle w:val="af0"/>
        <w:ind w:firstLine="709"/>
      </w:pPr>
      <w:r w:rsidRPr="00D62CA9">
        <w:t>Форми, в яких буде проводитись моніторингу проекту:</w:t>
      </w:r>
    </w:p>
    <w:p w:rsidR="00AB125D" w:rsidRPr="00D62CA9" w:rsidRDefault="00AB125D" w:rsidP="00070C45">
      <w:pPr>
        <w:pStyle w:val="af0"/>
        <w:numPr>
          <w:ilvl w:val="0"/>
          <w:numId w:val="74"/>
        </w:numPr>
      </w:pPr>
      <w:r>
        <w:t>опитування;</w:t>
      </w:r>
    </w:p>
    <w:p w:rsidR="00AB125D" w:rsidRPr="00D62CA9" w:rsidRDefault="00AB125D" w:rsidP="00070C45">
      <w:pPr>
        <w:pStyle w:val="af0"/>
        <w:numPr>
          <w:ilvl w:val="0"/>
          <w:numId w:val="74"/>
        </w:numPr>
      </w:pPr>
      <w:r w:rsidRPr="00D62CA9">
        <w:t>аналіз документації</w:t>
      </w:r>
      <w:r>
        <w:t xml:space="preserve">. </w:t>
      </w:r>
    </w:p>
    <w:p w:rsidR="00AB125D" w:rsidRDefault="00AB125D" w:rsidP="00AB125D">
      <w:pPr>
        <w:pStyle w:val="af0"/>
        <w:ind w:firstLine="709"/>
        <w:jc w:val="both"/>
      </w:pPr>
      <w:r w:rsidRPr="00D62CA9">
        <w:t>Форми моніторингу</w:t>
      </w:r>
      <w:r>
        <w:t xml:space="preserve"> іміджевої рекламної кампанії «Назад до життя» </w:t>
      </w:r>
      <w:r w:rsidRPr="00D62CA9">
        <w:t xml:space="preserve"> подані у таблиці, яка знаходиться нижче (табл</w:t>
      </w:r>
      <w:r>
        <w:t xml:space="preserve">. </w:t>
      </w:r>
      <w:r w:rsidRPr="00D62CA9">
        <w:t>3</w:t>
      </w:r>
      <w:r w:rsidR="008F7C3A">
        <w:t>.1.5</w:t>
      </w:r>
      <w:r w:rsidRPr="00D62CA9">
        <w:t>)</w:t>
      </w:r>
      <w:r>
        <w:t xml:space="preserve">. </w:t>
      </w:r>
    </w:p>
    <w:p w:rsidR="00AB125D" w:rsidRDefault="00AB125D" w:rsidP="00AB125D">
      <w:pPr>
        <w:pStyle w:val="af0"/>
        <w:ind w:firstLine="709"/>
        <w:jc w:val="both"/>
      </w:pPr>
      <w:r w:rsidRPr="00D62CA9">
        <w:t>За до</w:t>
      </w:r>
      <w:r>
        <w:t>по</w:t>
      </w:r>
      <w:r w:rsidRPr="00D62CA9">
        <w:t xml:space="preserve">могою моніторингу можна виявити особливості проведення </w:t>
      </w:r>
      <w:r>
        <w:t xml:space="preserve">рекламної кампанії. Також він дає змогу оцінити ефективність та успішність кампанії, витрати ресурсів та відповідність поставленим цілям. </w:t>
      </w:r>
      <w:r w:rsidRPr="00D62CA9">
        <w:t xml:space="preserve">Але, окрім моніторингу, важлива й оцінка </w:t>
      </w:r>
      <w:r>
        <w:t xml:space="preserve">рекламної кампанії. </w:t>
      </w:r>
    </w:p>
    <w:p w:rsidR="008F7C3A" w:rsidRPr="00D62CA9" w:rsidRDefault="008F7C3A" w:rsidP="008F7C3A">
      <w:pPr>
        <w:pStyle w:val="af0"/>
        <w:ind w:firstLine="709"/>
        <w:jc w:val="both"/>
      </w:pPr>
      <w:r w:rsidRPr="00D62CA9">
        <w:t>Використовуючи класифікацію видів оцінок, у</w:t>
      </w:r>
      <w:r>
        <w:t xml:space="preserve"> даній</w:t>
      </w:r>
      <w:r w:rsidRPr="00D62CA9">
        <w:t xml:space="preserve"> </w:t>
      </w:r>
      <w:r>
        <w:t xml:space="preserve">рекламній кампанії </w:t>
      </w:r>
      <w:r w:rsidRPr="00D62CA9">
        <w:t>будуть використані саме такі:</w:t>
      </w:r>
    </w:p>
    <w:p w:rsidR="008F7C3A" w:rsidRPr="00D62CA9" w:rsidRDefault="008F7C3A" w:rsidP="008F7C3A">
      <w:pPr>
        <w:pStyle w:val="af0"/>
        <w:numPr>
          <w:ilvl w:val="0"/>
          <w:numId w:val="41"/>
        </w:numPr>
        <w:jc w:val="both"/>
      </w:pPr>
      <w:r w:rsidRPr="00D62CA9">
        <w:t>за часом проведення:</w:t>
      </w:r>
    </w:p>
    <w:p w:rsidR="008F7C3A" w:rsidRPr="00D62CA9" w:rsidRDefault="008F7C3A" w:rsidP="008F7C3A">
      <w:pPr>
        <w:pStyle w:val="af0"/>
        <w:numPr>
          <w:ilvl w:val="0"/>
          <w:numId w:val="42"/>
        </w:numPr>
        <w:jc w:val="both"/>
      </w:pPr>
      <w:r w:rsidRPr="00D62CA9">
        <w:t>Вхідна (базова)</w:t>
      </w:r>
      <w:r>
        <w:t xml:space="preserve">. </w:t>
      </w:r>
    </w:p>
    <w:p w:rsidR="008F7C3A" w:rsidRPr="00D62CA9" w:rsidRDefault="008F7C3A" w:rsidP="008F7C3A">
      <w:pPr>
        <w:pStyle w:val="af0"/>
        <w:numPr>
          <w:ilvl w:val="0"/>
          <w:numId w:val="42"/>
        </w:numPr>
        <w:jc w:val="both"/>
      </w:pPr>
      <w:r w:rsidRPr="00D62CA9">
        <w:t>Поточна</w:t>
      </w:r>
      <w:r>
        <w:t xml:space="preserve">. </w:t>
      </w:r>
    </w:p>
    <w:p w:rsidR="008F7C3A" w:rsidRPr="00D62CA9" w:rsidRDefault="008F7C3A" w:rsidP="008F7C3A">
      <w:pPr>
        <w:pStyle w:val="af0"/>
        <w:numPr>
          <w:ilvl w:val="0"/>
          <w:numId w:val="42"/>
        </w:numPr>
        <w:jc w:val="both"/>
      </w:pPr>
      <w:r w:rsidRPr="00D62CA9">
        <w:t>Вихідна (підсумкова)</w:t>
      </w:r>
      <w:r>
        <w:t xml:space="preserve">. </w:t>
      </w:r>
    </w:p>
    <w:p w:rsidR="008F7C3A" w:rsidRPr="00D62CA9" w:rsidRDefault="008F7C3A" w:rsidP="008F7C3A">
      <w:pPr>
        <w:pStyle w:val="af0"/>
        <w:numPr>
          <w:ilvl w:val="0"/>
          <w:numId w:val="41"/>
        </w:numPr>
        <w:jc w:val="both"/>
      </w:pPr>
      <w:r w:rsidRPr="00D62CA9">
        <w:t>в залежності від особи,яка буде пр</w:t>
      </w:r>
      <w:r w:rsidRPr="00D62CA9">
        <w:rPr>
          <w:lang w:val="ru-RU"/>
        </w:rPr>
        <w:t>о</w:t>
      </w:r>
      <w:r w:rsidRPr="00D62CA9">
        <w:t>водити оцінку:</w:t>
      </w:r>
    </w:p>
    <w:p w:rsidR="008F7C3A" w:rsidRPr="00D62CA9" w:rsidRDefault="008F7C3A" w:rsidP="008F7C3A">
      <w:pPr>
        <w:pStyle w:val="af0"/>
        <w:numPr>
          <w:ilvl w:val="0"/>
          <w:numId w:val="43"/>
        </w:numPr>
        <w:jc w:val="both"/>
      </w:pPr>
      <w:r w:rsidRPr="00D62CA9">
        <w:t>Внутрішня</w:t>
      </w:r>
      <w:r>
        <w:t xml:space="preserve">. </w:t>
      </w:r>
    </w:p>
    <w:p w:rsidR="008F7C3A" w:rsidRPr="00D62CA9" w:rsidRDefault="008F7C3A" w:rsidP="008F7C3A">
      <w:pPr>
        <w:pStyle w:val="af0"/>
        <w:numPr>
          <w:ilvl w:val="0"/>
          <w:numId w:val="41"/>
        </w:numPr>
        <w:jc w:val="both"/>
      </w:pPr>
      <w:r w:rsidRPr="00D62CA9">
        <w:t>за цільовим призначенням:</w:t>
      </w:r>
    </w:p>
    <w:p w:rsidR="008F7C3A" w:rsidRPr="00D62CA9" w:rsidRDefault="008F7C3A" w:rsidP="008F7C3A">
      <w:pPr>
        <w:pStyle w:val="af0"/>
        <w:numPr>
          <w:ilvl w:val="0"/>
          <w:numId w:val="44"/>
        </w:numPr>
        <w:jc w:val="both"/>
      </w:pPr>
      <w:r w:rsidRPr="00D62CA9">
        <w:t>Оцінка процесу</w:t>
      </w:r>
      <w:r>
        <w:t xml:space="preserve">. </w:t>
      </w:r>
    </w:p>
    <w:p w:rsidR="008F7C3A" w:rsidRPr="00D62CA9" w:rsidRDefault="008F7C3A" w:rsidP="008F7C3A">
      <w:pPr>
        <w:pStyle w:val="af0"/>
        <w:numPr>
          <w:ilvl w:val="0"/>
          <w:numId w:val="44"/>
        </w:numPr>
        <w:jc w:val="both"/>
      </w:pPr>
      <w:r w:rsidRPr="00D62CA9">
        <w:t>Оцінка результату (результативності)</w:t>
      </w:r>
      <w:r>
        <w:t xml:space="preserve">. </w:t>
      </w:r>
    </w:p>
    <w:p w:rsidR="008F7C3A" w:rsidRPr="00D62CA9" w:rsidRDefault="008F7C3A" w:rsidP="008F7C3A">
      <w:pPr>
        <w:pStyle w:val="af0"/>
        <w:numPr>
          <w:ilvl w:val="0"/>
          <w:numId w:val="44"/>
        </w:numPr>
        <w:jc w:val="both"/>
      </w:pPr>
      <w:r w:rsidRPr="00D62CA9">
        <w:lastRenderedPageBreak/>
        <w:t>Оцінка впливу</w:t>
      </w:r>
      <w:r>
        <w:t xml:space="preserve">. </w:t>
      </w:r>
    </w:p>
    <w:p w:rsidR="008F7C3A" w:rsidRDefault="008F7C3A" w:rsidP="008F7C3A">
      <w:pPr>
        <w:pStyle w:val="af0"/>
        <w:numPr>
          <w:ilvl w:val="0"/>
          <w:numId w:val="44"/>
        </w:numPr>
        <w:spacing w:after="240"/>
        <w:jc w:val="both"/>
      </w:pPr>
      <w:r w:rsidRPr="00D62CA9">
        <w:t>Оцінка економічної ефективності</w:t>
      </w:r>
      <w:r>
        <w:t xml:space="preserve"> </w:t>
      </w:r>
      <w:r>
        <w:rPr>
          <w:lang w:val="en-US"/>
        </w:rPr>
        <w:t>[65]</w:t>
      </w:r>
      <w:r>
        <w:t xml:space="preserve">. </w:t>
      </w:r>
    </w:p>
    <w:p w:rsidR="008F7C3A" w:rsidRPr="00D62CA9" w:rsidRDefault="008F7C3A" w:rsidP="008F7C3A">
      <w:pPr>
        <w:pStyle w:val="af0"/>
        <w:spacing w:before="240"/>
        <w:jc w:val="right"/>
      </w:pPr>
      <w:r w:rsidRPr="00D62CA9">
        <w:t>Таблиця 3</w:t>
      </w:r>
      <w:r>
        <w:t>.</w:t>
      </w:r>
      <w:r>
        <w:t xml:space="preserve"> </w:t>
      </w:r>
      <w:r>
        <w:t>1.</w:t>
      </w:r>
      <w:r>
        <w:t xml:space="preserve"> </w:t>
      </w:r>
      <w:r>
        <w:t>5</w:t>
      </w:r>
    </w:p>
    <w:p w:rsidR="008F7C3A" w:rsidRPr="00D62CA9" w:rsidRDefault="008F7C3A" w:rsidP="008F7C3A">
      <w:pPr>
        <w:pStyle w:val="af0"/>
        <w:spacing w:after="240"/>
        <w:jc w:val="center"/>
      </w:pPr>
      <w:r w:rsidRPr="00D62CA9">
        <w:t xml:space="preserve">Форми моніторингу </w:t>
      </w:r>
      <w:r>
        <w:t>іміджевої рекламної кампанії</w:t>
      </w:r>
      <w:r w:rsidRPr="00D62CA9">
        <w:t xml:space="preserve"> «</w:t>
      </w:r>
      <w:r>
        <w:t>Назад до життя</w:t>
      </w:r>
      <w:r>
        <w:t>»</w:t>
      </w:r>
    </w:p>
    <w:p w:rsidR="00AB125D" w:rsidRDefault="00225201" w:rsidP="008F7C3A">
      <w:pPr>
        <w:pStyle w:val="af0"/>
        <w:jc w:val="center"/>
      </w:pPr>
      <w:r>
        <w:rPr>
          <w:noProof/>
          <w:lang w:val="ru-RU" w:eastAsia="ru-RU"/>
        </w:rPr>
        <w:drawing>
          <wp:inline distT="0" distB="0" distL="0" distR="0" wp14:anchorId="1FF21D22" wp14:editId="2654646A">
            <wp:extent cx="5645888" cy="4888796"/>
            <wp:effectExtent l="0" t="0" r="0"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lum bright="-7000" contrast="38000"/>
                      <a:extLst>
                        <a:ext uri="{28A0092B-C50C-407E-A947-70E740481C1C}">
                          <a14:useLocalDpi xmlns:a14="http://schemas.microsoft.com/office/drawing/2010/main" val="0"/>
                        </a:ext>
                      </a:extLst>
                    </a:blip>
                    <a:srcRect/>
                    <a:stretch>
                      <a:fillRect/>
                    </a:stretch>
                  </pic:blipFill>
                  <pic:spPr bwMode="auto">
                    <a:xfrm>
                      <a:off x="0" y="0"/>
                      <a:ext cx="5648260" cy="4890850"/>
                    </a:xfrm>
                    <a:prstGeom prst="rect">
                      <a:avLst/>
                    </a:prstGeom>
                    <a:noFill/>
                    <a:ln>
                      <a:noFill/>
                    </a:ln>
                  </pic:spPr>
                </pic:pic>
              </a:graphicData>
            </a:graphic>
          </wp:inline>
        </w:drawing>
      </w:r>
    </w:p>
    <w:p w:rsidR="00AB125D" w:rsidRDefault="00AB125D" w:rsidP="008F7C3A">
      <w:pPr>
        <w:pStyle w:val="af0"/>
        <w:spacing w:before="240"/>
        <w:ind w:firstLine="709"/>
        <w:jc w:val="both"/>
        <w:rPr>
          <w:bCs/>
          <w:iCs/>
          <w:spacing w:val="-1"/>
        </w:rPr>
      </w:pPr>
      <w:r w:rsidRPr="00D62CA9">
        <w:t xml:space="preserve">Графік моніторингу та оцінок </w:t>
      </w:r>
      <w:r>
        <w:t>рекламної кампанії</w:t>
      </w:r>
      <w:r w:rsidRPr="00D62CA9">
        <w:t xml:space="preserve"> </w:t>
      </w:r>
      <w:r>
        <w:rPr>
          <w:bCs/>
          <w:iCs/>
          <w:spacing w:val="-1"/>
        </w:rPr>
        <w:t>«Назад до життя»</w:t>
      </w:r>
      <w:r w:rsidRPr="00D62CA9">
        <w:rPr>
          <w:bCs/>
          <w:iCs/>
          <w:spacing w:val="-1"/>
        </w:rPr>
        <w:t xml:space="preserve"> буде об’єднаний з календарним графіком </w:t>
      </w:r>
      <w:r>
        <w:rPr>
          <w:bCs/>
          <w:iCs/>
          <w:spacing w:val="-1"/>
        </w:rPr>
        <w:t xml:space="preserve">кампанії. </w:t>
      </w:r>
      <w:r w:rsidRPr="00D62CA9">
        <w:rPr>
          <w:bCs/>
          <w:iCs/>
          <w:spacing w:val="-1"/>
        </w:rPr>
        <w:t xml:space="preserve">Відповідальний за моніторинг </w:t>
      </w:r>
      <w:r>
        <w:rPr>
          <w:bCs/>
          <w:iCs/>
          <w:spacing w:val="-1"/>
        </w:rPr>
        <w:t>кампанії</w:t>
      </w:r>
      <w:r w:rsidRPr="00D62CA9">
        <w:rPr>
          <w:bCs/>
          <w:iCs/>
          <w:spacing w:val="-1"/>
        </w:rPr>
        <w:t xml:space="preserve"> буде </w:t>
      </w:r>
      <w:r w:rsidRPr="002950C9">
        <w:rPr>
          <w:bCs/>
          <w:iCs/>
          <w:spacing w:val="-1"/>
        </w:rPr>
        <w:t>маркетолог</w:t>
      </w:r>
      <w:r w:rsidRPr="00895852">
        <w:rPr>
          <w:bCs/>
          <w:i/>
          <w:iCs/>
          <w:spacing w:val="-1"/>
        </w:rPr>
        <w:t>.</w:t>
      </w:r>
      <w:r>
        <w:rPr>
          <w:bCs/>
          <w:iCs/>
          <w:spacing w:val="-1"/>
        </w:rPr>
        <w:t xml:space="preserve"> </w:t>
      </w:r>
    </w:p>
    <w:p w:rsidR="00AB125D" w:rsidRPr="00A03E8B" w:rsidRDefault="00AB125D" w:rsidP="00AB125D">
      <w:pPr>
        <w:pStyle w:val="af0"/>
        <w:ind w:firstLine="709"/>
        <w:jc w:val="both"/>
        <w:rPr>
          <w:bCs/>
          <w:iCs/>
          <w:spacing w:val="-1"/>
        </w:rPr>
      </w:pPr>
      <w:r w:rsidRPr="00D62CA9">
        <w:rPr>
          <w:rFonts w:eastAsia="Times New Roman"/>
          <w:lang w:eastAsia="ru-RU"/>
        </w:rPr>
        <w:t xml:space="preserve">Окрім стратегічного плану, для </w:t>
      </w:r>
      <w:r>
        <w:rPr>
          <w:rFonts w:eastAsia="Times New Roman"/>
          <w:lang w:eastAsia="ru-RU"/>
        </w:rPr>
        <w:t>кампанії</w:t>
      </w:r>
      <w:r w:rsidRPr="00D62CA9">
        <w:rPr>
          <w:rFonts w:eastAsia="Times New Roman"/>
          <w:lang w:eastAsia="ru-RU"/>
        </w:rPr>
        <w:t xml:space="preserve"> буде потрібний й тактичний</w:t>
      </w:r>
      <w:r>
        <w:rPr>
          <w:rFonts w:eastAsia="Times New Roman"/>
          <w:lang w:eastAsia="ru-RU"/>
        </w:rPr>
        <w:t xml:space="preserve">. </w:t>
      </w:r>
      <w:r w:rsidRPr="00D62CA9">
        <w:rPr>
          <w:rFonts w:eastAsia="Times New Roman"/>
          <w:lang w:eastAsia="ru-RU"/>
        </w:rPr>
        <w:t xml:space="preserve">Цей план поданий у вигляді ІСР </w:t>
      </w:r>
      <w:r>
        <w:rPr>
          <w:rFonts w:eastAsia="Times New Roman"/>
          <w:lang w:eastAsia="ru-RU"/>
        </w:rPr>
        <w:t>(</w:t>
      </w:r>
      <w:r w:rsidRPr="00D62CA9">
        <w:rPr>
          <w:rFonts w:eastAsia="Times New Roman"/>
          <w:lang w:eastAsia="ru-RU"/>
        </w:rPr>
        <w:t>або</w:t>
      </w:r>
      <w:r w:rsidRPr="00D62CA9">
        <w:t xml:space="preserve"> WBS)</w:t>
      </w:r>
      <w:r>
        <w:rPr>
          <w:rFonts w:eastAsia="Times New Roman"/>
          <w:lang w:eastAsia="ru-RU"/>
        </w:rPr>
        <w:t xml:space="preserve">. </w:t>
      </w:r>
      <w:r w:rsidRPr="00D62CA9">
        <w:t xml:space="preserve">ІСР є ієрархічною структурою робіт, в якій поданий докладний опис змісту </w:t>
      </w:r>
      <w:r>
        <w:t xml:space="preserve">кампанії. </w:t>
      </w:r>
    </w:p>
    <w:p w:rsidR="00AB125D" w:rsidRPr="00D62CA9" w:rsidRDefault="00AB125D" w:rsidP="00AB125D">
      <w:pPr>
        <w:pStyle w:val="af0"/>
        <w:ind w:firstLine="709"/>
        <w:jc w:val="both"/>
      </w:pPr>
      <w:r w:rsidRPr="00D62CA9">
        <w:t xml:space="preserve">При плануванні </w:t>
      </w:r>
      <w:r>
        <w:t>кампанії</w:t>
      </w:r>
      <w:r w:rsidRPr="00D62CA9">
        <w:t xml:space="preserve"> важливим і одним з найперших етапів є побудова ієрархічної структури робіт (ІСР) або Work Breakdown Structure </w:t>
      </w:r>
      <w:r w:rsidRPr="00D62CA9">
        <w:lastRenderedPageBreak/>
        <w:t>(WBS)</w:t>
      </w:r>
      <w:r>
        <w:t xml:space="preserve">. </w:t>
      </w:r>
      <w:r w:rsidRPr="00D62CA9">
        <w:t>Вона дозволяє окресли</w:t>
      </w:r>
      <w:r>
        <w:t>ти список робіт та функціональний</w:t>
      </w:r>
      <w:r w:rsidRPr="00D62CA9">
        <w:t xml:space="preserve"> розподіл </w:t>
      </w:r>
      <w:r>
        <w:t>працівників [</w:t>
      </w:r>
      <w:r w:rsidRPr="00D62CA9">
        <w:t>64]</w:t>
      </w:r>
      <w:r>
        <w:t xml:space="preserve">. </w:t>
      </w:r>
    </w:p>
    <w:p w:rsidR="00AB125D" w:rsidRPr="00D62CA9" w:rsidRDefault="00AB125D" w:rsidP="00AB125D">
      <w:pPr>
        <w:pStyle w:val="af0"/>
        <w:ind w:firstLine="709"/>
        <w:jc w:val="both"/>
        <w:rPr>
          <w:shd w:val="clear" w:color="auto" w:fill="FFFFFF"/>
        </w:rPr>
      </w:pPr>
      <w:r>
        <w:rPr>
          <w:shd w:val="clear" w:color="auto" w:fill="FFFFFF"/>
        </w:rPr>
        <w:t>Також дана структура дозволяє</w:t>
      </w:r>
      <w:r w:rsidRPr="00D62CA9">
        <w:rPr>
          <w:shd w:val="clear" w:color="auto" w:fill="FFFFFF"/>
        </w:rPr>
        <w:t xml:space="preserve"> спростити процес управління </w:t>
      </w:r>
      <w:r w:rsidRPr="002950C9">
        <w:rPr>
          <w:shd w:val="clear" w:color="auto" w:fill="FFFFFF"/>
        </w:rPr>
        <w:t>менеджер рекламної кампанії. Менеджер рекламної кампанії «Назад до життя» проведе такі роботи:</w:t>
      </w:r>
    </w:p>
    <w:p w:rsidR="00AB125D" w:rsidRPr="00D62CA9" w:rsidRDefault="00AB125D" w:rsidP="00070C45">
      <w:pPr>
        <w:pStyle w:val="af0"/>
        <w:numPr>
          <w:ilvl w:val="0"/>
          <w:numId w:val="75"/>
        </w:numPr>
        <w:ind w:left="0" w:firstLine="709"/>
        <w:jc w:val="both"/>
        <w:rPr>
          <w:shd w:val="clear" w:color="auto" w:fill="FFFFFF"/>
        </w:rPr>
      </w:pPr>
      <w:r w:rsidRPr="00D62CA9">
        <w:rPr>
          <w:shd w:val="clear" w:color="auto" w:fill="FFFFFF"/>
        </w:rPr>
        <w:t>визначити, які роботи будуть в ієрархічній структурі, та їх зв</w:t>
      </w:r>
      <w:r w:rsidRPr="00D62CA9">
        <w:rPr>
          <w:shd w:val="clear" w:color="auto" w:fill="FFFFFF"/>
          <w:lang w:val="ru-RU"/>
        </w:rPr>
        <w:t>’</w:t>
      </w:r>
      <w:r w:rsidRPr="00D62CA9">
        <w:rPr>
          <w:shd w:val="clear" w:color="auto" w:fill="FFFFFF"/>
        </w:rPr>
        <w:t>язок;</w:t>
      </w:r>
    </w:p>
    <w:p w:rsidR="00AB125D" w:rsidRPr="00D62CA9" w:rsidRDefault="00AB125D" w:rsidP="00070C45">
      <w:pPr>
        <w:pStyle w:val="af0"/>
        <w:numPr>
          <w:ilvl w:val="0"/>
          <w:numId w:val="75"/>
        </w:numPr>
        <w:ind w:left="0" w:firstLine="709"/>
        <w:jc w:val="both"/>
        <w:rPr>
          <w:shd w:val="clear" w:color="auto" w:fill="FFFFFF"/>
        </w:rPr>
      </w:pPr>
      <w:r w:rsidRPr="00D62CA9">
        <w:rPr>
          <w:shd w:val="clear" w:color="auto" w:fill="FFFFFF"/>
        </w:rPr>
        <w:t xml:space="preserve">визначить контрольні точки </w:t>
      </w:r>
      <w:r>
        <w:rPr>
          <w:shd w:val="clear" w:color="auto" w:fill="FFFFFF"/>
        </w:rPr>
        <w:t>кампанії</w:t>
      </w:r>
      <w:r w:rsidRPr="00D62CA9">
        <w:rPr>
          <w:shd w:val="clear" w:color="auto" w:fill="FFFFFF"/>
        </w:rPr>
        <w:t>;</w:t>
      </w:r>
    </w:p>
    <w:p w:rsidR="00AB125D" w:rsidRPr="00D62CA9" w:rsidRDefault="00AB125D" w:rsidP="00070C45">
      <w:pPr>
        <w:pStyle w:val="af0"/>
        <w:numPr>
          <w:ilvl w:val="0"/>
          <w:numId w:val="75"/>
        </w:numPr>
        <w:ind w:left="0" w:firstLine="709"/>
        <w:jc w:val="both"/>
        <w:rPr>
          <w:shd w:val="clear" w:color="auto" w:fill="FFFFFF"/>
        </w:rPr>
      </w:pPr>
      <w:r>
        <w:rPr>
          <w:shd w:val="clear" w:color="auto" w:fill="FFFFFF"/>
        </w:rPr>
        <w:t>встановити</w:t>
      </w:r>
      <w:r w:rsidRPr="00D62CA9">
        <w:rPr>
          <w:shd w:val="clear" w:color="auto" w:fill="FFFFFF"/>
        </w:rPr>
        <w:t xml:space="preserve"> ефективну та зручну систему звітності в </w:t>
      </w:r>
      <w:r>
        <w:rPr>
          <w:shd w:val="clear" w:color="auto" w:fill="FFFFFF"/>
        </w:rPr>
        <w:t>кампанії</w:t>
      </w:r>
      <w:r w:rsidRPr="00D62CA9">
        <w:rPr>
          <w:shd w:val="clear" w:color="auto" w:fill="FFFFFF"/>
        </w:rPr>
        <w:t>;</w:t>
      </w:r>
    </w:p>
    <w:p w:rsidR="00AB125D" w:rsidRPr="00D62CA9" w:rsidRDefault="00AB125D" w:rsidP="00070C45">
      <w:pPr>
        <w:pStyle w:val="af0"/>
        <w:numPr>
          <w:ilvl w:val="0"/>
          <w:numId w:val="75"/>
        </w:numPr>
        <w:ind w:left="0" w:firstLine="709"/>
        <w:jc w:val="both"/>
        <w:rPr>
          <w:shd w:val="clear" w:color="auto" w:fill="FFFFFF"/>
        </w:rPr>
      </w:pPr>
      <w:r w:rsidRPr="00D62CA9">
        <w:rPr>
          <w:shd w:val="clear" w:color="auto" w:fill="FFFFFF"/>
        </w:rPr>
        <w:t xml:space="preserve">виконає функціональний розподіл між виконавцями </w:t>
      </w:r>
      <w:r>
        <w:rPr>
          <w:shd w:val="clear" w:color="auto" w:fill="FFFFFF"/>
        </w:rPr>
        <w:t>кампанії</w:t>
      </w:r>
      <w:r w:rsidRPr="00D62CA9">
        <w:rPr>
          <w:shd w:val="clear" w:color="auto" w:fill="FFFFFF"/>
        </w:rPr>
        <w:t xml:space="preserve"> та визначить відповідальних;</w:t>
      </w:r>
    </w:p>
    <w:p w:rsidR="00AB125D" w:rsidRPr="00D62CA9" w:rsidRDefault="00AB125D" w:rsidP="00070C45">
      <w:pPr>
        <w:pStyle w:val="af0"/>
        <w:numPr>
          <w:ilvl w:val="0"/>
          <w:numId w:val="75"/>
        </w:numPr>
        <w:ind w:left="0" w:firstLine="709"/>
        <w:jc w:val="both"/>
      </w:pPr>
      <w:r>
        <w:t xml:space="preserve">донесе кожному члену команди кампанії </w:t>
      </w:r>
      <w:r w:rsidRPr="00D62CA9">
        <w:t>цілі та завдання</w:t>
      </w:r>
      <w:r>
        <w:rPr>
          <w:shd w:val="clear" w:color="auto" w:fill="FFFFFF"/>
          <w:lang w:val="ru-RU"/>
        </w:rPr>
        <w:t xml:space="preserve"> [</w:t>
      </w:r>
      <w:r w:rsidRPr="00D62CA9">
        <w:rPr>
          <w:shd w:val="clear" w:color="auto" w:fill="FFFFFF"/>
          <w:lang w:val="ru-RU"/>
        </w:rPr>
        <w:t>65]</w:t>
      </w:r>
      <w:r>
        <w:rPr>
          <w:shd w:val="clear" w:color="auto" w:fill="FFFFFF"/>
        </w:rPr>
        <w:t xml:space="preserve">. </w:t>
      </w:r>
    </w:p>
    <w:p w:rsidR="00AB125D" w:rsidRPr="00D62CA9" w:rsidRDefault="00AB125D" w:rsidP="00AB125D">
      <w:pPr>
        <w:pStyle w:val="af0"/>
        <w:ind w:firstLine="709"/>
        <w:jc w:val="both"/>
      </w:pPr>
      <w:r w:rsidRPr="00D62CA9">
        <w:t>Дл</w:t>
      </w:r>
      <w:r>
        <w:t xml:space="preserve">я </w:t>
      </w:r>
      <w:r w:rsidRPr="00B32C29">
        <w:t xml:space="preserve">рекламної кампанії «Назад до життя» </w:t>
      </w:r>
      <w:r w:rsidRPr="00D62CA9">
        <w:t xml:space="preserve">доречно використати </w:t>
      </w:r>
      <w:r w:rsidRPr="00D62CA9">
        <w:rPr>
          <w:shd w:val="clear" w:color="auto" w:fill="FFFFFF"/>
        </w:rPr>
        <w:t>WBS</w:t>
      </w:r>
      <w:r>
        <w:t>-</w:t>
      </w:r>
      <w:r w:rsidRPr="00D62CA9">
        <w:t>структуру, основану на фазах життєвого циклу</w:t>
      </w:r>
      <w:r>
        <w:t xml:space="preserve"> кампанії. Вона буде тактичним планом кампанії. </w:t>
      </w:r>
      <w:r w:rsidRPr="00D62CA9">
        <w:rPr>
          <w:shd w:val="clear" w:color="auto" w:fill="FFFFFF"/>
        </w:rPr>
        <w:t>WBS</w:t>
      </w:r>
      <w:r>
        <w:t>-</w:t>
      </w:r>
      <w:r w:rsidRPr="00D62CA9">
        <w:t>структура</w:t>
      </w:r>
      <w:r>
        <w:t xml:space="preserve"> кампанії</w:t>
      </w:r>
      <w:r w:rsidRPr="00D62CA9">
        <w:t xml:space="preserve"> подана нижче у формі рисунку </w:t>
      </w:r>
      <w:r w:rsidR="008F7C3A">
        <w:t xml:space="preserve">  </w:t>
      </w:r>
      <w:r w:rsidRPr="00D62CA9">
        <w:t>(рис</w:t>
      </w:r>
      <w:r>
        <w:t>. 3.1.3</w:t>
      </w:r>
      <w:r w:rsidRPr="00D62CA9">
        <w:t>)</w:t>
      </w:r>
      <w:r>
        <w:t xml:space="preserve">. </w:t>
      </w:r>
      <w:r w:rsidRPr="00D62CA9">
        <w:rPr>
          <w:shd w:val="clear" w:color="auto" w:fill="FFFFFF"/>
        </w:rPr>
        <w:t>Повна WBS</w:t>
      </w:r>
      <w:r>
        <w:t>-</w:t>
      </w:r>
      <w:r w:rsidRPr="00D62CA9">
        <w:t xml:space="preserve">структура </w:t>
      </w:r>
      <w:r>
        <w:t>кампанії</w:t>
      </w:r>
      <w:r w:rsidRPr="00D62CA9">
        <w:t xml:space="preserve"> подана у додатку </w:t>
      </w:r>
      <w:r>
        <w:t>дипломної роботи (додаток 2</w:t>
      </w:r>
      <w:r w:rsidRPr="00D62CA9">
        <w:t>)</w:t>
      </w:r>
      <w:r>
        <w:t xml:space="preserve">. </w:t>
      </w:r>
    </w:p>
    <w:p w:rsidR="00AB125D" w:rsidRPr="00D62CA9" w:rsidRDefault="00AB125D" w:rsidP="00AB125D">
      <w:pPr>
        <w:pStyle w:val="af0"/>
        <w:ind w:firstLine="709"/>
        <w:jc w:val="both"/>
        <w:rPr>
          <w:shd w:val="clear" w:color="auto" w:fill="FFFFFF"/>
        </w:rPr>
      </w:pPr>
      <w:r>
        <w:t xml:space="preserve">Кампанія </w:t>
      </w:r>
      <w:r>
        <w:rPr>
          <w:shd w:val="clear" w:color="auto" w:fill="FFFFFF"/>
        </w:rPr>
        <w:t>повинна</w:t>
      </w:r>
      <w:r w:rsidRPr="00D62CA9">
        <w:rPr>
          <w:shd w:val="clear" w:color="auto" w:fill="FFFFFF"/>
        </w:rPr>
        <w:t xml:space="preserve"> мати кален</w:t>
      </w:r>
      <w:r>
        <w:rPr>
          <w:shd w:val="clear" w:color="auto" w:fill="FFFFFF"/>
        </w:rPr>
        <w:t>дарний план, адже саме в ньому в</w:t>
      </w:r>
      <w:r w:rsidRPr="00D62CA9">
        <w:rPr>
          <w:shd w:val="clear" w:color="auto" w:fill="FFFFFF"/>
        </w:rPr>
        <w:t>казаний час виконання робіт з ієрархічної структури</w:t>
      </w:r>
      <w:r>
        <w:rPr>
          <w:shd w:val="clear" w:color="auto" w:fill="FFFFFF"/>
        </w:rPr>
        <w:t xml:space="preserve">. </w:t>
      </w:r>
      <w:r w:rsidRPr="00D62CA9">
        <w:rPr>
          <w:shd w:val="clear" w:color="auto" w:fill="FFFFFF"/>
        </w:rPr>
        <w:t xml:space="preserve">Цей план визначає терміни реалізації </w:t>
      </w:r>
      <w:r>
        <w:rPr>
          <w:shd w:val="clear" w:color="auto" w:fill="FFFFFF"/>
        </w:rPr>
        <w:t xml:space="preserve">кампанії. Календарний план є стратегічною складовою </w:t>
      </w:r>
      <w:r>
        <w:t>кампанії</w:t>
      </w:r>
      <w:r>
        <w:rPr>
          <w:shd w:val="clear" w:color="auto" w:fill="FFFFFF"/>
        </w:rPr>
        <w:t>.</w:t>
      </w:r>
    </w:p>
    <w:p w:rsidR="00AB125D" w:rsidRDefault="00AB125D" w:rsidP="00AB125D">
      <w:pPr>
        <w:pStyle w:val="af0"/>
        <w:ind w:firstLine="709"/>
        <w:jc w:val="both"/>
      </w:pPr>
      <w:r w:rsidRPr="00D62CA9">
        <w:t>У календарному графіку зазначений плановий й фактич</w:t>
      </w:r>
      <w:r>
        <w:t>ний час початку, кінця і тривало</w:t>
      </w:r>
      <w:r w:rsidRPr="00D62CA9">
        <w:t>сті кожного елементу WBS</w:t>
      </w:r>
      <w:r>
        <w:rPr>
          <w:rStyle w:val="apple-converted-space"/>
        </w:rPr>
        <w:t xml:space="preserve">. </w:t>
      </w:r>
      <w:r w:rsidRPr="00D62CA9">
        <w:rPr>
          <w:rStyle w:val="apple-converted-space"/>
        </w:rPr>
        <w:t>За домого</w:t>
      </w:r>
      <w:r>
        <w:rPr>
          <w:rStyle w:val="apple-converted-space"/>
        </w:rPr>
        <w:t xml:space="preserve">ю цієї інформації контролюється вся </w:t>
      </w:r>
      <w:r>
        <w:t>кампанія</w:t>
      </w:r>
      <w:r w:rsidR="00AF778A">
        <w:t>[</w:t>
      </w:r>
      <w:r w:rsidR="00AF778A">
        <w:rPr>
          <w:lang w:val="en-US"/>
        </w:rPr>
        <w:t>14</w:t>
      </w:r>
      <w:r w:rsidRPr="004166E2">
        <w:t>]</w:t>
      </w:r>
      <w:r>
        <w:t xml:space="preserve">. </w:t>
      </w:r>
    </w:p>
    <w:p w:rsidR="008F7C3A" w:rsidRDefault="00AB125D" w:rsidP="008F7C3A">
      <w:pPr>
        <w:pStyle w:val="af0"/>
        <w:ind w:firstLine="709"/>
        <w:jc w:val="both"/>
        <w:rPr>
          <w:bCs/>
          <w:iCs/>
          <w:color w:val="000000"/>
          <w:spacing w:val="-1"/>
        </w:rPr>
      </w:pPr>
      <w:r>
        <w:t>Календарний план кампанії</w:t>
      </w:r>
      <w:r w:rsidRPr="00D62CA9">
        <w:t xml:space="preserve"> </w:t>
      </w:r>
      <w:r>
        <w:t>є важливою її складовою, адже під час планування кампанії</w:t>
      </w:r>
      <w:r w:rsidRPr="00D62CA9">
        <w:t xml:space="preserve"> </w:t>
      </w:r>
      <w:r>
        <w:t>обов</w:t>
      </w:r>
      <w:r>
        <w:rPr>
          <w:bCs/>
          <w:iCs/>
          <w:color w:val="000000"/>
          <w:spacing w:val="-1"/>
        </w:rPr>
        <w:t xml:space="preserve">’язково враховується термін її реалізації, від нього залежить всі елементи планування </w:t>
      </w:r>
      <w:r>
        <w:t>кампанії</w:t>
      </w:r>
      <w:r>
        <w:rPr>
          <w:bCs/>
          <w:iCs/>
          <w:color w:val="000000"/>
          <w:spacing w:val="-1"/>
        </w:rPr>
        <w:t>.</w:t>
      </w:r>
    </w:p>
    <w:p w:rsidR="008F7C3A" w:rsidRPr="00D62CA9" w:rsidRDefault="008F7C3A" w:rsidP="008F7C3A">
      <w:pPr>
        <w:pStyle w:val="af0"/>
        <w:ind w:firstLine="709"/>
        <w:rPr>
          <w:rStyle w:val="apple-converted-space"/>
        </w:rPr>
      </w:pPr>
      <w:r w:rsidRPr="00D62CA9">
        <w:t xml:space="preserve">За допомогою календарного плану </w:t>
      </w:r>
      <w:r>
        <w:t>кампанії</w:t>
      </w:r>
      <w:r w:rsidRPr="00D62CA9">
        <w:t xml:space="preserve"> </w:t>
      </w:r>
      <w:r>
        <w:t>виконую</w:t>
      </w:r>
      <w:r w:rsidRPr="00D62CA9">
        <w:t>ться такі завдання:</w:t>
      </w:r>
    </w:p>
    <w:p w:rsidR="008F7C3A" w:rsidRPr="008F7C3A" w:rsidRDefault="008F7C3A" w:rsidP="008F7C3A">
      <w:pPr>
        <w:pStyle w:val="af0"/>
        <w:numPr>
          <w:ilvl w:val="0"/>
          <w:numId w:val="75"/>
        </w:numPr>
        <w:ind w:left="0" w:firstLine="709"/>
        <w:jc w:val="both"/>
        <w:rPr>
          <w:shd w:val="clear" w:color="auto" w:fill="FFFFFF"/>
        </w:rPr>
      </w:pPr>
      <w:r w:rsidRPr="008F7C3A">
        <w:rPr>
          <w:shd w:val="clear" w:color="auto" w:fill="FFFFFF"/>
        </w:rPr>
        <w:t>контролюється реалізація кампанії у зазначені терміни;</w:t>
      </w:r>
    </w:p>
    <w:p w:rsidR="008F7C3A" w:rsidRPr="008F7C3A" w:rsidRDefault="008F7C3A" w:rsidP="008F7C3A">
      <w:pPr>
        <w:pStyle w:val="af0"/>
        <w:numPr>
          <w:ilvl w:val="0"/>
          <w:numId w:val="75"/>
        </w:numPr>
        <w:ind w:left="0" w:firstLine="709"/>
        <w:jc w:val="both"/>
        <w:rPr>
          <w:shd w:val="clear" w:color="auto" w:fill="FFFFFF"/>
        </w:rPr>
      </w:pPr>
      <w:r w:rsidRPr="008F7C3A">
        <w:rPr>
          <w:shd w:val="clear" w:color="auto" w:fill="FFFFFF"/>
        </w:rPr>
        <w:t>розподіляються ресурси між етапами кампанії;</w:t>
      </w:r>
    </w:p>
    <w:p w:rsidR="008F7C3A" w:rsidRDefault="008F7C3A" w:rsidP="008F7C3A">
      <w:pPr>
        <w:pStyle w:val="af0"/>
        <w:numPr>
          <w:ilvl w:val="0"/>
          <w:numId w:val="75"/>
        </w:numPr>
        <w:ind w:left="0" w:firstLine="709"/>
        <w:jc w:val="both"/>
      </w:pPr>
      <w:r w:rsidRPr="008F7C3A">
        <w:rPr>
          <w:shd w:val="clear" w:color="auto" w:fill="FFFFFF"/>
        </w:rPr>
        <w:t>організується</w:t>
      </w:r>
      <w:r w:rsidRPr="00D62CA9">
        <w:t xml:space="preserve"> вчасне фінансування </w:t>
      </w:r>
      <w:r>
        <w:t xml:space="preserve">кампанії. </w:t>
      </w:r>
    </w:p>
    <w:p w:rsidR="00AF778A" w:rsidRDefault="007D16E8" w:rsidP="008F7C3A">
      <w:pPr>
        <w:pStyle w:val="af0"/>
        <w:ind w:firstLine="709"/>
        <w:jc w:val="both"/>
        <w:rPr>
          <w:shd w:val="clear" w:color="auto" w:fill="FFFFFF"/>
          <w:lang w:val="en-US"/>
        </w:rPr>
      </w:pPr>
      <w:r>
        <w:rPr>
          <w:noProof/>
          <w:lang w:val="ru-RU" w:eastAsia="ru-RU"/>
        </w:rPr>
        <w:lastRenderedPageBreak/>
        <w:drawing>
          <wp:inline distT="0" distB="0" distL="0" distR="0" wp14:anchorId="03BCBD99" wp14:editId="7AC255AB">
            <wp:extent cx="5433237" cy="5573806"/>
            <wp:effectExtent l="0" t="0" r="0"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lum bright="-7000" contrast="38000"/>
                      <a:extLst>
                        <a:ext uri="{28A0092B-C50C-407E-A947-70E740481C1C}">
                          <a14:useLocalDpi xmlns:a14="http://schemas.microsoft.com/office/drawing/2010/main" val="0"/>
                        </a:ext>
                      </a:extLst>
                    </a:blip>
                    <a:srcRect/>
                    <a:stretch>
                      <a:fillRect/>
                    </a:stretch>
                  </pic:blipFill>
                  <pic:spPr bwMode="auto">
                    <a:xfrm>
                      <a:off x="0" y="0"/>
                      <a:ext cx="5433078" cy="5573643"/>
                    </a:xfrm>
                    <a:prstGeom prst="rect">
                      <a:avLst/>
                    </a:prstGeom>
                    <a:noFill/>
                    <a:ln>
                      <a:noFill/>
                    </a:ln>
                  </pic:spPr>
                </pic:pic>
              </a:graphicData>
            </a:graphic>
          </wp:inline>
        </w:drawing>
      </w:r>
    </w:p>
    <w:p w:rsidR="00AB125D" w:rsidRPr="00AF778A" w:rsidRDefault="00AF778A" w:rsidP="00AF778A">
      <w:pPr>
        <w:pStyle w:val="af0"/>
        <w:jc w:val="center"/>
        <w:rPr>
          <w:shd w:val="clear" w:color="auto" w:fill="FFFFFF"/>
          <w:lang w:val="en-US"/>
        </w:rPr>
      </w:pPr>
      <w:r>
        <w:rPr>
          <w:shd w:val="clear" w:color="auto" w:fill="FFFFFF"/>
        </w:rPr>
        <w:t>Рис.</w:t>
      </w:r>
      <w:r w:rsidR="00AB125D">
        <w:rPr>
          <w:shd w:val="clear" w:color="auto" w:fill="FFFFFF"/>
        </w:rPr>
        <w:t>3.1.3</w:t>
      </w:r>
      <w:r w:rsidR="00AB125D" w:rsidRPr="00D62CA9">
        <w:rPr>
          <w:shd w:val="clear" w:color="auto" w:fill="FFFFFF"/>
        </w:rPr>
        <w:t xml:space="preserve"> </w:t>
      </w:r>
      <w:r w:rsidR="00AB125D">
        <w:rPr>
          <w:shd w:val="clear" w:color="auto" w:fill="FFFFFF"/>
        </w:rPr>
        <w:sym w:font="Symbol" w:char="F02D"/>
      </w:r>
      <w:r w:rsidR="00AB125D" w:rsidRPr="00D62CA9">
        <w:rPr>
          <w:shd w:val="clear" w:color="auto" w:fill="FFFFFF"/>
        </w:rPr>
        <w:t xml:space="preserve"> WBS</w:t>
      </w:r>
      <w:r w:rsidR="00AB125D">
        <w:t>-</w:t>
      </w:r>
      <w:r w:rsidR="00AB125D" w:rsidRPr="00D62CA9">
        <w:t xml:space="preserve">структура </w:t>
      </w:r>
      <w:r w:rsidR="00AB125D">
        <w:t>кампанії</w:t>
      </w:r>
    </w:p>
    <w:p w:rsidR="00AB125D" w:rsidRDefault="00AB125D" w:rsidP="00AB125D">
      <w:pPr>
        <w:pStyle w:val="af0"/>
      </w:pPr>
    </w:p>
    <w:p w:rsidR="00AB125D" w:rsidRPr="00D62CA9" w:rsidRDefault="00AB125D" w:rsidP="00AB125D">
      <w:pPr>
        <w:pStyle w:val="af0"/>
        <w:ind w:firstLine="709"/>
        <w:jc w:val="both"/>
        <w:rPr>
          <w:shd w:val="clear" w:color="auto" w:fill="FFFFFF"/>
        </w:rPr>
      </w:pPr>
      <w:r w:rsidRPr="00D62CA9">
        <w:t>Для побудо</w:t>
      </w:r>
      <w:r>
        <w:t>ви календарного графіку даної іміджевої рекламної кампанії був використани</w:t>
      </w:r>
      <w:r w:rsidRPr="00D62CA9">
        <w:t xml:space="preserve">й діаграмний метод, тобто діаграма </w:t>
      </w:r>
      <w:r w:rsidRPr="00D62CA9">
        <w:rPr>
          <w:shd w:val="clear" w:color="auto" w:fill="FFFFFF"/>
        </w:rPr>
        <w:t>Гантта</w:t>
      </w:r>
      <w:r>
        <w:rPr>
          <w:shd w:val="clear" w:color="auto" w:fill="FFFFFF"/>
        </w:rPr>
        <w:t xml:space="preserve">. </w:t>
      </w:r>
      <w:r w:rsidRPr="00D62CA9">
        <w:rPr>
          <w:shd w:val="clear" w:color="auto" w:fill="FFFFFF"/>
        </w:rPr>
        <w:t xml:space="preserve">Календарний план </w:t>
      </w:r>
      <w:r>
        <w:t>кампанії</w:t>
      </w:r>
      <w:r w:rsidRPr="00D62CA9">
        <w:rPr>
          <w:shd w:val="clear" w:color="auto" w:fill="FFFFFF"/>
        </w:rPr>
        <w:t xml:space="preserve"> поданий у додатках дипломної роботи (додаток 3)</w:t>
      </w:r>
      <w:r>
        <w:rPr>
          <w:shd w:val="clear" w:color="auto" w:fill="FFFFFF"/>
        </w:rPr>
        <w:t xml:space="preserve">. </w:t>
      </w:r>
    </w:p>
    <w:p w:rsidR="00AB125D" w:rsidRPr="00A03E8B" w:rsidRDefault="00AB125D" w:rsidP="00AB125D">
      <w:pPr>
        <w:spacing w:line="360" w:lineRule="auto"/>
        <w:ind w:firstLine="709"/>
        <w:jc w:val="both"/>
        <w:rPr>
          <w:sz w:val="28"/>
          <w:szCs w:val="28"/>
          <w:lang w:val="uk-UA"/>
        </w:rPr>
      </w:pPr>
      <w:r w:rsidRPr="00D62CA9">
        <w:rPr>
          <w:sz w:val="28"/>
          <w:szCs w:val="28"/>
          <w:lang w:val="uk-UA"/>
        </w:rPr>
        <w:t xml:space="preserve">Для функціонального розподілу виконавців у </w:t>
      </w:r>
      <w:r w:rsidRPr="00B32C29">
        <w:rPr>
          <w:sz w:val="28"/>
          <w:szCs w:val="28"/>
          <w:lang w:val="uk-UA"/>
        </w:rPr>
        <w:t>кампанії</w:t>
      </w:r>
      <w:r w:rsidRPr="00D62CA9">
        <w:rPr>
          <w:sz w:val="28"/>
          <w:szCs w:val="28"/>
          <w:lang w:val="uk-UA"/>
        </w:rPr>
        <w:t xml:space="preserve"> використана </w:t>
      </w:r>
      <w:r w:rsidRPr="00D62CA9">
        <w:rPr>
          <w:iCs/>
          <w:sz w:val="28"/>
          <w:szCs w:val="28"/>
        </w:rPr>
        <w:t>Organizational</w:t>
      </w:r>
      <w:r>
        <w:rPr>
          <w:iCs/>
          <w:sz w:val="28"/>
          <w:szCs w:val="28"/>
          <w:lang w:val="uk-UA"/>
        </w:rPr>
        <w:t xml:space="preserve"> </w:t>
      </w:r>
      <w:r w:rsidRPr="00D62CA9">
        <w:rPr>
          <w:iCs/>
          <w:sz w:val="28"/>
          <w:szCs w:val="28"/>
        </w:rPr>
        <w:t>Breakdown</w:t>
      </w:r>
      <w:r>
        <w:rPr>
          <w:iCs/>
          <w:sz w:val="28"/>
          <w:szCs w:val="28"/>
          <w:lang w:val="uk-UA"/>
        </w:rPr>
        <w:t xml:space="preserve"> </w:t>
      </w:r>
      <w:r w:rsidRPr="00D62CA9">
        <w:rPr>
          <w:iCs/>
          <w:sz w:val="28"/>
          <w:szCs w:val="28"/>
        </w:rPr>
        <w:t>Struc</w:t>
      </w:r>
      <w:r w:rsidRPr="00A03E8B">
        <w:rPr>
          <w:iCs/>
          <w:sz w:val="28"/>
          <w:szCs w:val="28"/>
        </w:rPr>
        <w:t>ture</w:t>
      </w:r>
      <w:r w:rsidRPr="00A03E8B">
        <w:rPr>
          <w:iCs/>
          <w:sz w:val="28"/>
          <w:szCs w:val="28"/>
          <w:lang w:val="uk-UA"/>
        </w:rPr>
        <w:t xml:space="preserve">. </w:t>
      </w:r>
      <w:r w:rsidRPr="00A03E8B">
        <w:rPr>
          <w:sz w:val="28"/>
          <w:szCs w:val="28"/>
          <w:lang w:val="uk-UA"/>
        </w:rPr>
        <w:t xml:space="preserve">Організаційна структура </w:t>
      </w:r>
      <w:r w:rsidRPr="00B32C29">
        <w:rPr>
          <w:sz w:val="28"/>
          <w:szCs w:val="28"/>
          <w:lang w:val="uk-UA"/>
        </w:rPr>
        <w:t>кампанії</w:t>
      </w:r>
      <w:r w:rsidRPr="00D62CA9">
        <w:rPr>
          <w:sz w:val="28"/>
          <w:szCs w:val="28"/>
          <w:lang w:val="uk-UA"/>
        </w:rPr>
        <w:t xml:space="preserve"> </w:t>
      </w:r>
      <w:r w:rsidRPr="00A03E8B">
        <w:rPr>
          <w:sz w:val="28"/>
          <w:szCs w:val="28"/>
          <w:lang w:val="uk-UA"/>
        </w:rPr>
        <w:t>(</w:t>
      </w:r>
      <w:r w:rsidRPr="00A03E8B">
        <w:rPr>
          <w:iCs/>
          <w:sz w:val="28"/>
          <w:szCs w:val="28"/>
        </w:rPr>
        <w:t>Organizational</w:t>
      </w:r>
      <w:r w:rsidRPr="00A03E8B">
        <w:rPr>
          <w:iCs/>
          <w:sz w:val="28"/>
          <w:szCs w:val="28"/>
          <w:lang w:val="uk-UA"/>
        </w:rPr>
        <w:t xml:space="preserve"> </w:t>
      </w:r>
      <w:r w:rsidRPr="00A03E8B">
        <w:rPr>
          <w:iCs/>
          <w:sz w:val="28"/>
          <w:szCs w:val="28"/>
        </w:rPr>
        <w:t>Breakdown</w:t>
      </w:r>
      <w:r w:rsidRPr="00A03E8B">
        <w:rPr>
          <w:iCs/>
          <w:sz w:val="28"/>
          <w:szCs w:val="28"/>
          <w:lang w:val="uk-UA"/>
        </w:rPr>
        <w:t xml:space="preserve"> </w:t>
      </w:r>
      <w:r w:rsidRPr="00A03E8B">
        <w:rPr>
          <w:iCs/>
          <w:sz w:val="28"/>
          <w:szCs w:val="28"/>
        </w:rPr>
        <w:t>Structure</w:t>
      </w:r>
      <w:r w:rsidRPr="00A03E8B">
        <w:rPr>
          <w:i/>
          <w:iCs/>
          <w:sz w:val="28"/>
          <w:szCs w:val="28"/>
          <w:lang w:val="uk-UA"/>
        </w:rPr>
        <w:t xml:space="preserve"> </w:t>
      </w:r>
      <w:r>
        <w:rPr>
          <w:i/>
          <w:iCs/>
          <w:sz w:val="28"/>
          <w:szCs w:val="28"/>
          <w:lang w:val="uk-UA"/>
        </w:rPr>
        <w:sym w:font="Symbol" w:char="F02D"/>
      </w:r>
      <w:r w:rsidRPr="00A03E8B">
        <w:rPr>
          <w:i/>
          <w:iCs/>
          <w:sz w:val="28"/>
          <w:szCs w:val="28"/>
          <w:lang w:val="uk-UA"/>
        </w:rPr>
        <w:t xml:space="preserve"> </w:t>
      </w:r>
      <w:r w:rsidRPr="00A03E8B">
        <w:rPr>
          <w:sz w:val="28"/>
          <w:szCs w:val="28"/>
        </w:rPr>
        <w:t>OBS</w:t>
      </w:r>
      <w:r w:rsidRPr="00A03E8B">
        <w:rPr>
          <w:sz w:val="28"/>
          <w:szCs w:val="28"/>
          <w:lang w:val="uk-UA"/>
        </w:rPr>
        <w:t xml:space="preserve">) – це відображенням учасників </w:t>
      </w:r>
      <w:r w:rsidRPr="00B32C29">
        <w:rPr>
          <w:sz w:val="28"/>
          <w:szCs w:val="28"/>
          <w:lang w:val="uk-UA"/>
        </w:rPr>
        <w:t>кампанії</w:t>
      </w:r>
      <w:r w:rsidRPr="00D62CA9">
        <w:rPr>
          <w:sz w:val="28"/>
          <w:szCs w:val="28"/>
          <w:lang w:val="uk-UA"/>
        </w:rPr>
        <w:t xml:space="preserve"> </w:t>
      </w:r>
      <w:r w:rsidRPr="00A03E8B">
        <w:rPr>
          <w:sz w:val="28"/>
          <w:szCs w:val="28"/>
          <w:lang w:val="uk-UA"/>
        </w:rPr>
        <w:t>(фізичних та юридични</w:t>
      </w:r>
      <w:r>
        <w:rPr>
          <w:sz w:val="28"/>
          <w:szCs w:val="28"/>
          <w:lang w:val="uk-UA"/>
        </w:rPr>
        <w:t>х осіб) у графічному вигляді [</w:t>
      </w:r>
      <w:r w:rsidR="00AF778A" w:rsidRPr="00AF778A">
        <w:rPr>
          <w:sz w:val="28"/>
          <w:szCs w:val="28"/>
          <w:lang w:val="uk-UA"/>
        </w:rPr>
        <w:t>70</w:t>
      </w:r>
      <w:r w:rsidRPr="00A03E8B">
        <w:rPr>
          <w:sz w:val="28"/>
          <w:szCs w:val="28"/>
          <w:lang w:val="uk-UA"/>
        </w:rPr>
        <w:t>].</w:t>
      </w:r>
      <w:r w:rsidRPr="00A03E8B">
        <w:rPr>
          <w:lang w:val="uk-UA"/>
        </w:rPr>
        <w:t xml:space="preserve"> </w:t>
      </w:r>
    </w:p>
    <w:p w:rsidR="00AB125D" w:rsidRPr="00D62CA9" w:rsidRDefault="00AB125D" w:rsidP="00AB125D">
      <w:pPr>
        <w:pStyle w:val="af0"/>
        <w:ind w:firstLine="709"/>
        <w:jc w:val="both"/>
      </w:pPr>
      <w:r w:rsidRPr="00D62CA9">
        <w:t xml:space="preserve">Елементами ОBS </w:t>
      </w:r>
      <w:r w:rsidRPr="00B32C29">
        <w:t>кампанії</w:t>
      </w:r>
      <w:r w:rsidRPr="00D62CA9">
        <w:t xml:space="preserve"> є:</w:t>
      </w:r>
    </w:p>
    <w:p w:rsidR="00AB125D" w:rsidRPr="00D62CA9" w:rsidRDefault="00AB125D" w:rsidP="00070C45">
      <w:pPr>
        <w:pStyle w:val="af0"/>
        <w:numPr>
          <w:ilvl w:val="0"/>
          <w:numId w:val="45"/>
        </w:numPr>
      </w:pPr>
      <w:r w:rsidRPr="00D62CA9">
        <w:t>окремі виконавці (керівники, фахівці, службовці);</w:t>
      </w:r>
    </w:p>
    <w:p w:rsidR="00AB125D" w:rsidRPr="00D62CA9" w:rsidRDefault="00AB125D" w:rsidP="00070C45">
      <w:pPr>
        <w:pStyle w:val="af0"/>
        <w:numPr>
          <w:ilvl w:val="0"/>
          <w:numId w:val="45"/>
        </w:numPr>
      </w:pPr>
      <w:r w:rsidRPr="00D62CA9">
        <w:lastRenderedPageBreak/>
        <w:t>групи, що виконують певні функціональні обов'язки;</w:t>
      </w:r>
    </w:p>
    <w:p w:rsidR="00AB125D" w:rsidRPr="00D62CA9" w:rsidRDefault="00AB125D" w:rsidP="00070C45">
      <w:pPr>
        <w:pStyle w:val="af0"/>
        <w:numPr>
          <w:ilvl w:val="0"/>
          <w:numId w:val="45"/>
        </w:numPr>
      </w:pPr>
      <w:r w:rsidRPr="00D62CA9">
        <w:t>зовнішні постачальники обладнання, послуг</w:t>
      </w:r>
      <w:r w:rsidR="00AF778A">
        <w:rPr>
          <w:lang w:val="en-US"/>
        </w:rPr>
        <w:t xml:space="preserve"> [70</w:t>
      </w:r>
      <w:r w:rsidRPr="00D62CA9">
        <w:rPr>
          <w:lang w:val="en-US"/>
        </w:rPr>
        <w:t>]</w:t>
      </w:r>
      <w:r>
        <w:t xml:space="preserve">. </w:t>
      </w:r>
    </w:p>
    <w:p w:rsidR="00AB125D" w:rsidRDefault="00AB125D" w:rsidP="00AB125D">
      <w:pPr>
        <w:pStyle w:val="af0"/>
        <w:ind w:firstLine="709"/>
        <w:jc w:val="both"/>
      </w:pPr>
      <w:r w:rsidRPr="00D62CA9">
        <w:t xml:space="preserve">OBS </w:t>
      </w:r>
      <w:r w:rsidRPr="00B32C29">
        <w:t>кампанії</w:t>
      </w:r>
      <w:r w:rsidRPr="00D62CA9">
        <w:t xml:space="preserve"> </w:t>
      </w:r>
      <w:r>
        <w:t xml:space="preserve">з формування іміджу </w:t>
      </w:r>
      <w:r w:rsidRPr="00D62CA9">
        <w:t>Чорнобильської зони виражена у схемі (рис</w:t>
      </w:r>
      <w:r>
        <w:t>. 3.1.4</w:t>
      </w:r>
      <w:r w:rsidRPr="00D62CA9">
        <w:t>)</w:t>
      </w:r>
      <w:r>
        <w:t xml:space="preserve">. </w:t>
      </w:r>
      <w:r w:rsidRPr="00D62CA9">
        <w:t xml:space="preserve">Повна організаційна структура </w:t>
      </w:r>
      <w:r w:rsidRPr="00B32C29">
        <w:t>кампанії</w:t>
      </w:r>
      <w:r w:rsidRPr="00D62CA9">
        <w:t xml:space="preserve"> подана у додатках до роботи (додато</w:t>
      </w:r>
      <w:r>
        <w:t>к 4</w:t>
      </w:r>
      <w:r w:rsidRPr="00D62CA9">
        <w:t>)</w:t>
      </w:r>
      <w:r>
        <w:t xml:space="preserve">. </w:t>
      </w:r>
    </w:p>
    <w:p w:rsidR="00AB125D" w:rsidRPr="007D16E8" w:rsidRDefault="007D16E8" w:rsidP="007D16E8">
      <w:pPr>
        <w:spacing w:line="312" w:lineRule="auto"/>
        <w:jc w:val="center"/>
        <w:rPr>
          <w:sz w:val="28"/>
          <w:szCs w:val="28"/>
          <w:lang w:val="uk-UA"/>
        </w:rPr>
      </w:pPr>
      <w:r>
        <w:rPr>
          <w:noProof/>
          <w:sz w:val="28"/>
          <w:szCs w:val="28"/>
        </w:rPr>
        <w:drawing>
          <wp:inline distT="0" distB="0" distL="0" distR="0" wp14:anchorId="52208F21" wp14:editId="461FD023">
            <wp:extent cx="5092995" cy="3501654"/>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lum bright="-7000" contrast="38000"/>
                      <a:extLst>
                        <a:ext uri="{28A0092B-C50C-407E-A947-70E740481C1C}">
                          <a14:useLocalDpi xmlns:a14="http://schemas.microsoft.com/office/drawing/2010/main" val="0"/>
                        </a:ext>
                      </a:extLst>
                    </a:blip>
                    <a:srcRect/>
                    <a:stretch>
                      <a:fillRect/>
                    </a:stretch>
                  </pic:blipFill>
                  <pic:spPr bwMode="auto">
                    <a:xfrm>
                      <a:off x="0" y="0"/>
                      <a:ext cx="5092971" cy="3501637"/>
                    </a:xfrm>
                    <a:prstGeom prst="rect">
                      <a:avLst/>
                    </a:prstGeom>
                    <a:noFill/>
                    <a:ln>
                      <a:noFill/>
                    </a:ln>
                  </pic:spPr>
                </pic:pic>
              </a:graphicData>
            </a:graphic>
          </wp:inline>
        </w:drawing>
      </w:r>
    </w:p>
    <w:p w:rsidR="00AB125D" w:rsidRPr="00D62CA9" w:rsidRDefault="00AB125D" w:rsidP="00AB125D">
      <w:pPr>
        <w:spacing w:line="360" w:lineRule="auto"/>
        <w:jc w:val="center"/>
        <w:rPr>
          <w:sz w:val="28"/>
          <w:lang w:val="uk-UA"/>
        </w:rPr>
      </w:pPr>
      <w:r w:rsidRPr="00D62CA9">
        <w:rPr>
          <w:sz w:val="28"/>
        </w:rPr>
        <w:t xml:space="preserve">Рисунок </w:t>
      </w:r>
      <w:r>
        <w:rPr>
          <w:sz w:val="28"/>
          <w:lang w:val="uk-UA"/>
        </w:rPr>
        <w:t>3.1.4</w:t>
      </w:r>
      <w:r w:rsidRPr="00D62CA9">
        <w:rPr>
          <w:sz w:val="28"/>
        </w:rPr>
        <w:t xml:space="preserve"> </w:t>
      </w:r>
      <w:r>
        <w:rPr>
          <w:sz w:val="28"/>
        </w:rPr>
        <w:sym w:font="Symbol" w:char="F02D"/>
      </w:r>
      <w:r w:rsidRPr="00D62CA9">
        <w:rPr>
          <w:sz w:val="28"/>
        </w:rPr>
        <w:t xml:space="preserve"> Організаційна структура проекту</w:t>
      </w:r>
    </w:p>
    <w:p w:rsidR="00AB125D" w:rsidRDefault="00AB125D" w:rsidP="00AB125D">
      <w:pPr>
        <w:spacing w:line="360" w:lineRule="auto"/>
        <w:ind w:firstLine="709"/>
        <w:jc w:val="both"/>
        <w:rPr>
          <w:sz w:val="28"/>
          <w:lang w:val="uk-UA"/>
        </w:rPr>
      </w:pPr>
    </w:p>
    <w:p w:rsidR="00AB125D" w:rsidRPr="00A03E8B" w:rsidRDefault="00AB125D" w:rsidP="00AB125D">
      <w:pPr>
        <w:spacing w:line="360" w:lineRule="auto"/>
        <w:ind w:firstLine="709"/>
        <w:jc w:val="both"/>
        <w:rPr>
          <w:sz w:val="32"/>
        </w:rPr>
      </w:pPr>
      <w:r w:rsidRPr="00D62CA9">
        <w:rPr>
          <w:sz w:val="28"/>
        </w:rPr>
        <w:t>При створенні команди</w:t>
      </w:r>
      <w:r>
        <w:rPr>
          <w:sz w:val="28"/>
          <w:lang w:val="uk-UA"/>
        </w:rPr>
        <w:t xml:space="preserve"> рекламної </w:t>
      </w:r>
      <w:r w:rsidRPr="00B32C29">
        <w:rPr>
          <w:sz w:val="28"/>
          <w:szCs w:val="28"/>
          <w:lang w:val="uk-UA"/>
        </w:rPr>
        <w:t>кампанії</w:t>
      </w:r>
      <w:r w:rsidRPr="00D62CA9">
        <w:rPr>
          <w:sz w:val="28"/>
        </w:rPr>
        <w:t xml:space="preserve"> визначаються цілі, задля яких вона створюється</w:t>
      </w:r>
      <w:r>
        <w:rPr>
          <w:sz w:val="28"/>
        </w:rPr>
        <w:t xml:space="preserve">. </w:t>
      </w:r>
      <w:proofErr w:type="gramStart"/>
      <w:r w:rsidRPr="00D62CA9">
        <w:rPr>
          <w:sz w:val="28"/>
        </w:rPr>
        <w:t>Вони</w:t>
      </w:r>
      <w:proofErr w:type="gramEnd"/>
      <w:r w:rsidRPr="00D62CA9">
        <w:rPr>
          <w:sz w:val="28"/>
        </w:rPr>
        <w:t xml:space="preserve"> визначають функціональні особливості кожного члена ком</w:t>
      </w:r>
      <w:r w:rsidRPr="00A03E8B">
        <w:rPr>
          <w:sz w:val="28"/>
          <w:szCs w:val="28"/>
        </w:rPr>
        <w:t xml:space="preserve">анди. </w:t>
      </w:r>
      <w:proofErr w:type="gramStart"/>
      <w:r w:rsidRPr="00A03E8B">
        <w:rPr>
          <w:sz w:val="28"/>
          <w:szCs w:val="28"/>
        </w:rPr>
        <w:t>Ц</w:t>
      </w:r>
      <w:proofErr w:type="gramEnd"/>
      <w:r w:rsidRPr="00A03E8B">
        <w:rPr>
          <w:sz w:val="28"/>
          <w:szCs w:val="28"/>
        </w:rPr>
        <w:t xml:space="preserve">ілями створення команди для </w:t>
      </w:r>
      <w:r>
        <w:rPr>
          <w:sz w:val="28"/>
          <w:szCs w:val="28"/>
          <w:lang w:val="uk-UA"/>
        </w:rPr>
        <w:t>формування іміджу</w:t>
      </w:r>
      <w:r w:rsidRPr="00A03E8B">
        <w:rPr>
          <w:sz w:val="28"/>
          <w:szCs w:val="28"/>
        </w:rPr>
        <w:t xml:space="preserve"> Чернобильської зони будуть:</w:t>
      </w:r>
    </w:p>
    <w:p w:rsidR="00AB125D" w:rsidRPr="00D62CA9" w:rsidRDefault="00AB125D" w:rsidP="00070C45">
      <w:pPr>
        <w:pStyle w:val="af0"/>
        <w:numPr>
          <w:ilvl w:val="0"/>
          <w:numId w:val="48"/>
        </w:numPr>
        <w:jc w:val="both"/>
      </w:pPr>
      <w:r w:rsidRPr="00D62CA9">
        <w:t>генерація ідей;</w:t>
      </w:r>
    </w:p>
    <w:p w:rsidR="00AB125D" w:rsidRPr="00D62CA9" w:rsidRDefault="00AB125D" w:rsidP="00070C45">
      <w:pPr>
        <w:pStyle w:val="af0"/>
        <w:numPr>
          <w:ilvl w:val="0"/>
          <w:numId w:val="48"/>
        </w:numPr>
        <w:jc w:val="both"/>
      </w:pPr>
      <w:r w:rsidRPr="00D62CA9">
        <w:t xml:space="preserve">покращення взаємозв’язку між підрозділами </w:t>
      </w:r>
      <w:r w:rsidRPr="00B32C29">
        <w:t>кампанії</w:t>
      </w:r>
      <w:r w:rsidRPr="00D62CA9">
        <w:t>;</w:t>
      </w:r>
    </w:p>
    <w:p w:rsidR="00AB125D" w:rsidRPr="00D62CA9" w:rsidRDefault="00AB125D" w:rsidP="00070C45">
      <w:pPr>
        <w:pStyle w:val="af0"/>
        <w:numPr>
          <w:ilvl w:val="0"/>
          <w:numId w:val="48"/>
        </w:numPr>
        <w:jc w:val="both"/>
      </w:pPr>
      <w:r w:rsidRPr="00D62CA9">
        <w:t>ефективність розподілу обов’язків;</w:t>
      </w:r>
    </w:p>
    <w:p w:rsidR="00AB125D" w:rsidRPr="00D62CA9" w:rsidRDefault="00AB125D" w:rsidP="00070C45">
      <w:pPr>
        <w:pStyle w:val="af0"/>
        <w:numPr>
          <w:ilvl w:val="0"/>
          <w:numId w:val="48"/>
        </w:numPr>
        <w:jc w:val="both"/>
      </w:pPr>
      <w:r w:rsidRPr="00D62CA9">
        <w:t>вирішення проблем та суперечок;</w:t>
      </w:r>
    </w:p>
    <w:p w:rsidR="00AB125D" w:rsidRPr="00D62CA9" w:rsidRDefault="00AB125D" w:rsidP="00070C45">
      <w:pPr>
        <w:pStyle w:val="af0"/>
        <w:numPr>
          <w:ilvl w:val="0"/>
          <w:numId w:val="48"/>
        </w:numPr>
        <w:jc w:val="both"/>
      </w:pPr>
      <w:r w:rsidRPr="00D62CA9">
        <w:t xml:space="preserve">удосконалення системи інформування у </w:t>
      </w:r>
      <w:r w:rsidRPr="00B32C29">
        <w:t>кампанії</w:t>
      </w:r>
      <w:r w:rsidRPr="00D62CA9">
        <w:t>;</w:t>
      </w:r>
    </w:p>
    <w:p w:rsidR="00AB125D" w:rsidRPr="00D62CA9" w:rsidRDefault="00AB125D" w:rsidP="00070C45">
      <w:pPr>
        <w:pStyle w:val="af0"/>
        <w:numPr>
          <w:ilvl w:val="0"/>
          <w:numId w:val="48"/>
        </w:numPr>
        <w:jc w:val="both"/>
      </w:pPr>
      <w:r w:rsidRPr="00D62CA9">
        <w:t>підвищення відповідальності кожного члена команди;</w:t>
      </w:r>
    </w:p>
    <w:p w:rsidR="00AB125D" w:rsidRPr="00D62CA9" w:rsidRDefault="00AB125D" w:rsidP="00070C45">
      <w:pPr>
        <w:pStyle w:val="af0"/>
        <w:numPr>
          <w:ilvl w:val="0"/>
          <w:numId w:val="48"/>
        </w:numPr>
        <w:jc w:val="both"/>
      </w:pPr>
      <w:r w:rsidRPr="00D62CA9">
        <w:t xml:space="preserve">контроль за реалізацією </w:t>
      </w:r>
      <w:r w:rsidRPr="00B32C29">
        <w:t>кампанії</w:t>
      </w:r>
      <w:r w:rsidRPr="00D62CA9">
        <w:t>;</w:t>
      </w:r>
    </w:p>
    <w:p w:rsidR="00AB125D" w:rsidRPr="00D62CA9" w:rsidRDefault="00AB125D" w:rsidP="00070C45">
      <w:pPr>
        <w:pStyle w:val="af0"/>
        <w:numPr>
          <w:ilvl w:val="0"/>
          <w:numId w:val="48"/>
        </w:numPr>
        <w:jc w:val="both"/>
      </w:pPr>
      <w:r>
        <w:lastRenderedPageBreak/>
        <w:t>з</w:t>
      </w:r>
      <w:r w:rsidRPr="00D62CA9">
        <w:t xml:space="preserve">бір інформації про результати виконання </w:t>
      </w:r>
      <w:r w:rsidRPr="00B32C29">
        <w:t>кампанії</w:t>
      </w:r>
      <w:r w:rsidRPr="00D62CA9">
        <w:t xml:space="preserve"> </w:t>
      </w:r>
      <w:r>
        <w:t>[</w:t>
      </w:r>
      <w:r w:rsidRPr="00D62CA9">
        <w:rPr>
          <w:lang w:val="ru-RU"/>
        </w:rPr>
        <w:t>64</w:t>
      </w:r>
      <w:r w:rsidRPr="00D62CA9">
        <w:t>]</w:t>
      </w:r>
      <w:r>
        <w:t xml:space="preserve">. </w:t>
      </w:r>
    </w:p>
    <w:p w:rsidR="00AB125D" w:rsidRPr="00D62CA9" w:rsidRDefault="00AB125D" w:rsidP="00AB125D">
      <w:pPr>
        <w:pStyle w:val="af0"/>
        <w:ind w:firstLine="709"/>
        <w:jc w:val="both"/>
      </w:pPr>
      <w:r w:rsidRPr="00D62CA9">
        <w:t xml:space="preserve">Профіль команди </w:t>
      </w:r>
      <w:r>
        <w:t xml:space="preserve">рекламної </w:t>
      </w:r>
      <w:r w:rsidRPr="00B32C29">
        <w:t>кампанії</w:t>
      </w:r>
      <w:r w:rsidRPr="00D62CA9">
        <w:t xml:space="preserve"> </w:t>
      </w:r>
      <w:r>
        <w:t>«Назад до життя»</w:t>
      </w:r>
      <w:r w:rsidRPr="00D62CA9">
        <w:t>:</w:t>
      </w:r>
    </w:p>
    <w:p w:rsidR="00AB125D" w:rsidRPr="00D62CA9" w:rsidRDefault="00AB125D" w:rsidP="00070C45">
      <w:pPr>
        <w:pStyle w:val="af0"/>
        <w:numPr>
          <w:ilvl w:val="0"/>
          <w:numId w:val="49"/>
        </w:numPr>
        <w:jc w:val="both"/>
      </w:pPr>
      <w:r w:rsidRPr="00D62CA9">
        <w:t>Склад : коман</w:t>
      </w:r>
      <w:r>
        <w:t xml:space="preserve">да буде складатись із людей </w:t>
      </w:r>
      <w:r w:rsidRPr="00D62CA9">
        <w:t>переважно молодого віку, від 22 до 35 років, стать не важлива, із вищою освітою;</w:t>
      </w:r>
    </w:p>
    <w:p w:rsidR="00AB125D" w:rsidRPr="00D62CA9" w:rsidRDefault="00AB125D" w:rsidP="00070C45">
      <w:pPr>
        <w:pStyle w:val="af0"/>
        <w:numPr>
          <w:ilvl w:val="0"/>
          <w:numId w:val="49"/>
        </w:numPr>
        <w:jc w:val="both"/>
      </w:pPr>
      <w:r w:rsidRPr="00D62CA9">
        <w:t xml:space="preserve">Структура </w:t>
      </w:r>
      <w:r w:rsidRPr="00B32C29">
        <w:t>кампанії</w:t>
      </w:r>
      <w:r>
        <w:t>: ком</w:t>
      </w:r>
      <w:r w:rsidRPr="00D62CA9">
        <w:t>унікація буде побудована у формі «керівник – підлеглий», але буде правило відкритого діалогу</w:t>
      </w:r>
      <w:r>
        <w:t xml:space="preserve">. </w:t>
      </w:r>
      <w:r w:rsidRPr="00D62CA9">
        <w:tab/>
      </w:r>
    </w:p>
    <w:p w:rsidR="00AB125D" w:rsidRPr="00D62CA9" w:rsidRDefault="00AB125D" w:rsidP="00070C45">
      <w:pPr>
        <w:pStyle w:val="af0"/>
        <w:numPr>
          <w:ilvl w:val="0"/>
          <w:numId w:val="49"/>
        </w:numPr>
        <w:jc w:val="both"/>
      </w:pPr>
      <w:r w:rsidRPr="00D62CA9">
        <w:t xml:space="preserve">Кількість людей у проектній команді </w:t>
      </w:r>
      <w:r>
        <w:t xml:space="preserve">-5. </w:t>
      </w:r>
    </w:p>
    <w:p w:rsidR="00AB125D" w:rsidRPr="003860DC" w:rsidRDefault="00AB125D" w:rsidP="00AB125D">
      <w:pPr>
        <w:pStyle w:val="af0"/>
        <w:ind w:firstLine="709"/>
        <w:jc w:val="both"/>
        <w:rPr>
          <w:rStyle w:val="af1"/>
          <w:rFonts w:eastAsia="Times New Roman"/>
          <w:lang w:eastAsia="ru-RU"/>
        </w:rPr>
      </w:pPr>
      <w:r w:rsidRPr="00D62CA9">
        <w:rPr>
          <w:shd w:val="clear" w:color="auto" w:fill="FFFFFF"/>
        </w:rPr>
        <w:t xml:space="preserve">Створювати команду буде </w:t>
      </w:r>
      <w:r>
        <w:rPr>
          <w:bCs/>
          <w:iCs/>
          <w:color w:val="000000"/>
          <w:spacing w:val="-1"/>
        </w:rPr>
        <w:t>менеджер</w:t>
      </w:r>
      <w:r w:rsidRPr="00143008">
        <w:rPr>
          <w:bCs/>
          <w:iCs/>
          <w:color w:val="000000"/>
          <w:spacing w:val="-1"/>
        </w:rPr>
        <w:t xml:space="preserve"> </w:t>
      </w:r>
      <w:r>
        <w:rPr>
          <w:shd w:val="clear" w:color="auto" w:fill="FFFFFF"/>
        </w:rPr>
        <w:t xml:space="preserve">рекламної кампанії </w:t>
      </w:r>
      <w:r w:rsidRPr="00D62CA9">
        <w:rPr>
          <w:shd w:val="clear" w:color="auto" w:fill="FFFFFF"/>
        </w:rPr>
        <w:t>на початку своєї роботи</w:t>
      </w:r>
      <w:r>
        <w:rPr>
          <w:shd w:val="clear" w:color="auto" w:fill="FFFFFF"/>
        </w:rPr>
        <w:t xml:space="preserve">. </w:t>
      </w:r>
      <w:r w:rsidRPr="00D62CA9">
        <w:rPr>
          <w:bCs/>
          <w:iCs/>
          <w:spacing w:val="-1"/>
        </w:rPr>
        <w:t xml:space="preserve">Після набору команди </w:t>
      </w:r>
      <w:r>
        <w:rPr>
          <w:shd w:val="clear" w:color="auto" w:fill="FFFFFF"/>
        </w:rPr>
        <w:t xml:space="preserve">кампанії </w:t>
      </w:r>
      <w:r w:rsidRPr="00D62CA9">
        <w:rPr>
          <w:bCs/>
          <w:iCs/>
          <w:spacing w:val="-1"/>
        </w:rPr>
        <w:t>визначається система відповідальності, що буде подана у вигляді матриці</w:t>
      </w:r>
      <w:r>
        <w:rPr>
          <w:bCs/>
          <w:iCs/>
          <w:spacing w:val="-1"/>
        </w:rPr>
        <w:t xml:space="preserve">. </w:t>
      </w:r>
      <w:r w:rsidRPr="00D62CA9">
        <w:rPr>
          <w:bCs/>
          <w:iCs/>
          <w:spacing w:val="-1"/>
        </w:rPr>
        <w:t xml:space="preserve">Матриця </w:t>
      </w:r>
      <w:r w:rsidRPr="00D62CA9">
        <w:rPr>
          <w:rStyle w:val="af1"/>
        </w:rPr>
        <w:t>відповідальності проекту (RAM</w:t>
      </w:r>
      <w:r>
        <w:rPr>
          <w:rStyle w:val="af1"/>
        </w:rPr>
        <w:t xml:space="preserve"> </w:t>
      </w:r>
      <w:r>
        <w:rPr>
          <w:rStyle w:val="af1"/>
        </w:rPr>
        <w:sym w:font="Symbol" w:char="F02D"/>
      </w:r>
      <w:r>
        <w:rPr>
          <w:rStyle w:val="af1"/>
        </w:rPr>
        <w:t xml:space="preserve"> </w:t>
      </w:r>
      <w:r w:rsidRPr="00D62CA9">
        <w:rPr>
          <w:iCs/>
        </w:rPr>
        <w:t>Responsibility</w:t>
      </w:r>
      <w:r>
        <w:rPr>
          <w:iCs/>
        </w:rPr>
        <w:t xml:space="preserve"> </w:t>
      </w:r>
      <w:r w:rsidRPr="00D62CA9">
        <w:rPr>
          <w:iCs/>
        </w:rPr>
        <w:t>Assignment</w:t>
      </w:r>
      <w:r>
        <w:rPr>
          <w:iCs/>
        </w:rPr>
        <w:t xml:space="preserve"> </w:t>
      </w:r>
      <w:r w:rsidRPr="00D62CA9">
        <w:rPr>
          <w:iCs/>
        </w:rPr>
        <w:t>Matrix</w:t>
      </w:r>
      <w:r w:rsidRPr="00D62CA9">
        <w:rPr>
          <w:rStyle w:val="af1"/>
        </w:rPr>
        <w:t xml:space="preserve">) – це матриця, побудована на основі </w:t>
      </w:r>
      <w:r w:rsidRPr="00D62CA9">
        <w:rPr>
          <w:rStyle w:val="af1"/>
          <w:lang w:val="en-US"/>
        </w:rPr>
        <w:t>WBS</w:t>
      </w:r>
      <w:r w:rsidRPr="00D62CA9">
        <w:rPr>
          <w:rStyle w:val="af1"/>
        </w:rPr>
        <w:t xml:space="preserve"> та </w:t>
      </w:r>
      <w:r w:rsidRPr="00D62CA9">
        <w:rPr>
          <w:rStyle w:val="af1"/>
          <w:lang w:val="en-US"/>
        </w:rPr>
        <w:t>OBS</w:t>
      </w:r>
      <w:r w:rsidRPr="00D62CA9">
        <w:rPr>
          <w:rStyle w:val="af1"/>
        </w:rPr>
        <w:t xml:space="preserve"> </w:t>
      </w:r>
      <w:r>
        <w:rPr>
          <w:shd w:val="clear" w:color="auto" w:fill="FFFFFF"/>
        </w:rPr>
        <w:t>кампанії</w:t>
      </w:r>
      <w:r w:rsidRPr="00D62CA9">
        <w:rPr>
          <w:rStyle w:val="af1"/>
        </w:rPr>
        <w:t>, яка закріплює відповідальних за окремими пакетами робіт</w:t>
      </w:r>
      <w:r>
        <w:rPr>
          <w:rStyle w:val="af1"/>
        </w:rPr>
        <w:t xml:space="preserve"> </w:t>
      </w:r>
      <w:r>
        <w:t>[</w:t>
      </w:r>
      <w:r w:rsidRPr="00D62CA9">
        <w:t>64]</w:t>
      </w:r>
      <w:r>
        <w:t xml:space="preserve">. </w:t>
      </w:r>
    </w:p>
    <w:p w:rsidR="00AB125D" w:rsidRDefault="00AB125D" w:rsidP="00AB125D">
      <w:pPr>
        <w:pStyle w:val="af0"/>
        <w:ind w:firstLine="709"/>
        <w:jc w:val="both"/>
        <w:rPr>
          <w:rStyle w:val="af1"/>
        </w:rPr>
      </w:pPr>
      <w:r w:rsidRPr="00D62CA9">
        <w:rPr>
          <w:rStyle w:val="af1"/>
        </w:rPr>
        <w:t xml:space="preserve">Матриця відповідальності </w:t>
      </w:r>
      <w:r>
        <w:rPr>
          <w:shd w:val="clear" w:color="auto" w:fill="FFFFFF"/>
        </w:rPr>
        <w:t xml:space="preserve">кампанії </w:t>
      </w:r>
      <w:r w:rsidRPr="00D62CA9">
        <w:rPr>
          <w:rStyle w:val="af1"/>
        </w:rPr>
        <w:t xml:space="preserve">розподілена по фазам життєвого циклу </w:t>
      </w:r>
      <w:r>
        <w:rPr>
          <w:shd w:val="clear" w:color="auto" w:fill="FFFFFF"/>
        </w:rPr>
        <w:t xml:space="preserve">кампанії </w:t>
      </w:r>
      <w:r>
        <w:rPr>
          <w:rStyle w:val="af1"/>
        </w:rPr>
        <w:t xml:space="preserve">та </w:t>
      </w:r>
      <w:r w:rsidRPr="00D62CA9">
        <w:rPr>
          <w:rStyle w:val="af1"/>
        </w:rPr>
        <w:t>пода</w:t>
      </w:r>
      <w:r>
        <w:rPr>
          <w:rStyle w:val="af1"/>
        </w:rPr>
        <w:t xml:space="preserve">на у таблиці, що наведена нижче </w:t>
      </w:r>
      <w:r w:rsidRPr="00D62CA9">
        <w:rPr>
          <w:rStyle w:val="af1"/>
        </w:rPr>
        <w:t>(табл 3</w:t>
      </w:r>
      <w:r w:rsidR="008F7C3A">
        <w:rPr>
          <w:rStyle w:val="af1"/>
        </w:rPr>
        <w:t>.1.6</w:t>
      </w:r>
      <w:r w:rsidRPr="00D62CA9">
        <w:rPr>
          <w:rStyle w:val="af1"/>
        </w:rPr>
        <w:t>)</w:t>
      </w:r>
      <w:r>
        <w:rPr>
          <w:rStyle w:val="af1"/>
        </w:rPr>
        <w:t xml:space="preserve">. </w:t>
      </w:r>
    </w:p>
    <w:p w:rsidR="00AB125D" w:rsidRPr="00D62CA9" w:rsidRDefault="00AB125D" w:rsidP="00AB125D">
      <w:pPr>
        <w:pStyle w:val="af0"/>
        <w:ind w:firstLine="709"/>
        <w:rPr>
          <w:bCs/>
          <w:iCs/>
          <w:spacing w:val="-1"/>
        </w:rPr>
      </w:pPr>
      <w:r w:rsidRPr="00D62CA9">
        <w:rPr>
          <w:bCs/>
          <w:iCs/>
          <w:spacing w:val="-1"/>
          <w:lang w:val="ru-RU"/>
        </w:rPr>
        <w:t>У матриц</w:t>
      </w:r>
      <w:r w:rsidRPr="00D62CA9">
        <w:rPr>
          <w:bCs/>
          <w:iCs/>
          <w:spacing w:val="-1"/>
        </w:rPr>
        <w:t xml:space="preserve">і </w:t>
      </w:r>
      <w:r w:rsidRPr="00D62CA9">
        <w:rPr>
          <w:bCs/>
          <w:iCs/>
          <w:spacing w:val="-1"/>
          <w:lang w:val="ru-RU"/>
        </w:rPr>
        <w:t>відповідальності</w:t>
      </w:r>
      <w:r w:rsidRPr="00D62CA9">
        <w:rPr>
          <w:bCs/>
          <w:iCs/>
          <w:spacing w:val="-1"/>
        </w:rPr>
        <w:t xml:space="preserve"> позначення означають:</w:t>
      </w:r>
    </w:p>
    <w:p w:rsidR="00AB125D" w:rsidRPr="00D62CA9" w:rsidRDefault="00AB125D" w:rsidP="00070C45">
      <w:pPr>
        <w:pStyle w:val="af0"/>
        <w:numPr>
          <w:ilvl w:val="0"/>
          <w:numId w:val="76"/>
        </w:numPr>
        <w:rPr>
          <w:bCs/>
          <w:iCs/>
          <w:spacing w:val="-1"/>
        </w:rPr>
      </w:pPr>
      <w:r w:rsidRPr="00D62CA9">
        <w:rPr>
          <w:bCs/>
          <w:iCs/>
          <w:spacing w:val="-1"/>
        </w:rPr>
        <w:t>ВВ – відповідальний виконавець</w:t>
      </w:r>
      <w:r>
        <w:rPr>
          <w:bCs/>
          <w:iCs/>
          <w:spacing w:val="-1"/>
        </w:rPr>
        <w:t>;</w:t>
      </w:r>
    </w:p>
    <w:p w:rsidR="00AB125D" w:rsidRPr="00D62CA9" w:rsidRDefault="00AB125D" w:rsidP="00070C45">
      <w:pPr>
        <w:pStyle w:val="af0"/>
        <w:numPr>
          <w:ilvl w:val="0"/>
          <w:numId w:val="76"/>
        </w:numPr>
        <w:rPr>
          <w:bCs/>
          <w:iCs/>
          <w:spacing w:val="-1"/>
        </w:rPr>
      </w:pPr>
      <w:r w:rsidRPr="00D62CA9">
        <w:rPr>
          <w:bCs/>
          <w:iCs/>
          <w:spacing w:val="-1"/>
        </w:rPr>
        <w:t>В – виконавець</w:t>
      </w:r>
      <w:r>
        <w:rPr>
          <w:bCs/>
          <w:iCs/>
          <w:spacing w:val="-1"/>
        </w:rPr>
        <w:t>;</w:t>
      </w:r>
    </w:p>
    <w:p w:rsidR="00AB125D" w:rsidRPr="00D62CA9" w:rsidRDefault="00AB125D" w:rsidP="00070C45">
      <w:pPr>
        <w:pStyle w:val="af0"/>
        <w:numPr>
          <w:ilvl w:val="0"/>
          <w:numId w:val="76"/>
        </w:numPr>
        <w:rPr>
          <w:bCs/>
          <w:iCs/>
          <w:spacing w:val="-1"/>
        </w:rPr>
      </w:pPr>
      <w:r w:rsidRPr="00D62CA9">
        <w:rPr>
          <w:bCs/>
          <w:iCs/>
          <w:spacing w:val="-1"/>
        </w:rPr>
        <w:t>П – прийняття робіт</w:t>
      </w:r>
      <w:r>
        <w:rPr>
          <w:bCs/>
          <w:iCs/>
          <w:spacing w:val="-1"/>
        </w:rPr>
        <w:t>;</w:t>
      </w:r>
    </w:p>
    <w:p w:rsidR="00AB125D" w:rsidRPr="00E96851" w:rsidRDefault="00AB125D" w:rsidP="00070C45">
      <w:pPr>
        <w:pStyle w:val="af0"/>
        <w:numPr>
          <w:ilvl w:val="0"/>
          <w:numId w:val="76"/>
        </w:numPr>
        <w:rPr>
          <w:rStyle w:val="af1"/>
          <w:bCs/>
          <w:iCs/>
          <w:spacing w:val="-1"/>
          <w:lang w:val="ru-RU"/>
        </w:rPr>
      </w:pPr>
      <w:r w:rsidRPr="00D62CA9">
        <w:rPr>
          <w:bCs/>
          <w:iCs/>
          <w:spacing w:val="-1"/>
        </w:rPr>
        <w:t xml:space="preserve">К </w:t>
      </w:r>
      <w:r>
        <w:rPr>
          <w:bCs/>
          <w:iCs/>
          <w:spacing w:val="-1"/>
        </w:rPr>
        <w:sym w:font="Symbol" w:char="F02D"/>
      </w:r>
      <w:r w:rsidRPr="00D62CA9">
        <w:rPr>
          <w:bCs/>
          <w:iCs/>
          <w:spacing w:val="-1"/>
        </w:rPr>
        <w:t xml:space="preserve"> консультація</w:t>
      </w:r>
      <w:r>
        <w:rPr>
          <w:bCs/>
          <w:iCs/>
          <w:spacing w:val="-1"/>
          <w:lang w:val="ru-RU"/>
        </w:rPr>
        <w:t>.</w:t>
      </w:r>
    </w:p>
    <w:p w:rsidR="00AB125D" w:rsidRPr="00D62CA9" w:rsidRDefault="00AB125D" w:rsidP="00AB125D">
      <w:pPr>
        <w:pStyle w:val="af0"/>
        <w:spacing w:before="240"/>
        <w:jc w:val="right"/>
        <w:rPr>
          <w:rStyle w:val="af1"/>
        </w:rPr>
      </w:pPr>
      <w:r w:rsidRPr="00D62CA9">
        <w:rPr>
          <w:rStyle w:val="af1"/>
        </w:rPr>
        <w:t>Таблиця 3</w:t>
      </w:r>
      <w:r w:rsidR="008F7C3A">
        <w:rPr>
          <w:rStyle w:val="af1"/>
        </w:rPr>
        <w:t>. 1. 6</w:t>
      </w:r>
    </w:p>
    <w:p w:rsidR="00AB125D" w:rsidRPr="00D62CA9" w:rsidRDefault="00AB125D" w:rsidP="008F7C3A">
      <w:pPr>
        <w:pStyle w:val="af0"/>
        <w:jc w:val="center"/>
        <w:rPr>
          <w:rStyle w:val="af1"/>
        </w:rPr>
      </w:pPr>
      <w:r w:rsidRPr="00D62CA9">
        <w:rPr>
          <w:bCs/>
          <w:iCs/>
          <w:spacing w:val="-1"/>
        </w:rPr>
        <w:t xml:space="preserve">Матриця </w:t>
      </w:r>
      <w:r w:rsidRPr="00D62CA9">
        <w:rPr>
          <w:rStyle w:val="af1"/>
        </w:rPr>
        <w:t xml:space="preserve">відповідальності </w:t>
      </w:r>
      <w:r>
        <w:rPr>
          <w:rStyle w:val="af1"/>
        </w:rPr>
        <w:t>кампанії</w:t>
      </w:r>
    </w:p>
    <w:tbl>
      <w:tblPr>
        <w:tblW w:w="0" w:type="auto"/>
        <w:jc w:val="center"/>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010"/>
        <w:gridCol w:w="1542"/>
        <w:gridCol w:w="1151"/>
        <w:gridCol w:w="1542"/>
        <w:gridCol w:w="1648"/>
      </w:tblGrid>
      <w:tr w:rsidR="00AB125D" w:rsidRPr="00D62CA9" w:rsidTr="008F7C3A">
        <w:trPr>
          <w:trHeight w:val="405"/>
          <w:jc w:val="center"/>
        </w:trPr>
        <w:tc>
          <w:tcPr>
            <w:tcW w:w="207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rsidRPr="00D62CA9">
              <w:t>Відповіда</w:t>
            </w:r>
            <w:r>
              <w:t>-</w:t>
            </w:r>
            <w:r w:rsidRPr="00D62CA9">
              <w:t>льності</w:t>
            </w:r>
          </w:p>
        </w:tc>
        <w:tc>
          <w:tcPr>
            <w:tcW w:w="1010" w:type="dxa"/>
            <w:vMerge w:val="restart"/>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Тур-менеджер</w:t>
            </w:r>
          </w:p>
        </w:tc>
        <w:tc>
          <w:tcPr>
            <w:tcW w:w="1542" w:type="dxa"/>
            <w:vMerge w:val="restart"/>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Адмініст</w:t>
            </w:r>
            <w:r w:rsidR="008F7C3A">
              <w:t>-</w:t>
            </w:r>
            <w:r>
              <w:t>ратор/контент-менеджер</w:t>
            </w:r>
          </w:p>
        </w:tc>
        <w:tc>
          <w:tcPr>
            <w:tcW w:w="1151" w:type="dxa"/>
            <w:vMerge w:val="restart"/>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Фінан</w:t>
            </w:r>
            <w:r w:rsidR="008F7C3A">
              <w:t>-</w:t>
            </w:r>
            <w:r>
              <w:t>совий менеджер</w:t>
            </w:r>
          </w:p>
        </w:tc>
        <w:tc>
          <w:tcPr>
            <w:tcW w:w="1542" w:type="dxa"/>
            <w:vMerge w:val="restart"/>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Маркето</w:t>
            </w:r>
            <w:r w:rsidR="008F7C3A">
              <w:t>-</w:t>
            </w:r>
            <w:r>
              <w:t>лог</w:t>
            </w:r>
          </w:p>
        </w:tc>
        <w:tc>
          <w:tcPr>
            <w:tcW w:w="1648" w:type="dxa"/>
            <w:vMerge w:val="restart"/>
            <w:tcBorders>
              <w:top w:val="single" w:sz="4" w:space="0" w:color="auto"/>
              <w:left w:val="single" w:sz="4" w:space="0" w:color="auto"/>
              <w:bottom w:val="single" w:sz="4" w:space="0" w:color="auto"/>
              <w:right w:val="single" w:sz="4" w:space="0" w:color="auto"/>
            </w:tcBorders>
            <w:hideMark/>
          </w:tcPr>
          <w:p w:rsidR="00AB125D" w:rsidRPr="00EB6EC1" w:rsidRDefault="00AB125D" w:rsidP="00AB125D">
            <w:pPr>
              <w:jc w:val="center"/>
              <w:rPr>
                <w:bCs/>
                <w:iCs/>
                <w:color w:val="000000"/>
                <w:spacing w:val="-1"/>
                <w:sz w:val="28"/>
                <w:szCs w:val="28"/>
                <w:lang w:val="uk-UA"/>
              </w:rPr>
            </w:pPr>
            <w:r>
              <w:rPr>
                <w:bCs/>
                <w:iCs/>
                <w:color w:val="000000"/>
                <w:spacing w:val="-1"/>
                <w:sz w:val="28"/>
                <w:szCs w:val="28"/>
                <w:lang w:val="uk-UA"/>
              </w:rPr>
              <w:t>Менеджер</w:t>
            </w:r>
            <w:r w:rsidRPr="00143008">
              <w:rPr>
                <w:bCs/>
                <w:iCs/>
                <w:color w:val="000000"/>
                <w:spacing w:val="-1"/>
                <w:sz w:val="28"/>
                <w:szCs w:val="28"/>
                <w:lang w:val="uk-UA"/>
              </w:rPr>
              <w:t xml:space="preserve"> </w:t>
            </w:r>
            <w:r>
              <w:rPr>
                <w:bCs/>
                <w:iCs/>
                <w:color w:val="000000"/>
                <w:spacing w:val="-1"/>
                <w:sz w:val="28"/>
                <w:szCs w:val="28"/>
                <w:lang w:val="uk-UA"/>
              </w:rPr>
              <w:t>рекламної кампанії</w:t>
            </w:r>
          </w:p>
        </w:tc>
      </w:tr>
      <w:tr w:rsidR="00AB125D" w:rsidRPr="00D62CA9" w:rsidTr="008F7C3A">
        <w:trPr>
          <w:trHeight w:val="370"/>
          <w:jc w:val="center"/>
        </w:trPr>
        <w:tc>
          <w:tcPr>
            <w:tcW w:w="207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rsidRPr="00D62CA9">
              <w:t xml:space="preserve">Роботи </w:t>
            </w: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c>
          <w:tcPr>
            <w:tcW w:w="1542"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c>
          <w:tcPr>
            <w:tcW w:w="1542"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r>
      <w:tr w:rsidR="00AB125D" w:rsidRPr="00D62CA9" w:rsidTr="008F7C3A">
        <w:trPr>
          <w:jc w:val="center"/>
        </w:trPr>
        <w:tc>
          <w:tcPr>
            <w:tcW w:w="207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rsidRPr="00D62CA9">
              <w:t>1</w:t>
            </w:r>
            <w:r>
              <w:t xml:space="preserve">. </w:t>
            </w:r>
            <w:r w:rsidRPr="00D62CA9">
              <w:t>1</w:t>
            </w:r>
            <w:r>
              <w:t xml:space="preserve">. </w:t>
            </w:r>
            <w:r w:rsidRPr="00D62CA9">
              <w:t>Фаза</w:t>
            </w:r>
          </w:p>
          <w:p w:rsidR="00AB125D" w:rsidRPr="00D62CA9" w:rsidRDefault="00AB125D" w:rsidP="00AB125D">
            <w:pPr>
              <w:pStyle w:val="af0"/>
              <w:spacing w:line="240" w:lineRule="auto"/>
            </w:pPr>
            <w:r w:rsidRPr="00D62CA9">
              <w:t>концепції</w:t>
            </w:r>
          </w:p>
        </w:tc>
        <w:tc>
          <w:tcPr>
            <w:tcW w:w="1010"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pPr>
          </w:p>
        </w:tc>
        <w:tc>
          <w:tcPr>
            <w:tcW w:w="1542"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jc w:val="center"/>
            </w:pPr>
          </w:p>
        </w:tc>
        <w:tc>
          <w:tcPr>
            <w:tcW w:w="1151"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rsidRPr="00D62CA9">
              <w:t>К</w:t>
            </w:r>
          </w:p>
        </w:tc>
        <w:tc>
          <w:tcPr>
            <w:tcW w:w="1542"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t>В</w:t>
            </w:r>
          </w:p>
        </w:tc>
        <w:tc>
          <w:tcPr>
            <w:tcW w:w="1648"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rsidRPr="00D62CA9">
              <w:t>ВВ</w:t>
            </w:r>
          </w:p>
        </w:tc>
      </w:tr>
      <w:tr w:rsidR="00AB125D" w:rsidRPr="00D62CA9" w:rsidTr="008F7C3A">
        <w:trPr>
          <w:jc w:val="center"/>
        </w:trPr>
        <w:tc>
          <w:tcPr>
            <w:tcW w:w="207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rsidRPr="00D62CA9">
              <w:t>1</w:t>
            </w:r>
            <w:r>
              <w:t xml:space="preserve">. </w:t>
            </w:r>
            <w:r w:rsidRPr="00D62CA9">
              <w:t>2</w:t>
            </w:r>
            <w:r>
              <w:t xml:space="preserve">. </w:t>
            </w:r>
            <w:r w:rsidRPr="00D62CA9">
              <w:t>Фаза</w:t>
            </w:r>
          </w:p>
          <w:p w:rsidR="00AB125D" w:rsidRPr="00D62CA9" w:rsidRDefault="00AB125D" w:rsidP="00AB125D">
            <w:pPr>
              <w:pStyle w:val="af0"/>
              <w:spacing w:line="240" w:lineRule="auto"/>
            </w:pPr>
            <w:r w:rsidRPr="00D62CA9">
              <w:t>планування</w:t>
            </w:r>
          </w:p>
        </w:tc>
        <w:tc>
          <w:tcPr>
            <w:tcW w:w="1010"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t>К</w:t>
            </w:r>
          </w:p>
        </w:tc>
        <w:tc>
          <w:tcPr>
            <w:tcW w:w="1542"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jc w:val="center"/>
            </w:pPr>
            <w:r>
              <w:t>К</w:t>
            </w:r>
          </w:p>
        </w:tc>
        <w:tc>
          <w:tcPr>
            <w:tcW w:w="1151"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jc w:val="center"/>
            </w:pPr>
            <w:r w:rsidRPr="00D62CA9">
              <w:t>К</w:t>
            </w:r>
          </w:p>
        </w:tc>
        <w:tc>
          <w:tcPr>
            <w:tcW w:w="1542"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jc w:val="center"/>
            </w:pPr>
            <w:r>
              <w:t>В</w:t>
            </w:r>
          </w:p>
        </w:tc>
        <w:tc>
          <w:tcPr>
            <w:tcW w:w="1648"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t>ВВ</w:t>
            </w:r>
          </w:p>
        </w:tc>
      </w:tr>
      <w:tr w:rsidR="00AB125D" w:rsidRPr="00D62CA9" w:rsidTr="008F7C3A">
        <w:trPr>
          <w:jc w:val="center"/>
        </w:trPr>
        <w:tc>
          <w:tcPr>
            <w:tcW w:w="207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rsidRPr="00D62CA9">
              <w:t>1</w:t>
            </w:r>
            <w:r>
              <w:t xml:space="preserve">. </w:t>
            </w:r>
            <w:r w:rsidRPr="00D62CA9">
              <w:t>3</w:t>
            </w:r>
            <w:r>
              <w:t xml:space="preserve">. </w:t>
            </w:r>
            <w:r w:rsidRPr="00D62CA9">
              <w:t>Фаза</w:t>
            </w:r>
          </w:p>
          <w:p w:rsidR="00AB125D" w:rsidRPr="00D62CA9" w:rsidRDefault="00AB125D" w:rsidP="00AB125D">
            <w:pPr>
              <w:pStyle w:val="af0"/>
              <w:spacing w:line="240" w:lineRule="auto"/>
            </w:pPr>
            <w:r w:rsidRPr="00D62CA9">
              <w:t>виконання</w:t>
            </w:r>
          </w:p>
        </w:tc>
        <w:tc>
          <w:tcPr>
            <w:tcW w:w="1010"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pPr>
            <w:r>
              <w:t>В</w:t>
            </w:r>
          </w:p>
        </w:tc>
        <w:tc>
          <w:tcPr>
            <w:tcW w:w="1542"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rsidRPr="00D62CA9">
              <w:t>ВВ</w:t>
            </w:r>
          </w:p>
        </w:tc>
        <w:tc>
          <w:tcPr>
            <w:tcW w:w="1151"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jc w:val="center"/>
            </w:pPr>
            <w:r>
              <w:t>В</w:t>
            </w:r>
          </w:p>
        </w:tc>
        <w:tc>
          <w:tcPr>
            <w:tcW w:w="1542"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jc w:val="center"/>
            </w:pPr>
            <w:r>
              <w:t>В</w:t>
            </w:r>
          </w:p>
        </w:tc>
        <w:tc>
          <w:tcPr>
            <w:tcW w:w="1648"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rsidRPr="00D62CA9">
              <w:t>П</w:t>
            </w:r>
          </w:p>
        </w:tc>
      </w:tr>
      <w:tr w:rsidR="00AB125D" w:rsidRPr="00D62CA9" w:rsidTr="008F7C3A">
        <w:trPr>
          <w:jc w:val="center"/>
        </w:trPr>
        <w:tc>
          <w:tcPr>
            <w:tcW w:w="207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rsidRPr="00D62CA9">
              <w:t>1</w:t>
            </w:r>
            <w:r>
              <w:t xml:space="preserve">. </w:t>
            </w:r>
            <w:r w:rsidRPr="00D62CA9">
              <w:t>4</w:t>
            </w:r>
            <w:r>
              <w:t xml:space="preserve">. </w:t>
            </w:r>
            <w:r w:rsidRPr="00D62CA9">
              <w:t>Фаза</w:t>
            </w:r>
          </w:p>
          <w:p w:rsidR="00AB125D" w:rsidRPr="00D62CA9" w:rsidRDefault="00AB125D" w:rsidP="00AB125D">
            <w:pPr>
              <w:pStyle w:val="af0"/>
              <w:spacing w:line="240" w:lineRule="auto"/>
            </w:pPr>
            <w:r w:rsidRPr="00D62CA9">
              <w:t>завершення</w:t>
            </w:r>
          </w:p>
        </w:tc>
        <w:tc>
          <w:tcPr>
            <w:tcW w:w="1010"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pPr>
            <w:r>
              <w:t>К</w:t>
            </w:r>
          </w:p>
        </w:tc>
        <w:tc>
          <w:tcPr>
            <w:tcW w:w="1542"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rsidRPr="00D62CA9">
              <w:t>ВВ</w:t>
            </w:r>
          </w:p>
        </w:tc>
        <w:tc>
          <w:tcPr>
            <w:tcW w:w="1151"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t>В</w:t>
            </w:r>
          </w:p>
        </w:tc>
        <w:tc>
          <w:tcPr>
            <w:tcW w:w="1542"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t>В</w:t>
            </w:r>
          </w:p>
        </w:tc>
        <w:tc>
          <w:tcPr>
            <w:tcW w:w="1648"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center"/>
            </w:pPr>
            <w:r w:rsidRPr="00D62CA9">
              <w:t>П</w:t>
            </w:r>
          </w:p>
        </w:tc>
      </w:tr>
    </w:tbl>
    <w:p w:rsidR="00AB125D" w:rsidRPr="00D62CA9" w:rsidRDefault="00AB125D" w:rsidP="008F7C3A">
      <w:pPr>
        <w:spacing w:line="360" w:lineRule="auto"/>
        <w:ind w:firstLine="709"/>
        <w:jc w:val="both"/>
        <w:rPr>
          <w:sz w:val="28"/>
          <w:lang w:val="uk-UA"/>
        </w:rPr>
      </w:pPr>
      <w:r>
        <w:rPr>
          <w:sz w:val="28"/>
          <w:lang w:val="uk-UA"/>
        </w:rPr>
        <w:lastRenderedPageBreak/>
        <w:t>Рекламна</w:t>
      </w:r>
      <w:r w:rsidRPr="00660E21">
        <w:rPr>
          <w:sz w:val="28"/>
          <w:lang w:val="uk-UA"/>
        </w:rPr>
        <w:t xml:space="preserve"> </w:t>
      </w:r>
      <w:r>
        <w:rPr>
          <w:sz w:val="28"/>
          <w:lang w:val="uk-UA"/>
        </w:rPr>
        <w:t>кампанія</w:t>
      </w:r>
      <w:r w:rsidRPr="00660E21">
        <w:rPr>
          <w:sz w:val="28"/>
          <w:lang w:val="uk-UA"/>
        </w:rPr>
        <w:t xml:space="preserve"> «Назад до життя»</w:t>
      </w:r>
      <w:r>
        <w:rPr>
          <w:sz w:val="28"/>
          <w:lang w:val="uk-UA"/>
        </w:rPr>
        <w:t xml:space="preserve"> </w:t>
      </w:r>
      <w:r w:rsidRPr="00D62CA9">
        <w:rPr>
          <w:sz w:val="28"/>
          <w:lang w:val="uk-UA"/>
        </w:rPr>
        <w:t>має різномані</w:t>
      </w:r>
      <w:r>
        <w:rPr>
          <w:sz w:val="28"/>
          <w:lang w:val="uk-UA"/>
        </w:rPr>
        <w:t>тні характеристики, за якими була</w:t>
      </w:r>
      <w:r w:rsidRPr="00D62CA9">
        <w:rPr>
          <w:sz w:val="28"/>
          <w:lang w:val="uk-UA"/>
        </w:rPr>
        <w:t xml:space="preserve"> класифікован</w:t>
      </w:r>
      <w:r>
        <w:rPr>
          <w:sz w:val="28"/>
          <w:lang w:val="uk-UA"/>
        </w:rPr>
        <w:t>а</w:t>
      </w:r>
      <w:r w:rsidRPr="00D62CA9">
        <w:rPr>
          <w:sz w:val="28"/>
          <w:lang w:val="uk-UA"/>
        </w:rPr>
        <w:t xml:space="preserve"> та описан</w:t>
      </w:r>
      <w:r>
        <w:rPr>
          <w:sz w:val="28"/>
          <w:lang w:val="uk-UA"/>
        </w:rPr>
        <w:t xml:space="preserve">а. </w:t>
      </w:r>
      <w:r w:rsidRPr="00D62CA9">
        <w:rPr>
          <w:sz w:val="28"/>
          <w:lang w:val="uk-UA"/>
        </w:rPr>
        <w:t xml:space="preserve">За допомогою різноманітних аналізів, таких як </w:t>
      </w:r>
      <w:r w:rsidRPr="00D62CA9">
        <w:rPr>
          <w:sz w:val="28"/>
          <w:lang w:val="en-US"/>
        </w:rPr>
        <w:t>SWOT</w:t>
      </w:r>
      <w:r w:rsidRPr="00D62CA9">
        <w:rPr>
          <w:sz w:val="28"/>
          <w:lang w:val="uk-UA"/>
        </w:rPr>
        <w:t xml:space="preserve"> та</w:t>
      </w:r>
      <w:r>
        <w:rPr>
          <w:sz w:val="28"/>
          <w:lang w:val="uk-UA"/>
        </w:rPr>
        <w:t xml:space="preserve"> </w:t>
      </w:r>
      <w:r w:rsidRPr="00D62CA9">
        <w:rPr>
          <w:sz w:val="28"/>
          <w:lang w:val="en-US"/>
        </w:rPr>
        <w:t>PEST</w:t>
      </w:r>
      <w:r w:rsidRPr="00D62CA9">
        <w:rPr>
          <w:sz w:val="28"/>
          <w:lang w:val="uk-UA"/>
        </w:rPr>
        <w:t xml:space="preserve">, були виявлені загрози та можливості </w:t>
      </w:r>
      <w:r>
        <w:rPr>
          <w:rStyle w:val="af1"/>
        </w:rPr>
        <w:t>кампанії</w:t>
      </w:r>
      <w:r w:rsidRPr="00D62CA9">
        <w:rPr>
          <w:sz w:val="28"/>
          <w:lang w:val="uk-UA"/>
        </w:rPr>
        <w:t xml:space="preserve">, </w:t>
      </w:r>
      <w:r>
        <w:rPr>
          <w:sz w:val="28"/>
          <w:lang w:val="uk-UA"/>
        </w:rPr>
        <w:t>її</w:t>
      </w:r>
      <w:r w:rsidRPr="00D62CA9">
        <w:rPr>
          <w:sz w:val="28"/>
          <w:lang w:val="uk-UA"/>
        </w:rPr>
        <w:t xml:space="preserve"> слабкі сторони</w:t>
      </w:r>
      <w:r>
        <w:rPr>
          <w:sz w:val="28"/>
          <w:lang w:val="uk-UA"/>
        </w:rPr>
        <w:t xml:space="preserve"> та переваги, а також досліджено</w:t>
      </w:r>
      <w:r w:rsidRPr="00D62CA9">
        <w:rPr>
          <w:sz w:val="28"/>
          <w:lang w:val="uk-UA"/>
        </w:rPr>
        <w:t xml:space="preserve"> зовнішнє середовище </w:t>
      </w:r>
      <w:r>
        <w:rPr>
          <w:rStyle w:val="af1"/>
        </w:rPr>
        <w:t>кампанії</w:t>
      </w:r>
      <w:r>
        <w:rPr>
          <w:sz w:val="28"/>
          <w:lang w:val="uk-UA"/>
        </w:rPr>
        <w:t xml:space="preserve">. </w:t>
      </w:r>
    </w:p>
    <w:p w:rsidR="00AB125D" w:rsidRPr="00D62CA9" w:rsidRDefault="00AB125D" w:rsidP="00AB125D">
      <w:pPr>
        <w:spacing w:line="360" w:lineRule="auto"/>
        <w:ind w:firstLine="709"/>
        <w:jc w:val="both"/>
        <w:rPr>
          <w:sz w:val="28"/>
          <w:lang w:val="uk-UA"/>
        </w:rPr>
      </w:pPr>
      <w:r w:rsidRPr="00D62CA9">
        <w:rPr>
          <w:sz w:val="28"/>
          <w:lang w:val="uk-UA"/>
        </w:rPr>
        <w:t xml:space="preserve">Структура робіт </w:t>
      </w:r>
      <w:r>
        <w:rPr>
          <w:rStyle w:val="af1"/>
        </w:rPr>
        <w:t>кампанії</w:t>
      </w:r>
      <w:r w:rsidRPr="00D62CA9">
        <w:rPr>
          <w:sz w:val="28"/>
          <w:lang w:val="uk-UA"/>
        </w:rPr>
        <w:t xml:space="preserve"> оформлена у вигляді </w:t>
      </w:r>
      <w:r w:rsidRPr="00D62CA9">
        <w:rPr>
          <w:sz w:val="28"/>
          <w:lang w:val="en-US"/>
        </w:rPr>
        <w:t>WBS</w:t>
      </w:r>
      <w:r>
        <w:rPr>
          <w:sz w:val="28"/>
          <w:lang w:val="uk-UA"/>
        </w:rPr>
        <w:t xml:space="preserve">. </w:t>
      </w:r>
      <w:r w:rsidRPr="00D62CA9">
        <w:rPr>
          <w:sz w:val="28"/>
          <w:lang w:val="uk-UA"/>
        </w:rPr>
        <w:t xml:space="preserve">Команда </w:t>
      </w:r>
      <w:r>
        <w:rPr>
          <w:rStyle w:val="af1"/>
        </w:rPr>
        <w:t>кампанії</w:t>
      </w:r>
      <w:r w:rsidRPr="00D62CA9">
        <w:rPr>
          <w:sz w:val="28"/>
          <w:lang w:val="uk-UA"/>
        </w:rPr>
        <w:t xml:space="preserve">, яка буде виконувати пакети робіт з цієї структури, оформлена в </w:t>
      </w:r>
      <w:r w:rsidRPr="00D62CA9">
        <w:rPr>
          <w:sz w:val="28"/>
          <w:lang w:val="en-US"/>
        </w:rPr>
        <w:t>OBS</w:t>
      </w:r>
      <w:r>
        <w:rPr>
          <w:sz w:val="28"/>
        </w:rPr>
        <w:t xml:space="preserve">. </w:t>
      </w:r>
      <w:r w:rsidRPr="00D62CA9">
        <w:rPr>
          <w:sz w:val="28"/>
          <w:lang w:val="uk-UA"/>
        </w:rPr>
        <w:t>Відповідальність за виконання та контроль завданнями буде закріплена за кожним членом</w:t>
      </w:r>
      <w:r>
        <w:rPr>
          <w:sz w:val="28"/>
          <w:lang w:val="uk-UA"/>
        </w:rPr>
        <w:t xml:space="preserve">. </w:t>
      </w:r>
      <w:r w:rsidRPr="00D62CA9">
        <w:rPr>
          <w:sz w:val="28"/>
          <w:lang w:val="uk-UA"/>
        </w:rPr>
        <w:t xml:space="preserve">Розподіл цієї відповідальності поданий у вигляді </w:t>
      </w:r>
      <w:r w:rsidRPr="00D62CA9">
        <w:rPr>
          <w:sz w:val="28"/>
          <w:lang w:val="en-US"/>
        </w:rPr>
        <w:t>RAM</w:t>
      </w:r>
      <w:r>
        <w:rPr>
          <w:sz w:val="28"/>
          <w:lang w:val="uk-UA"/>
        </w:rPr>
        <w:t xml:space="preserve">. </w:t>
      </w:r>
      <w:r w:rsidRPr="00D62CA9">
        <w:rPr>
          <w:sz w:val="28"/>
          <w:lang w:val="uk-UA"/>
        </w:rPr>
        <w:t xml:space="preserve">Під час реалізації </w:t>
      </w:r>
      <w:r>
        <w:rPr>
          <w:rStyle w:val="af1"/>
        </w:rPr>
        <w:t>кампанії</w:t>
      </w:r>
      <w:r w:rsidRPr="00D62CA9">
        <w:rPr>
          <w:sz w:val="28"/>
          <w:lang w:val="uk-UA"/>
        </w:rPr>
        <w:t xml:space="preserve"> буде проводитись оцінка та моніторинг</w:t>
      </w:r>
      <w:r>
        <w:rPr>
          <w:sz w:val="28"/>
          <w:lang w:val="uk-UA"/>
        </w:rPr>
        <w:t xml:space="preserve">. </w:t>
      </w:r>
      <w:r w:rsidRPr="00D62CA9">
        <w:rPr>
          <w:sz w:val="28"/>
          <w:lang w:val="uk-UA"/>
        </w:rPr>
        <w:t>Збір інформації буде проводитись за обраними індикаторами</w:t>
      </w:r>
      <w:r>
        <w:rPr>
          <w:sz w:val="28"/>
          <w:lang w:val="uk-UA"/>
        </w:rPr>
        <w:t xml:space="preserve">. </w:t>
      </w:r>
    </w:p>
    <w:p w:rsidR="00AB125D" w:rsidRDefault="00AB125D" w:rsidP="00AB125D">
      <w:pPr>
        <w:pStyle w:val="af0"/>
      </w:pPr>
    </w:p>
    <w:p w:rsidR="00AB125D" w:rsidRDefault="00AB125D" w:rsidP="00AB125D">
      <w:pPr>
        <w:spacing w:line="360" w:lineRule="auto"/>
        <w:ind w:firstLine="709"/>
        <w:jc w:val="both"/>
        <w:rPr>
          <w:sz w:val="28"/>
          <w:szCs w:val="28"/>
          <w:lang w:val="uk-UA"/>
        </w:rPr>
      </w:pPr>
      <w:r w:rsidRPr="00FF54DF">
        <w:rPr>
          <w:sz w:val="28"/>
          <w:szCs w:val="28"/>
          <w:lang w:val="uk-UA"/>
        </w:rPr>
        <w:t>3.2. Розробка стратегії проведення рекламної кампанії</w:t>
      </w:r>
    </w:p>
    <w:p w:rsidR="00AB125D" w:rsidRDefault="00AB125D" w:rsidP="00AB125D">
      <w:pPr>
        <w:spacing w:line="360" w:lineRule="auto"/>
        <w:ind w:firstLine="709"/>
        <w:jc w:val="both"/>
        <w:rPr>
          <w:sz w:val="28"/>
          <w:szCs w:val="28"/>
          <w:lang w:val="uk-UA"/>
        </w:rPr>
      </w:pPr>
      <w:r w:rsidRPr="00D62CA9">
        <w:rPr>
          <w:sz w:val="28"/>
          <w:szCs w:val="28"/>
          <w:lang w:val="uk-UA"/>
        </w:rPr>
        <w:t xml:space="preserve"> </w:t>
      </w:r>
      <w:r>
        <w:rPr>
          <w:sz w:val="28"/>
          <w:szCs w:val="28"/>
          <w:lang w:val="uk-UA"/>
        </w:rPr>
        <w:t>До стратегії іміджевої рекламної кампанії входять такі етапи:</w:t>
      </w:r>
    </w:p>
    <w:p w:rsidR="00AB125D" w:rsidRDefault="00AB125D" w:rsidP="00070C45">
      <w:pPr>
        <w:pStyle w:val="a8"/>
        <w:numPr>
          <w:ilvl w:val="3"/>
          <w:numId w:val="43"/>
        </w:numPr>
        <w:spacing w:line="360" w:lineRule="auto"/>
        <w:ind w:left="0" w:firstLine="709"/>
        <w:jc w:val="both"/>
        <w:rPr>
          <w:sz w:val="28"/>
          <w:szCs w:val="28"/>
          <w:lang w:val="uk-UA"/>
        </w:rPr>
      </w:pPr>
      <w:r>
        <w:rPr>
          <w:sz w:val="28"/>
          <w:szCs w:val="28"/>
          <w:lang w:val="uk-UA"/>
        </w:rPr>
        <w:t>Визначення цілей кампанії.</w:t>
      </w:r>
    </w:p>
    <w:p w:rsidR="00AB125D" w:rsidRDefault="00AB125D" w:rsidP="00070C45">
      <w:pPr>
        <w:pStyle w:val="a8"/>
        <w:numPr>
          <w:ilvl w:val="3"/>
          <w:numId w:val="43"/>
        </w:numPr>
        <w:spacing w:line="360" w:lineRule="auto"/>
        <w:ind w:left="0" w:firstLine="709"/>
        <w:jc w:val="both"/>
        <w:rPr>
          <w:sz w:val="28"/>
          <w:szCs w:val="28"/>
          <w:lang w:val="uk-UA"/>
        </w:rPr>
      </w:pPr>
      <w:r>
        <w:rPr>
          <w:sz w:val="28"/>
          <w:szCs w:val="28"/>
          <w:lang w:val="uk-UA"/>
        </w:rPr>
        <w:t>Вибір маркетингових засобів для просування та формування медіаплану.</w:t>
      </w:r>
    </w:p>
    <w:p w:rsidR="00AB125D" w:rsidRPr="00E56B01" w:rsidRDefault="00AB125D" w:rsidP="00070C45">
      <w:pPr>
        <w:pStyle w:val="a8"/>
        <w:numPr>
          <w:ilvl w:val="3"/>
          <w:numId w:val="43"/>
        </w:numPr>
        <w:spacing w:line="360" w:lineRule="auto"/>
        <w:ind w:left="0" w:firstLine="709"/>
        <w:jc w:val="both"/>
        <w:rPr>
          <w:sz w:val="28"/>
          <w:szCs w:val="28"/>
          <w:lang w:val="uk-UA"/>
        </w:rPr>
      </w:pPr>
      <w:r>
        <w:rPr>
          <w:sz w:val="28"/>
          <w:szCs w:val="28"/>
          <w:lang w:val="uk-UA"/>
        </w:rPr>
        <w:t>Пошук релевантної інформації та формування контент-плану засобів просування.</w:t>
      </w:r>
    </w:p>
    <w:p w:rsidR="009D51E2" w:rsidRDefault="00AB125D" w:rsidP="00AB125D">
      <w:pPr>
        <w:spacing w:line="360" w:lineRule="auto"/>
        <w:ind w:firstLine="709"/>
        <w:jc w:val="both"/>
        <w:rPr>
          <w:sz w:val="28"/>
          <w:szCs w:val="28"/>
          <w:lang w:val="uk-UA"/>
        </w:rPr>
      </w:pPr>
      <w:r>
        <w:rPr>
          <w:sz w:val="28"/>
          <w:szCs w:val="28"/>
          <w:lang w:val="uk-UA"/>
        </w:rPr>
        <w:t xml:space="preserve">Цілі рекламної кампанії були визначені в попередньому розділі. </w:t>
      </w:r>
    </w:p>
    <w:p w:rsidR="009D51E2" w:rsidRDefault="009D51E2" w:rsidP="009D51E2">
      <w:pPr>
        <w:spacing w:line="360" w:lineRule="auto"/>
        <w:ind w:firstLine="709"/>
        <w:jc w:val="both"/>
        <w:rPr>
          <w:sz w:val="28"/>
          <w:szCs w:val="28"/>
          <w:lang w:val="uk-UA"/>
        </w:rPr>
      </w:pPr>
      <w:r w:rsidRPr="00D62CA9">
        <w:rPr>
          <w:sz w:val="28"/>
          <w:szCs w:val="28"/>
          <w:lang w:val="uk-UA"/>
        </w:rPr>
        <w:t xml:space="preserve">Одним із головних етапів під час планування </w:t>
      </w:r>
      <w:r>
        <w:rPr>
          <w:sz w:val="28"/>
          <w:szCs w:val="28"/>
          <w:lang w:val="uk-UA"/>
        </w:rPr>
        <w:t>рекламної кампанії</w:t>
      </w:r>
      <w:r w:rsidRPr="00D62CA9">
        <w:rPr>
          <w:sz w:val="28"/>
          <w:szCs w:val="28"/>
          <w:lang w:val="uk-UA"/>
        </w:rPr>
        <w:t xml:space="preserve"> є </w:t>
      </w:r>
      <w:r>
        <w:rPr>
          <w:sz w:val="28"/>
          <w:szCs w:val="28"/>
          <w:lang w:val="uk-UA"/>
        </w:rPr>
        <w:t>її</w:t>
      </w:r>
      <w:r w:rsidRPr="00D62CA9">
        <w:rPr>
          <w:sz w:val="28"/>
          <w:szCs w:val="28"/>
          <w:lang w:val="uk-UA"/>
        </w:rPr>
        <w:t xml:space="preserve"> комунікація та розповсюдження</w:t>
      </w:r>
      <w:r>
        <w:rPr>
          <w:sz w:val="28"/>
          <w:szCs w:val="28"/>
          <w:lang w:val="uk-UA"/>
        </w:rPr>
        <w:t xml:space="preserve">. </w:t>
      </w:r>
      <w:r w:rsidRPr="00D62CA9">
        <w:rPr>
          <w:sz w:val="28"/>
          <w:szCs w:val="28"/>
          <w:lang w:val="uk-UA"/>
        </w:rPr>
        <w:t>Правильно побудована реклама дозволить донести до цільової аудиторії всю потрібну інформацію</w:t>
      </w:r>
      <w:r>
        <w:rPr>
          <w:sz w:val="28"/>
          <w:szCs w:val="28"/>
          <w:lang w:val="uk-UA"/>
        </w:rPr>
        <w:t>.Реклама в даній рекламній кампанії буде подаватись рівномірно та постійно. Але впливаючим фактором на неї буде сезонність. Тому активність в не сезонний період буде трохи нижча. Типом розміщення реклами під час рекламної кампанії «Назад до життя» є безперервне розміщення з сезонною активністю. 2 перші зимові місяці на рік реклама буде менш активною, ніж в інші періоди. Активність розміщення реклами за рік рекламної кампанії зображена на рисунку (рис.3.2.5).</w:t>
      </w:r>
    </w:p>
    <w:p w:rsidR="009D51E2" w:rsidRDefault="009D51E2" w:rsidP="009D51E2">
      <w:pPr>
        <w:spacing w:line="360" w:lineRule="auto"/>
        <w:jc w:val="both"/>
        <w:rPr>
          <w:sz w:val="28"/>
          <w:szCs w:val="28"/>
          <w:lang w:val="uk-UA"/>
        </w:rPr>
      </w:pPr>
    </w:p>
    <w:p w:rsidR="009D51E2" w:rsidRPr="00D62CA9" w:rsidRDefault="009D51E2" w:rsidP="009D51E2">
      <w:pPr>
        <w:spacing w:before="240" w:line="360" w:lineRule="auto"/>
        <w:jc w:val="right"/>
        <w:rPr>
          <w:sz w:val="28"/>
          <w:szCs w:val="28"/>
          <w:lang w:val="uk-UA"/>
        </w:rPr>
      </w:pPr>
      <w:r w:rsidRPr="00D62CA9">
        <w:rPr>
          <w:sz w:val="28"/>
          <w:szCs w:val="28"/>
          <w:lang w:val="uk-UA"/>
        </w:rPr>
        <w:lastRenderedPageBreak/>
        <w:t>Таблиця 3</w:t>
      </w:r>
      <w:r>
        <w:rPr>
          <w:sz w:val="28"/>
          <w:szCs w:val="28"/>
          <w:lang w:val="uk-UA"/>
        </w:rPr>
        <w:t>. 2. 7</w:t>
      </w:r>
    </w:p>
    <w:p w:rsidR="009D51E2" w:rsidRDefault="009D51E2" w:rsidP="009D51E2">
      <w:pPr>
        <w:spacing w:line="360" w:lineRule="auto"/>
        <w:jc w:val="center"/>
        <w:rPr>
          <w:sz w:val="28"/>
          <w:szCs w:val="28"/>
          <w:lang w:val="uk-UA"/>
        </w:rPr>
      </w:pPr>
      <w:r w:rsidRPr="00D62CA9">
        <w:rPr>
          <w:sz w:val="28"/>
          <w:szCs w:val="28"/>
          <w:lang w:val="uk-UA"/>
        </w:rPr>
        <w:t xml:space="preserve">Рекламні </w:t>
      </w:r>
      <w:r>
        <w:rPr>
          <w:sz w:val="28"/>
          <w:szCs w:val="28"/>
          <w:lang w:val="uk-UA"/>
        </w:rPr>
        <w:t>носії проекту «Примарні мандри»</w:t>
      </w:r>
    </w:p>
    <w:p w:rsidR="00AB125D" w:rsidRDefault="00154BC2" w:rsidP="009D51E2">
      <w:pPr>
        <w:spacing w:line="360" w:lineRule="auto"/>
        <w:jc w:val="center"/>
        <w:rPr>
          <w:sz w:val="28"/>
          <w:szCs w:val="28"/>
          <w:lang w:val="uk-UA"/>
        </w:rPr>
      </w:pPr>
      <w:r>
        <w:rPr>
          <w:noProof/>
        </w:rPr>
        <w:drawing>
          <wp:inline distT="0" distB="0" distL="0" distR="0" wp14:anchorId="559B4167" wp14:editId="40290162">
            <wp:extent cx="5869172" cy="6008683"/>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lum bright="-7000" contrast="38000"/>
                      <a:extLst>
                        <a:ext uri="{28A0092B-C50C-407E-A947-70E740481C1C}">
                          <a14:useLocalDpi xmlns:a14="http://schemas.microsoft.com/office/drawing/2010/main" val="0"/>
                        </a:ext>
                      </a:extLst>
                    </a:blip>
                    <a:srcRect/>
                    <a:stretch>
                      <a:fillRect/>
                    </a:stretch>
                  </pic:blipFill>
                  <pic:spPr bwMode="auto">
                    <a:xfrm>
                      <a:off x="0" y="0"/>
                      <a:ext cx="5869345" cy="6008860"/>
                    </a:xfrm>
                    <a:prstGeom prst="rect">
                      <a:avLst/>
                    </a:prstGeom>
                    <a:noFill/>
                    <a:ln>
                      <a:noFill/>
                    </a:ln>
                  </pic:spPr>
                </pic:pic>
              </a:graphicData>
            </a:graphic>
          </wp:inline>
        </w:drawing>
      </w:r>
    </w:p>
    <w:p w:rsidR="009D51E2" w:rsidRPr="00FF54DF" w:rsidRDefault="009D51E2" w:rsidP="009D51E2">
      <w:pPr>
        <w:spacing w:line="360" w:lineRule="auto"/>
        <w:ind w:firstLine="709"/>
        <w:jc w:val="both"/>
        <w:rPr>
          <w:sz w:val="28"/>
          <w:szCs w:val="28"/>
          <w:lang w:val="uk-UA"/>
        </w:rPr>
      </w:pPr>
      <w:r>
        <w:rPr>
          <w:sz w:val="28"/>
          <w:szCs w:val="28"/>
          <w:lang w:val="uk-UA"/>
        </w:rPr>
        <w:t xml:space="preserve">Для іміджевої рекламної кампанії «Назад до життя» </w:t>
      </w:r>
      <w:r w:rsidRPr="00D62CA9">
        <w:rPr>
          <w:sz w:val="28"/>
          <w:szCs w:val="28"/>
          <w:lang w:val="uk-UA"/>
        </w:rPr>
        <w:t xml:space="preserve">обрані такі носії, що зображені у формі таблиці, наведеної </w:t>
      </w:r>
      <w:r>
        <w:rPr>
          <w:sz w:val="28"/>
          <w:szCs w:val="28"/>
          <w:lang w:val="uk-UA"/>
        </w:rPr>
        <w:t xml:space="preserve"> </w:t>
      </w:r>
      <w:r w:rsidRPr="00D62CA9">
        <w:rPr>
          <w:sz w:val="28"/>
          <w:szCs w:val="28"/>
          <w:lang w:val="uk-UA"/>
        </w:rPr>
        <w:t>нижче (табл 3</w:t>
      </w:r>
      <w:r>
        <w:rPr>
          <w:sz w:val="28"/>
          <w:szCs w:val="28"/>
          <w:lang w:val="uk-UA"/>
        </w:rPr>
        <w:t>.2.</w:t>
      </w:r>
      <w:r>
        <w:rPr>
          <w:sz w:val="28"/>
          <w:szCs w:val="28"/>
          <w:lang w:val="uk-UA"/>
        </w:rPr>
        <w:t>7</w:t>
      </w:r>
      <w:r w:rsidRPr="00D62CA9">
        <w:rPr>
          <w:sz w:val="28"/>
          <w:szCs w:val="28"/>
          <w:lang w:val="uk-UA"/>
        </w:rPr>
        <w:t>)</w:t>
      </w:r>
      <w:r>
        <w:rPr>
          <w:sz w:val="28"/>
          <w:szCs w:val="28"/>
          <w:lang w:val="uk-UA"/>
        </w:rPr>
        <w:t xml:space="preserve">. </w:t>
      </w:r>
    </w:p>
    <w:p w:rsidR="009D51E2" w:rsidRDefault="009D51E2" w:rsidP="009D51E2">
      <w:pPr>
        <w:spacing w:line="360" w:lineRule="auto"/>
        <w:ind w:firstLine="709"/>
        <w:jc w:val="both"/>
        <w:rPr>
          <w:sz w:val="28"/>
          <w:lang w:val="uk-UA"/>
        </w:rPr>
      </w:pPr>
      <w:r w:rsidRPr="00D62CA9">
        <w:rPr>
          <w:sz w:val="28"/>
          <w:lang w:val="uk-UA"/>
        </w:rPr>
        <w:t>Дані носії були обрані за критерієм потенціалу охвату, вибірковістю аудиторії та швидкістю її акумулювання</w:t>
      </w:r>
      <w:r>
        <w:rPr>
          <w:sz w:val="28"/>
          <w:lang w:val="uk-UA"/>
        </w:rPr>
        <w:t xml:space="preserve">. </w:t>
      </w:r>
      <w:r w:rsidRPr="00D62CA9">
        <w:rPr>
          <w:sz w:val="28"/>
          <w:lang w:val="uk-UA"/>
        </w:rPr>
        <w:t>Аби розуміти, в який пер</w:t>
      </w:r>
      <w:r>
        <w:rPr>
          <w:sz w:val="28"/>
          <w:lang w:val="uk-UA"/>
        </w:rPr>
        <w:t>іод буде</w:t>
      </w:r>
      <w:r w:rsidRPr="00D62CA9">
        <w:rPr>
          <w:sz w:val="28"/>
          <w:lang w:val="uk-UA"/>
        </w:rPr>
        <w:t xml:space="preserve"> використовуватись той чи інший </w:t>
      </w:r>
      <w:r>
        <w:rPr>
          <w:sz w:val="28"/>
          <w:lang w:val="uk-UA"/>
        </w:rPr>
        <w:t>носій для реклами, був побудова</w:t>
      </w:r>
      <w:r w:rsidRPr="00D62CA9">
        <w:rPr>
          <w:sz w:val="28"/>
          <w:lang w:val="uk-UA"/>
        </w:rPr>
        <w:t>ний медіаплан</w:t>
      </w:r>
      <w:r>
        <w:rPr>
          <w:sz w:val="28"/>
          <w:lang w:val="uk-UA"/>
        </w:rPr>
        <w:t>. Частина м</w:t>
      </w:r>
      <w:r w:rsidRPr="00D62CA9">
        <w:rPr>
          <w:sz w:val="28"/>
          <w:lang w:val="uk-UA"/>
        </w:rPr>
        <w:t>едіаплан</w:t>
      </w:r>
      <w:r>
        <w:rPr>
          <w:sz w:val="28"/>
          <w:lang w:val="uk-UA"/>
        </w:rPr>
        <w:t>у</w:t>
      </w:r>
      <w:r w:rsidRPr="00D62CA9">
        <w:rPr>
          <w:sz w:val="28"/>
          <w:lang w:val="uk-UA"/>
        </w:rPr>
        <w:t xml:space="preserve"> </w:t>
      </w:r>
      <w:r>
        <w:rPr>
          <w:sz w:val="28"/>
          <w:lang w:val="uk-UA"/>
        </w:rPr>
        <w:t>рекламної кампанії</w:t>
      </w:r>
      <w:r w:rsidRPr="00D62CA9">
        <w:rPr>
          <w:sz w:val="28"/>
          <w:lang w:val="uk-UA"/>
        </w:rPr>
        <w:t xml:space="preserve"> «</w:t>
      </w:r>
      <w:r>
        <w:rPr>
          <w:sz w:val="28"/>
          <w:lang w:val="uk-UA"/>
        </w:rPr>
        <w:t>Назад до життя» подана</w:t>
      </w:r>
      <w:r w:rsidRPr="00D62CA9">
        <w:rPr>
          <w:sz w:val="28"/>
          <w:lang w:val="uk-UA"/>
        </w:rPr>
        <w:t xml:space="preserve"> у вигляді таблиці (табл 3</w:t>
      </w:r>
      <w:r>
        <w:rPr>
          <w:sz w:val="28"/>
          <w:lang w:val="uk-UA"/>
        </w:rPr>
        <w:t>.2.</w:t>
      </w:r>
      <w:r>
        <w:rPr>
          <w:sz w:val="28"/>
          <w:lang w:val="uk-UA"/>
        </w:rPr>
        <w:t>8</w:t>
      </w:r>
      <w:r w:rsidRPr="00D62CA9">
        <w:rPr>
          <w:sz w:val="28"/>
          <w:lang w:val="uk-UA"/>
        </w:rPr>
        <w:t>)</w:t>
      </w:r>
      <w:r>
        <w:rPr>
          <w:sz w:val="28"/>
          <w:lang w:val="uk-UA"/>
        </w:rPr>
        <w:t>. Повний медіаплан кампанії знаходиться у додатках (додаток).</w:t>
      </w:r>
    </w:p>
    <w:p w:rsidR="00AB125D" w:rsidRDefault="00AB125D" w:rsidP="00AB125D">
      <w:pPr>
        <w:spacing w:line="360" w:lineRule="auto"/>
        <w:ind w:firstLine="709"/>
        <w:jc w:val="both"/>
        <w:rPr>
          <w:sz w:val="28"/>
          <w:szCs w:val="28"/>
          <w:lang w:val="uk-UA"/>
        </w:rPr>
      </w:pPr>
    </w:p>
    <w:p w:rsidR="00AB125D" w:rsidRDefault="00AB125D" w:rsidP="00AB125D">
      <w:pPr>
        <w:spacing w:line="360" w:lineRule="auto"/>
        <w:ind w:firstLine="709"/>
        <w:jc w:val="both"/>
        <w:rPr>
          <w:sz w:val="28"/>
          <w:szCs w:val="28"/>
          <w:lang w:val="uk-UA"/>
        </w:rPr>
      </w:pPr>
      <w:r>
        <w:rPr>
          <w:noProof/>
          <w:sz w:val="28"/>
          <w:szCs w:val="28"/>
        </w:rPr>
        <w:drawing>
          <wp:inline distT="0" distB="0" distL="0" distR="0" wp14:anchorId="1C928110" wp14:editId="3B6E147C">
            <wp:extent cx="5415280" cy="363410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lum bright="-4000" contrast="30000"/>
                      <a:extLst>
                        <a:ext uri="{28A0092B-C50C-407E-A947-70E740481C1C}">
                          <a14:useLocalDpi xmlns:a14="http://schemas.microsoft.com/office/drawing/2010/main" val="0"/>
                        </a:ext>
                      </a:extLst>
                    </a:blip>
                    <a:srcRect/>
                    <a:stretch>
                      <a:fillRect/>
                    </a:stretch>
                  </pic:blipFill>
                  <pic:spPr bwMode="auto">
                    <a:xfrm>
                      <a:off x="0" y="0"/>
                      <a:ext cx="5415280" cy="3634105"/>
                    </a:xfrm>
                    <a:prstGeom prst="rect">
                      <a:avLst/>
                    </a:prstGeom>
                    <a:noFill/>
                    <a:ln>
                      <a:noFill/>
                    </a:ln>
                  </pic:spPr>
                </pic:pic>
              </a:graphicData>
            </a:graphic>
          </wp:inline>
        </w:drawing>
      </w:r>
    </w:p>
    <w:p w:rsidR="009D51E2" w:rsidRPr="009D51E2" w:rsidRDefault="009D51E2" w:rsidP="009D51E2">
      <w:pPr>
        <w:spacing w:after="240" w:line="360" w:lineRule="auto"/>
        <w:ind w:firstLine="709"/>
        <w:jc w:val="center"/>
        <w:rPr>
          <w:sz w:val="28"/>
          <w:szCs w:val="28"/>
          <w:lang w:val="uk-UA"/>
        </w:rPr>
      </w:pPr>
      <w:r>
        <w:rPr>
          <w:sz w:val="28"/>
          <w:szCs w:val="28"/>
          <w:lang w:val="uk-UA"/>
        </w:rPr>
        <w:t>Рис. 3.2.5 -  Активність розміщення реклами під час рекламної кампанії «Назад до життя»</w:t>
      </w:r>
    </w:p>
    <w:p w:rsidR="009D51E2" w:rsidRDefault="009D51E2" w:rsidP="009D51E2">
      <w:pPr>
        <w:spacing w:line="360" w:lineRule="auto"/>
        <w:ind w:firstLine="709"/>
        <w:jc w:val="both"/>
        <w:rPr>
          <w:sz w:val="28"/>
          <w:lang w:val="uk-UA"/>
        </w:rPr>
      </w:pPr>
      <w:r>
        <w:rPr>
          <w:sz w:val="28"/>
          <w:lang w:val="uk-UA"/>
        </w:rPr>
        <w:t>Також, крім медіаплану, для рекламної кампанії створюється контент-план, тобто план наповнення певною інформацією кожного носія медіплану.</w:t>
      </w:r>
    </w:p>
    <w:p w:rsidR="009D51E2" w:rsidRPr="00FF54DF" w:rsidRDefault="009D51E2" w:rsidP="009D51E2">
      <w:pPr>
        <w:spacing w:line="360" w:lineRule="auto"/>
        <w:ind w:firstLine="709"/>
        <w:jc w:val="both"/>
        <w:rPr>
          <w:sz w:val="28"/>
          <w:lang w:val="uk-UA"/>
        </w:rPr>
      </w:pPr>
      <w:r>
        <w:rPr>
          <w:sz w:val="28"/>
          <w:lang w:val="uk-UA"/>
        </w:rPr>
        <w:t>Основним медіаносієм рекламної кампанії є сайт. Макет сайту іміджевої рекламної кампанії поданий нижче (рис.</w:t>
      </w:r>
      <w:r>
        <w:rPr>
          <w:sz w:val="28"/>
          <w:lang w:val="uk-UA"/>
        </w:rPr>
        <w:t xml:space="preserve"> 3.2.6</w:t>
      </w:r>
      <w:r>
        <w:rPr>
          <w:sz w:val="28"/>
          <w:lang w:val="uk-UA"/>
        </w:rPr>
        <w:t xml:space="preserve">) Макет сайту «Назад до життя» зроблений за допомогою безкоштовного базового </w:t>
      </w:r>
      <w:r>
        <w:rPr>
          <w:sz w:val="28"/>
          <w:lang w:val="en-US"/>
        </w:rPr>
        <w:t>html</w:t>
      </w:r>
      <w:r w:rsidRPr="002C0823">
        <w:rPr>
          <w:sz w:val="28"/>
        </w:rPr>
        <w:t>-</w:t>
      </w:r>
      <w:r>
        <w:rPr>
          <w:sz w:val="28"/>
          <w:lang w:val="uk-UA"/>
        </w:rPr>
        <w:t xml:space="preserve">макету </w:t>
      </w:r>
      <w:r w:rsidRPr="002C0823">
        <w:rPr>
          <w:sz w:val="28"/>
        </w:rPr>
        <w:t>[</w:t>
      </w:r>
      <w:r w:rsidRPr="00AF778A">
        <w:rPr>
          <w:sz w:val="28"/>
        </w:rPr>
        <w:t>53</w:t>
      </w:r>
      <w:r w:rsidRPr="002C0823">
        <w:rPr>
          <w:sz w:val="28"/>
        </w:rPr>
        <w:t>]</w:t>
      </w:r>
      <w:r>
        <w:rPr>
          <w:sz w:val="28"/>
          <w:lang w:val="uk-UA"/>
        </w:rPr>
        <w:t>.</w:t>
      </w:r>
    </w:p>
    <w:p w:rsidR="009D51E2" w:rsidRDefault="009D51E2" w:rsidP="009D51E2">
      <w:pPr>
        <w:spacing w:line="360" w:lineRule="auto"/>
        <w:ind w:firstLine="709"/>
        <w:jc w:val="both"/>
        <w:rPr>
          <w:sz w:val="28"/>
          <w:lang w:val="uk-UA"/>
        </w:rPr>
      </w:pPr>
      <w:r>
        <w:rPr>
          <w:sz w:val="28"/>
          <w:lang w:val="uk-UA"/>
        </w:rPr>
        <w:t>У складі меню сайту такі елементи:</w:t>
      </w:r>
    </w:p>
    <w:p w:rsidR="009D51E2" w:rsidRPr="004443B1" w:rsidRDefault="009D51E2" w:rsidP="009D51E2">
      <w:pPr>
        <w:numPr>
          <w:ilvl w:val="0"/>
          <w:numId w:val="30"/>
        </w:numPr>
        <w:spacing w:line="360" w:lineRule="auto"/>
        <w:ind w:left="0" w:firstLine="709"/>
        <w:jc w:val="both"/>
        <w:rPr>
          <w:sz w:val="28"/>
          <w:szCs w:val="28"/>
        </w:rPr>
      </w:pPr>
      <w:proofErr w:type="gramStart"/>
      <w:r w:rsidRPr="00B83A4C">
        <w:rPr>
          <w:sz w:val="28"/>
          <w:szCs w:val="28"/>
        </w:rPr>
        <w:t>Прип’ять</w:t>
      </w:r>
      <w:proofErr w:type="gramEnd"/>
      <w:r w:rsidRPr="00B83A4C">
        <w:rPr>
          <w:sz w:val="28"/>
          <w:szCs w:val="28"/>
        </w:rPr>
        <w:t xml:space="preserve"> та Чорнобиль</w:t>
      </w:r>
      <w:r>
        <w:rPr>
          <w:sz w:val="28"/>
          <w:szCs w:val="28"/>
          <w:lang w:val="uk-UA"/>
        </w:rPr>
        <w:t xml:space="preserve"> (історичні факти про подію);</w:t>
      </w:r>
    </w:p>
    <w:p w:rsidR="009D51E2" w:rsidRPr="004443B1" w:rsidRDefault="009D51E2" w:rsidP="009D51E2">
      <w:pPr>
        <w:numPr>
          <w:ilvl w:val="0"/>
          <w:numId w:val="30"/>
        </w:numPr>
        <w:spacing w:line="360" w:lineRule="auto"/>
        <w:ind w:left="0" w:firstLine="709"/>
        <w:jc w:val="both"/>
        <w:rPr>
          <w:sz w:val="28"/>
          <w:szCs w:val="28"/>
        </w:rPr>
      </w:pPr>
      <w:r>
        <w:rPr>
          <w:sz w:val="28"/>
          <w:szCs w:val="28"/>
        </w:rPr>
        <w:t>Фотогалерея</w:t>
      </w:r>
      <w:r w:rsidRPr="00EB41C7">
        <w:rPr>
          <w:sz w:val="28"/>
          <w:lang w:val="uk-UA"/>
        </w:rPr>
        <w:t xml:space="preserve"> </w:t>
      </w:r>
      <w:r>
        <w:rPr>
          <w:sz w:val="28"/>
          <w:lang w:val="uk-UA"/>
        </w:rPr>
        <w:t>(унікальний та ексклюзивний матеріал із самої Зони</w:t>
      </w:r>
      <w:proofErr w:type="gramStart"/>
      <w:r>
        <w:rPr>
          <w:sz w:val="28"/>
          <w:lang w:val="uk-UA"/>
        </w:rPr>
        <w:t xml:space="preserve"> В</w:t>
      </w:r>
      <w:proofErr w:type="gramEnd"/>
      <w:r>
        <w:rPr>
          <w:sz w:val="28"/>
          <w:lang w:val="uk-UA"/>
        </w:rPr>
        <w:t>ідчуження);</w:t>
      </w:r>
    </w:p>
    <w:p w:rsidR="009D51E2" w:rsidRPr="004443B1" w:rsidRDefault="009D51E2" w:rsidP="009D51E2">
      <w:pPr>
        <w:numPr>
          <w:ilvl w:val="0"/>
          <w:numId w:val="30"/>
        </w:numPr>
        <w:spacing w:line="360" w:lineRule="auto"/>
        <w:ind w:left="0" w:firstLine="709"/>
        <w:jc w:val="both"/>
        <w:rPr>
          <w:sz w:val="28"/>
          <w:szCs w:val="28"/>
        </w:rPr>
      </w:pPr>
      <w:proofErr w:type="gramStart"/>
      <w:r w:rsidRPr="004443B1">
        <w:rPr>
          <w:sz w:val="28"/>
          <w:szCs w:val="28"/>
        </w:rPr>
        <w:t>Мед</w:t>
      </w:r>
      <w:proofErr w:type="gramEnd"/>
      <w:r w:rsidRPr="004443B1">
        <w:rPr>
          <w:sz w:val="28"/>
          <w:szCs w:val="28"/>
        </w:rPr>
        <w:t>іа</w:t>
      </w:r>
      <w:r w:rsidRPr="004443B1">
        <w:rPr>
          <w:sz w:val="28"/>
          <w:szCs w:val="28"/>
          <w:lang w:val="uk-UA"/>
        </w:rPr>
        <w:t xml:space="preserve"> про Чорнобильську зону</w:t>
      </w:r>
      <w:r w:rsidRPr="00EB41C7">
        <w:rPr>
          <w:sz w:val="28"/>
          <w:szCs w:val="28"/>
        </w:rPr>
        <w:t xml:space="preserve"> (</w:t>
      </w:r>
      <w:r>
        <w:rPr>
          <w:sz w:val="28"/>
          <w:szCs w:val="28"/>
          <w:lang w:val="uk-UA"/>
        </w:rPr>
        <w:t>опис ілюстрації Чорнобильської зони як символа та місця події у ЗМІ та мистецтві);</w:t>
      </w:r>
    </w:p>
    <w:p w:rsidR="009D51E2" w:rsidRPr="009D51E2" w:rsidRDefault="009D51E2" w:rsidP="009D51E2">
      <w:pPr>
        <w:numPr>
          <w:ilvl w:val="0"/>
          <w:numId w:val="30"/>
        </w:numPr>
        <w:spacing w:line="360" w:lineRule="auto"/>
        <w:ind w:left="0" w:firstLine="709"/>
        <w:jc w:val="both"/>
        <w:rPr>
          <w:sz w:val="28"/>
          <w:szCs w:val="28"/>
        </w:rPr>
      </w:pPr>
      <w:r w:rsidRPr="004443B1">
        <w:rPr>
          <w:sz w:val="28"/>
          <w:szCs w:val="28"/>
          <w:lang w:val="uk-UA"/>
        </w:rPr>
        <w:t>Культурний туризм у Зону Відчуження ( інформація про культурний туризм та тур «Примарні мандри»)</w:t>
      </w:r>
      <w:r>
        <w:rPr>
          <w:sz w:val="28"/>
          <w:szCs w:val="28"/>
          <w:lang w:val="uk-UA"/>
        </w:rPr>
        <w:t>.</w:t>
      </w:r>
    </w:p>
    <w:p w:rsidR="00AB125D" w:rsidRPr="00D62CA9" w:rsidRDefault="00AB125D" w:rsidP="00AB125D">
      <w:pPr>
        <w:spacing w:before="240" w:line="360" w:lineRule="auto"/>
        <w:jc w:val="right"/>
        <w:rPr>
          <w:sz w:val="28"/>
          <w:lang w:val="uk-UA"/>
        </w:rPr>
      </w:pPr>
      <w:r w:rsidRPr="00D62CA9">
        <w:rPr>
          <w:sz w:val="28"/>
          <w:lang w:val="uk-UA"/>
        </w:rPr>
        <w:lastRenderedPageBreak/>
        <w:t>Таблиця 3</w:t>
      </w:r>
      <w:r>
        <w:rPr>
          <w:sz w:val="28"/>
          <w:lang w:val="uk-UA"/>
        </w:rPr>
        <w:t xml:space="preserve">. 2. </w:t>
      </w:r>
      <w:r w:rsidR="009D51E2">
        <w:rPr>
          <w:sz w:val="28"/>
          <w:lang w:val="uk-UA"/>
        </w:rPr>
        <w:t>8</w:t>
      </w:r>
    </w:p>
    <w:p w:rsidR="00AB125D" w:rsidRPr="000442FA" w:rsidRDefault="00AB125D" w:rsidP="00AB125D">
      <w:pPr>
        <w:spacing w:line="360" w:lineRule="auto"/>
        <w:jc w:val="center"/>
        <w:rPr>
          <w:sz w:val="28"/>
          <w:lang w:val="uk-UA"/>
        </w:rPr>
      </w:pPr>
      <w:r w:rsidRPr="00D62CA9">
        <w:rPr>
          <w:sz w:val="28"/>
          <w:lang w:val="uk-UA"/>
        </w:rPr>
        <w:t xml:space="preserve">Медіаплан </w:t>
      </w:r>
      <w:r>
        <w:rPr>
          <w:sz w:val="28"/>
          <w:lang w:val="uk-UA"/>
        </w:rPr>
        <w:t>кампанії</w:t>
      </w:r>
    </w:p>
    <w:p w:rsidR="00154BC2" w:rsidRDefault="00154BC2" w:rsidP="00154BC2">
      <w:pPr>
        <w:rPr>
          <w:lang w:val="uk-UA"/>
        </w:rPr>
      </w:pPr>
      <w:r>
        <w:rPr>
          <w:noProof/>
        </w:rPr>
        <w:drawing>
          <wp:inline distT="0" distB="0" distL="0" distR="0" wp14:anchorId="0F26D4A0" wp14:editId="5FB7BBDD">
            <wp:extent cx="6049926" cy="4389040"/>
            <wp:effectExtent l="0" t="0" r="825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lum bright="-6000" contrast="38000"/>
                      <a:extLst>
                        <a:ext uri="{28A0092B-C50C-407E-A947-70E740481C1C}">
                          <a14:useLocalDpi xmlns:a14="http://schemas.microsoft.com/office/drawing/2010/main" val="0"/>
                        </a:ext>
                      </a:extLst>
                    </a:blip>
                    <a:srcRect/>
                    <a:stretch>
                      <a:fillRect/>
                    </a:stretch>
                  </pic:blipFill>
                  <pic:spPr bwMode="auto">
                    <a:xfrm>
                      <a:off x="0" y="0"/>
                      <a:ext cx="6050119" cy="4389180"/>
                    </a:xfrm>
                    <a:prstGeom prst="rect">
                      <a:avLst/>
                    </a:prstGeom>
                    <a:noFill/>
                    <a:ln>
                      <a:noFill/>
                    </a:ln>
                  </pic:spPr>
                </pic:pic>
              </a:graphicData>
            </a:graphic>
          </wp:inline>
        </w:drawing>
      </w:r>
    </w:p>
    <w:p w:rsidR="009D51E2" w:rsidRPr="00F4694A" w:rsidRDefault="009D51E2" w:rsidP="00154BC2">
      <w:pPr>
        <w:rPr>
          <w:lang w:val="uk-UA"/>
        </w:rPr>
      </w:pPr>
    </w:p>
    <w:p w:rsidR="009D51E2" w:rsidRDefault="009D51E2" w:rsidP="009D51E2">
      <w:pPr>
        <w:spacing w:line="360" w:lineRule="auto"/>
        <w:ind w:firstLine="709"/>
        <w:jc w:val="both"/>
        <w:rPr>
          <w:sz w:val="28"/>
          <w:lang w:val="uk-UA"/>
        </w:rPr>
      </w:pPr>
      <w:r>
        <w:rPr>
          <w:sz w:val="28"/>
          <w:lang w:val="uk-UA"/>
        </w:rPr>
        <w:t xml:space="preserve">Сайт матиме аналітично-ознайомчий напрям. Тобто там будуть як ілюстраційні матеріали, так інформація з першоджерела (блогера з команди, який буде створювати унікальний та ексклюзивний матеріал із самої Зони Відчуження), аналітичні статті про наявну інформацію в Інтернеті, відображення Чорнобильської зони у інших проявах масової культури. Наповнення інших носіїв буде основано на фото, відео та текстовому матеріалі сайту. </w:t>
      </w:r>
    </w:p>
    <w:p w:rsidR="009D51E2" w:rsidRPr="00D62CA9" w:rsidRDefault="009D51E2" w:rsidP="009D51E2">
      <w:pPr>
        <w:spacing w:line="360" w:lineRule="auto"/>
        <w:ind w:firstLine="709"/>
        <w:jc w:val="both"/>
        <w:rPr>
          <w:sz w:val="28"/>
          <w:lang w:val="uk-UA"/>
        </w:rPr>
      </w:pPr>
      <w:r>
        <w:rPr>
          <w:sz w:val="28"/>
          <w:lang w:val="uk-UA"/>
        </w:rPr>
        <w:t xml:space="preserve">Кожна рекламна кампанія </w:t>
      </w:r>
      <w:r w:rsidRPr="00D62CA9">
        <w:rPr>
          <w:sz w:val="28"/>
          <w:lang w:val="uk-UA"/>
        </w:rPr>
        <w:t>має певні ризики</w:t>
      </w:r>
      <w:r>
        <w:rPr>
          <w:sz w:val="28"/>
          <w:lang w:val="uk-UA"/>
        </w:rPr>
        <w:t xml:space="preserve">. Напротязі усієї кампанії </w:t>
      </w:r>
      <w:r w:rsidRPr="00D62CA9">
        <w:rPr>
          <w:sz w:val="28"/>
          <w:lang w:val="uk-UA"/>
        </w:rPr>
        <w:t>їх потрібно моніт</w:t>
      </w:r>
      <w:r>
        <w:rPr>
          <w:sz w:val="28"/>
          <w:lang w:val="uk-UA"/>
        </w:rPr>
        <w:t xml:space="preserve">орити та проводити заходи щодо </w:t>
      </w:r>
      <w:r w:rsidRPr="00D62CA9">
        <w:rPr>
          <w:sz w:val="28"/>
          <w:lang w:val="uk-UA"/>
        </w:rPr>
        <w:t>ї</w:t>
      </w:r>
      <w:r>
        <w:rPr>
          <w:sz w:val="28"/>
          <w:lang w:val="uk-UA"/>
        </w:rPr>
        <w:t>х</w:t>
      </w:r>
      <w:r w:rsidRPr="00D62CA9">
        <w:rPr>
          <w:sz w:val="28"/>
          <w:lang w:val="uk-UA"/>
        </w:rPr>
        <w:t xml:space="preserve"> мінімізації та контролю</w:t>
      </w:r>
      <w:r>
        <w:rPr>
          <w:sz w:val="28"/>
          <w:lang w:val="uk-UA"/>
        </w:rPr>
        <w:t xml:space="preserve"> </w:t>
      </w:r>
      <w:r w:rsidRPr="000442FA">
        <w:rPr>
          <w:sz w:val="28"/>
          <w:szCs w:val="28"/>
          <w:lang w:val="uk-UA"/>
        </w:rPr>
        <w:t>[64]</w:t>
      </w:r>
      <w:r>
        <w:rPr>
          <w:sz w:val="28"/>
          <w:lang w:val="uk-UA"/>
        </w:rPr>
        <w:t xml:space="preserve">. </w:t>
      </w:r>
    </w:p>
    <w:p w:rsidR="00AB125D" w:rsidRDefault="00AB125D" w:rsidP="00AB125D">
      <w:pPr>
        <w:spacing w:line="360" w:lineRule="auto"/>
        <w:ind w:firstLine="709"/>
        <w:jc w:val="both"/>
        <w:rPr>
          <w:sz w:val="28"/>
          <w:lang w:val="uk-UA"/>
        </w:rPr>
      </w:pPr>
    </w:p>
    <w:p w:rsidR="00AB125D" w:rsidRDefault="00AB125D" w:rsidP="009D51E2">
      <w:pPr>
        <w:spacing w:line="360" w:lineRule="auto"/>
        <w:jc w:val="center"/>
        <w:rPr>
          <w:sz w:val="28"/>
          <w:lang w:val="uk-UA"/>
        </w:rPr>
      </w:pPr>
      <w:r>
        <w:rPr>
          <w:noProof/>
          <w:sz w:val="28"/>
        </w:rPr>
        <w:lastRenderedPageBreak/>
        <w:drawing>
          <wp:inline distT="0" distB="0" distL="0" distR="0" wp14:anchorId="2F11941A" wp14:editId="506B7B7E">
            <wp:extent cx="5575859" cy="4952010"/>
            <wp:effectExtent l="0" t="0" r="635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9183" cy="4954962"/>
                    </a:xfrm>
                    <a:prstGeom prst="rect">
                      <a:avLst/>
                    </a:prstGeom>
                    <a:noFill/>
                    <a:ln>
                      <a:noFill/>
                    </a:ln>
                  </pic:spPr>
                </pic:pic>
              </a:graphicData>
            </a:graphic>
          </wp:inline>
        </w:drawing>
      </w:r>
    </w:p>
    <w:p w:rsidR="00AB125D" w:rsidRDefault="00AB125D" w:rsidP="00AB125D">
      <w:pPr>
        <w:spacing w:line="360" w:lineRule="auto"/>
        <w:jc w:val="center"/>
        <w:rPr>
          <w:sz w:val="28"/>
          <w:lang w:val="uk-UA"/>
        </w:rPr>
      </w:pPr>
      <w:r>
        <w:rPr>
          <w:sz w:val="28"/>
          <w:lang w:val="uk-UA"/>
        </w:rPr>
        <w:t>Рис.</w:t>
      </w:r>
      <w:r w:rsidR="009D51E2">
        <w:rPr>
          <w:sz w:val="28"/>
          <w:lang w:val="uk-UA"/>
        </w:rPr>
        <w:t xml:space="preserve"> 3.2.6 - </w:t>
      </w:r>
      <w:r w:rsidR="009D51E2">
        <w:rPr>
          <w:sz w:val="28"/>
          <w:lang w:val="uk-UA"/>
        </w:rPr>
        <w:t>Макет сайту іміджевої рекламної кампанії</w:t>
      </w:r>
      <w:r w:rsidR="009D51E2">
        <w:rPr>
          <w:sz w:val="28"/>
          <w:lang w:val="uk-UA"/>
        </w:rPr>
        <w:t xml:space="preserve"> «Назад до життя»</w:t>
      </w:r>
    </w:p>
    <w:p w:rsidR="009D51E2" w:rsidRDefault="009D51E2" w:rsidP="00AB125D">
      <w:pPr>
        <w:spacing w:line="360" w:lineRule="auto"/>
        <w:jc w:val="center"/>
        <w:rPr>
          <w:sz w:val="28"/>
          <w:lang w:val="uk-UA"/>
        </w:rPr>
      </w:pPr>
    </w:p>
    <w:p w:rsidR="00AB125D" w:rsidRPr="008D2700" w:rsidRDefault="00AB125D" w:rsidP="00AB125D">
      <w:pPr>
        <w:spacing w:line="360" w:lineRule="auto"/>
        <w:ind w:firstLine="709"/>
        <w:jc w:val="both"/>
        <w:rPr>
          <w:sz w:val="28"/>
          <w:lang w:val="uk-UA"/>
        </w:rPr>
      </w:pPr>
      <w:r>
        <w:rPr>
          <w:sz w:val="28"/>
          <w:lang w:val="uk-UA"/>
        </w:rPr>
        <w:t>Іміджева рекламна кампанія «Назад до життя» має такі ризики:</w:t>
      </w:r>
    </w:p>
    <w:p w:rsidR="00AB125D" w:rsidRPr="00D62CA9" w:rsidRDefault="00AB125D" w:rsidP="00AB125D">
      <w:pPr>
        <w:spacing w:line="360" w:lineRule="auto"/>
        <w:ind w:firstLine="709"/>
        <w:jc w:val="both"/>
        <w:rPr>
          <w:sz w:val="28"/>
          <w:szCs w:val="28"/>
          <w:lang w:val="uk-UA"/>
        </w:rPr>
      </w:pPr>
      <w:r w:rsidRPr="00D62CA9">
        <w:rPr>
          <w:sz w:val="28"/>
          <w:szCs w:val="28"/>
          <w:lang w:val="uk-UA"/>
        </w:rPr>
        <w:t>1</w:t>
      </w:r>
      <w:r>
        <w:rPr>
          <w:sz w:val="28"/>
          <w:szCs w:val="28"/>
          <w:lang w:val="uk-UA"/>
        </w:rPr>
        <w:t xml:space="preserve">. </w:t>
      </w:r>
      <w:r w:rsidRPr="00D62CA9">
        <w:rPr>
          <w:sz w:val="28"/>
          <w:szCs w:val="28"/>
          <w:lang w:val="uk-UA"/>
        </w:rPr>
        <w:t>Ризики масштабу:</w:t>
      </w:r>
    </w:p>
    <w:p w:rsidR="00AB125D" w:rsidRDefault="00AB125D" w:rsidP="00070C45">
      <w:pPr>
        <w:pStyle w:val="a8"/>
        <w:numPr>
          <w:ilvl w:val="0"/>
          <w:numId w:val="56"/>
        </w:numPr>
        <w:spacing w:line="360" w:lineRule="auto"/>
        <w:jc w:val="both"/>
        <w:rPr>
          <w:sz w:val="28"/>
          <w:szCs w:val="28"/>
          <w:lang w:val="uk-UA"/>
        </w:rPr>
      </w:pPr>
      <w:r>
        <w:rPr>
          <w:sz w:val="28"/>
          <w:szCs w:val="28"/>
          <w:lang w:val="uk-UA"/>
        </w:rPr>
        <w:t>низький рівень відвідування сайту</w:t>
      </w:r>
    </w:p>
    <w:p w:rsidR="00AB125D" w:rsidRDefault="00AB125D" w:rsidP="00070C45">
      <w:pPr>
        <w:pStyle w:val="a8"/>
        <w:numPr>
          <w:ilvl w:val="0"/>
          <w:numId w:val="56"/>
        </w:numPr>
        <w:spacing w:line="360" w:lineRule="auto"/>
        <w:jc w:val="both"/>
        <w:rPr>
          <w:sz w:val="28"/>
          <w:szCs w:val="28"/>
          <w:lang w:val="uk-UA"/>
        </w:rPr>
      </w:pPr>
      <w:r>
        <w:rPr>
          <w:sz w:val="28"/>
          <w:szCs w:val="28"/>
          <w:lang w:val="uk-UA"/>
        </w:rPr>
        <w:t>низька активність користувачів у соціальних мережах;</w:t>
      </w:r>
    </w:p>
    <w:p w:rsidR="00AB125D" w:rsidRPr="000442FA" w:rsidRDefault="00AB125D" w:rsidP="00070C45">
      <w:pPr>
        <w:pStyle w:val="a8"/>
        <w:numPr>
          <w:ilvl w:val="0"/>
          <w:numId w:val="56"/>
        </w:numPr>
        <w:spacing w:line="360" w:lineRule="auto"/>
        <w:jc w:val="both"/>
        <w:rPr>
          <w:sz w:val="28"/>
          <w:szCs w:val="28"/>
          <w:lang w:val="uk-UA"/>
        </w:rPr>
      </w:pPr>
      <w:r w:rsidRPr="00D62CA9">
        <w:rPr>
          <w:sz w:val="28"/>
          <w:szCs w:val="28"/>
          <w:lang w:val="uk-UA"/>
        </w:rPr>
        <w:t>невідповідна наявна кількість в</w:t>
      </w:r>
      <w:r>
        <w:rPr>
          <w:sz w:val="28"/>
          <w:szCs w:val="28"/>
          <w:lang w:val="uk-UA"/>
        </w:rPr>
        <w:t>ідвідувачів туру зареєстрованим</w:t>
      </w:r>
      <w:r w:rsidRPr="000442FA">
        <w:rPr>
          <w:sz w:val="28"/>
          <w:szCs w:val="28"/>
          <w:lang w:val="uk-UA"/>
        </w:rPr>
        <w:t xml:space="preserve">. </w:t>
      </w:r>
    </w:p>
    <w:p w:rsidR="00AB125D" w:rsidRPr="00D62CA9" w:rsidRDefault="00AB125D" w:rsidP="00AB125D">
      <w:pPr>
        <w:spacing w:line="360" w:lineRule="auto"/>
        <w:ind w:firstLine="709"/>
        <w:jc w:val="both"/>
        <w:rPr>
          <w:sz w:val="28"/>
          <w:szCs w:val="28"/>
          <w:lang w:val="uk-UA"/>
        </w:rPr>
      </w:pPr>
      <w:r w:rsidRPr="00D62CA9">
        <w:rPr>
          <w:sz w:val="28"/>
          <w:szCs w:val="28"/>
          <w:lang w:val="uk-UA"/>
        </w:rPr>
        <w:t>2</w:t>
      </w:r>
      <w:r>
        <w:rPr>
          <w:sz w:val="28"/>
          <w:szCs w:val="28"/>
          <w:lang w:val="uk-UA"/>
        </w:rPr>
        <w:t xml:space="preserve">. </w:t>
      </w:r>
      <w:r w:rsidRPr="00D62CA9">
        <w:rPr>
          <w:sz w:val="28"/>
          <w:szCs w:val="28"/>
          <w:lang w:val="uk-UA"/>
        </w:rPr>
        <w:t>Часові ризики:</w:t>
      </w:r>
    </w:p>
    <w:p w:rsidR="00AB125D" w:rsidRDefault="00AB125D" w:rsidP="00070C45">
      <w:pPr>
        <w:pStyle w:val="a8"/>
        <w:numPr>
          <w:ilvl w:val="0"/>
          <w:numId w:val="57"/>
        </w:numPr>
        <w:spacing w:line="360" w:lineRule="auto"/>
        <w:jc w:val="both"/>
        <w:rPr>
          <w:sz w:val="28"/>
          <w:szCs w:val="28"/>
          <w:lang w:val="uk-UA"/>
        </w:rPr>
      </w:pPr>
      <w:r>
        <w:rPr>
          <w:sz w:val="28"/>
          <w:szCs w:val="28"/>
          <w:lang w:val="uk-UA"/>
        </w:rPr>
        <w:t>витрати часу на виправлення технічних неполадок з інтернет-ресурсом;</w:t>
      </w:r>
    </w:p>
    <w:p w:rsidR="00AB125D" w:rsidRPr="000442FA" w:rsidRDefault="00AB125D" w:rsidP="00070C45">
      <w:pPr>
        <w:pStyle w:val="a8"/>
        <w:numPr>
          <w:ilvl w:val="0"/>
          <w:numId w:val="57"/>
        </w:numPr>
        <w:spacing w:line="360" w:lineRule="auto"/>
        <w:jc w:val="both"/>
        <w:rPr>
          <w:sz w:val="28"/>
          <w:szCs w:val="28"/>
          <w:lang w:val="uk-UA"/>
        </w:rPr>
      </w:pPr>
      <w:r w:rsidRPr="00D62CA9">
        <w:rPr>
          <w:sz w:val="28"/>
          <w:szCs w:val="28"/>
          <w:lang w:val="uk-UA"/>
        </w:rPr>
        <w:t>не вкладення екскурсії</w:t>
      </w:r>
      <w:r>
        <w:rPr>
          <w:sz w:val="28"/>
          <w:szCs w:val="28"/>
          <w:lang w:val="uk-UA"/>
        </w:rPr>
        <w:t xml:space="preserve"> у відведений час</w:t>
      </w:r>
      <w:r w:rsidRPr="000442FA">
        <w:rPr>
          <w:sz w:val="28"/>
          <w:szCs w:val="28"/>
          <w:lang w:val="uk-UA"/>
        </w:rPr>
        <w:t xml:space="preserve">. </w:t>
      </w:r>
    </w:p>
    <w:p w:rsidR="00AB125D" w:rsidRPr="00D62CA9" w:rsidRDefault="00AB125D" w:rsidP="00AB125D">
      <w:pPr>
        <w:pStyle w:val="a8"/>
        <w:spacing w:line="360" w:lineRule="auto"/>
        <w:jc w:val="both"/>
        <w:rPr>
          <w:sz w:val="28"/>
          <w:szCs w:val="28"/>
          <w:lang w:val="uk-UA"/>
        </w:rPr>
      </w:pPr>
      <w:r w:rsidRPr="00D62CA9">
        <w:rPr>
          <w:sz w:val="28"/>
          <w:szCs w:val="28"/>
          <w:lang w:val="uk-UA"/>
        </w:rPr>
        <w:t>3</w:t>
      </w:r>
      <w:r>
        <w:rPr>
          <w:sz w:val="28"/>
          <w:szCs w:val="28"/>
          <w:lang w:val="uk-UA"/>
        </w:rPr>
        <w:t xml:space="preserve">. </w:t>
      </w:r>
      <w:r w:rsidRPr="00D62CA9">
        <w:rPr>
          <w:sz w:val="28"/>
          <w:szCs w:val="28"/>
          <w:lang w:val="uk-UA"/>
        </w:rPr>
        <w:t>Ризики витрат:</w:t>
      </w:r>
    </w:p>
    <w:p w:rsidR="00AB125D" w:rsidRDefault="00AB125D" w:rsidP="00070C45">
      <w:pPr>
        <w:pStyle w:val="a8"/>
        <w:numPr>
          <w:ilvl w:val="0"/>
          <w:numId w:val="57"/>
        </w:numPr>
        <w:spacing w:line="360" w:lineRule="auto"/>
        <w:jc w:val="both"/>
        <w:rPr>
          <w:sz w:val="28"/>
          <w:szCs w:val="28"/>
          <w:lang w:val="uk-UA"/>
        </w:rPr>
      </w:pPr>
      <w:r>
        <w:rPr>
          <w:sz w:val="28"/>
          <w:szCs w:val="28"/>
          <w:lang w:val="uk-UA"/>
        </w:rPr>
        <w:t>технічні неполадки з інтернет-ресурсом;</w:t>
      </w:r>
    </w:p>
    <w:p w:rsidR="00AB125D" w:rsidRDefault="00AB125D" w:rsidP="00070C45">
      <w:pPr>
        <w:pStyle w:val="a8"/>
        <w:numPr>
          <w:ilvl w:val="0"/>
          <w:numId w:val="57"/>
        </w:numPr>
        <w:spacing w:line="360" w:lineRule="auto"/>
        <w:jc w:val="both"/>
        <w:rPr>
          <w:sz w:val="28"/>
          <w:szCs w:val="28"/>
          <w:lang w:val="uk-UA"/>
        </w:rPr>
      </w:pPr>
      <w:r>
        <w:rPr>
          <w:sz w:val="28"/>
          <w:szCs w:val="28"/>
          <w:lang w:val="uk-UA"/>
        </w:rPr>
        <w:t>непропорційність витрат на обслуговування сайту з його ефективністю;</w:t>
      </w:r>
    </w:p>
    <w:p w:rsidR="00AB125D" w:rsidRPr="00D62CA9" w:rsidRDefault="00AB125D" w:rsidP="00070C45">
      <w:pPr>
        <w:pStyle w:val="a8"/>
        <w:numPr>
          <w:ilvl w:val="0"/>
          <w:numId w:val="57"/>
        </w:numPr>
        <w:spacing w:line="360" w:lineRule="auto"/>
        <w:jc w:val="both"/>
        <w:rPr>
          <w:sz w:val="28"/>
          <w:szCs w:val="28"/>
          <w:lang w:val="uk-UA"/>
        </w:rPr>
      </w:pPr>
      <w:r w:rsidRPr="00D62CA9">
        <w:rPr>
          <w:sz w:val="28"/>
          <w:szCs w:val="28"/>
          <w:lang w:val="uk-UA"/>
        </w:rPr>
        <w:lastRenderedPageBreak/>
        <w:t>відміна екскурсії;</w:t>
      </w:r>
    </w:p>
    <w:p w:rsidR="00AB125D" w:rsidRPr="00D62CA9" w:rsidRDefault="00AB125D" w:rsidP="00070C45">
      <w:pPr>
        <w:pStyle w:val="a8"/>
        <w:numPr>
          <w:ilvl w:val="0"/>
          <w:numId w:val="57"/>
        </w:numPr>
        <w:spacing w:line="360" w:lineRule="auto"/>
        <w:jc w:val="both"/>
        <w:rPr>
          <w:sz w:val="28"/>
          <w:szCs w:val="28"/>
          <w:lang w:val="uk-UA"/>
        </w:rPr>
      </w:pPr>
      <w:r w:rsidRPr="00D62CA9">
        <w:rPr>
          <w:sz w:val="28"/>
          <w:szCs w:val="28"/>
          <w:lang w:val="uk-UA"/>
        </w:rPr>
        <w:t>непередбачувані обставини</w:t>
      </w:r>
      <w:r>
        <w:rPr>
          <w:sz w:val="28"/>
          <w:szCs w:val="28"/>
          <w:lang w:val="uk-UA"/>
        </w:rPr>
        <w:t xml:space="preserve">. </w:t>
      </w:r>
    </w:p>
    <w:p w:rsidR="00AB125D" w:rsidRPr="00D62CA9" w:rsidRDefault="00AB125D" w:rsidP="00AB125D">
      <w:pPr>
        <w:spacing w:line="360" w:lineRule="auto"/>
        <w:ind w:firstLine="709"/>
        <w:jc w:val="both"/>
        <w:rPr>
          <w:sz w:val="28"/>
          <w:lang w:val="uk-UA"/>
        </w:rPr>
      </w:pPr>
      <w:r w:rsidRPr="00D62CA9">
        <w:rPr>
          <w:sz w:val="28"/>
          <w:lang w:val="uk-UA"/>
        </w:rPr>
        <w:t xml:space="preserve">Ризики </w:t>
      </w:r>
      <w:r>
        <w:rPr>
          <w:sz w:val="28"/>
          <w:lang w:val="uk-UA"/>
        </w:rPr>
        <w:t>кампанії</w:t>
      </w:r>
      <w:r w:rsidRPr="00D62CA9">
        <w:rPr>
          <w:sz w:val="28"/>
          <w:lang w:val="uk-UA"/>
        </w:rPr>
        <w:t>, їх ймовірність, рівень витрат та заходи по їх контролю зображені у вигляді таблиці в додатках</w:t>
      </w:r>
      <w:r>
        <w:rPr>
          <w:sz w:val="28"/>
          <w:lang w:val="uk-UA"/>
        </w:rPr>
        <w:t xml:space="preserve"> (додаток 5). </w:t>
      </w:r>
    </w:p>
    <w:p w:rsidR="00AB125D" w:rsidRPr="00A9719E" w:rsidRDefault="00AB125D" w:rsidP="00AB125D">
      <w:pPr>
        <w:spacing w:line="360" w:lineRule="auto"/>
        <w:jc w:val="both"/>
        <w:rPr>
          <w:sz w:val="28"/>
          <w:szCs w:val="28"/>
          <w:lang w:val="uk-UA"/>
        </w:rPr>
      </w:pPr>
    </w:p>
    <w:p w:rsidR="00AB125D" w:rsidRDefault="00AB125D" w:rsidP="00AB125D">
      <w:pPr>
        <w:spacing w:line="360" w:lineRule="auto"/>
        <w:ind w:firstLine="709"/>
        <w:jc w:val="both"/>
        <w:rPr>
          <w:sz w:val="28"/>
          <w:szCs w:val="28"/>
          <w:lang w:val="uk-UA"/>
        </w:rPr>
      </w:pPr>
      <w:r w:rsidRPr="00FF54DF">
        <w:rPr>
          <w:sz w:val="28"/>
          <w:szCs w:val="28"/>
          <w:lang w:val="uk-UA"/>
        </w:rPr>
        <w:t>3.3. Фінансова підтримка кампанії та оцінка її ефективності</w:t>
      </w:r>
    </w:p>
    <w:p w:rsidR="00AB125D" w:rsidRDefault="00AB125D" w:rsidP="00AB125D">
      <w:pPr>
        <w:pStyle w:val="af0"/>
        <w:ind w:firstLine="709"/>
        <w:jc w:val="both"/>
      </w:pPr>
      <w:r>
        <w:t>Іміджева рекламна кампанія «Назад до життя» має комерційний соціокультурний напрям, адже  її метою є</w:t>
      </w:r>
      <w:r w:rsidRPr="00FB7CBE">
        <w:rPr>
          <w:szCs w:val="23"/>
          <w:shd w:val="clear" w:color="auto" w:fill="FFFFFF"/>
        </w:rPr>
        <w:t xml:space="preserve"> </w:t>
      </w:r>
      <w:r w:rsidRPr="00021B49">
        <w:rPr>
          <w:szCs w:val="23"/>
          <w:shd w:val="clear" w:color="auto" w:fill="FFFFFF"/>
        </w:rPr>
        <w:t>фінансове забезпечення збереження, реставрації та реконструкції пам’ятків історії та культури, архітектурного середовища Зони відчуження за допомогою</w:t>
      </w:r>
      <w:r>
        <w:rPr>
          <w:szCs w:val="23"/>
          <w:shd w:val="clear" w:color="auto" w:fill="FFFFFF"/>
        </w:rPr>
        <w:t xml:space="preserve"> </w:t>
      </w:r>
      <w:r>
        <w:t xml:space="preserve">за популяризації іміджу </w:t>
      </w:r>
      <w:r w:rsidRPr="00D62CA9">
        <w:t>Прип'яті</w:t>
      </w:r>
      <w:r>
        <w:t>. Тому для її фінансової підтримки буде проведена фандрайзингова кампанія.  Фандрайзинг – це робота з різними джерелами фінансування для збору коштів та залучення ресурсів</w:t>
      </w:r>
      <w:r w:rsidRPr="00B1051F">
        <w:t xml:space="preserve"> </w:t>
      </w:r>
      <w:r>
        <w:t>для реалізації соціокультурних, благодійних проектів та підтримки іншої не комерційної діяльності [</w:t>
      </w:r>
      <w:r w:rsidRPr="00952570">
        <w:t>5</w:t>
      </w:r>
      <w:r w:rsidR="00AF778A" w:rsidRPr="00AF778A">
        <w:t>5</w:t>
      </w:r>
      <w:r w:rsidRPr="001E11C1">
        <w:t>]</w:t>
      </w:r>
      <w:r>
        <w:t xml:space="preserve">. </w:t>
      </w:r>
    </w:p>
    <w:p w:rsidR="00AB125D" w:rsidRPr="00FB7CBE" w:rsidRDefault="00AB125D" w:rsidP="00AB125D">
      <w:pPr>
        <w:pStyle w:val="af0"/>
        <w:ind w:firstLine="709"/>
        <w:jc w:val="both"/>
      </w:pPr>
      <w:r>
        <w:t xml:space="preserve">Основним джерелом фінансування рекламної кампанії є партнерство з </w:t>
      </w:r>
      <w:r>
        <w:rPr>
          <w:bCs/>
          <w:iCs/>
          <w:spacing w:val="-1"/>
        </w:rPr>
        <w:t>Чорнобильсьою програмою відродження та розвитку</w:t>
      </w:r>
      <w:r w:rsidRPr="00FB7CBE">
        <w:rPr>
          <w:bCs/>
          <w:iCs/>
          <w:spacing w:val="-1"/>
        </w:rPr>
        <w:t xml:space="preserve"> (ЧПВР)</w:t>
      </w:r>
      <w:r w:rsidRPr="00D62CA9">
        <w:rPr>
          <w:bCs/>
          <w:iCs/>
          <w:spacing w:val="-1"/>
        </w:rPr>
        <w:t xml:space="preserve">, </w:t>
      </w:r>
      <w:r>
        <w:rPr>
          <w:bCs/>
          <w:iCs/>
          <w:spacing w:val="-1"/>
        </w:rPr>
        <w:t>кампанія</w:t>
      </w:r>
      <w:r w:rsidRPr="00D62CA9">
        <w:rPr>
          <w:bCs/>
          <w:iCs/>
          <w:spacing w:val="-1"/>
        </w:rPr>
        <w:t xml:space="preserve"> буде проходити у складі самої програми</w:t>
      </w:r>
      <w:r>
        <w:rPr>
          <w:bCs/>
          <w:iCs/>
          <w:spacing w:val="-1"/>
        </w:rPr>
        <w:t xml:space="preserve"> на основі проектної структури. </w:t>
      </w:r>
    </w:p>
    <w:p w:rsidR="00AB125D" w:rsidRDefault="00AB125D" w:rsidP="00AB125D">
      <w:pPr>
        <w:pStyle w:val="af0"/>
        <w:ind w:firstLine="709"/>
        <w:jc w:val="both"/>
        <w:rPr>
          <w:lang w:val="ru-RU"/>
        </w:rPr>
      </w:pPr>
      <w:r>
        <w:rPr>
          <w:lang w:val="ru-RU"/>
        </w:rPr>
        <w:t>Також партнерами кампанії будуть:</w:t>
      </w:r>
    </w:p>
    <w:p w:rsidR="00AB125D" w:rsidRDefault="00AB125D" w:rsidP="00070C45">
      <w:pPr>
        <w:pStyle w:val="af0"/>
        <w:numPr>
          <w:ilvl w:val="0"/>
          <w:numId w:val="68"/>
        </w:numPr>
        <w:ind w:left="0" w:firstLine="709"/>
        <w:jc w:val="both"/>
        <w:rPr>
          <w:lang w:val="ru-RU"/>
        </w:rPr>
      </w:pPr>
      <w:r>
        <w:rPr>
          <w:lang w:val="ru-RU"/>
        </w:rPr>
        <w:t>Чорнобильський форум;</w:t>
      </w:r>
    </w:p>
    <w:p w:rsidR="00AB125D" w:rsidRDefault="00AB125D" w:rsidP="00070C45">
      <w:pPr>
        <w:pStyle w:val="af0"/>
        <w:numPr>
          <w:ilvl w:val="0"/>
          <w:numId w:val="68"/>
        </w:numPr>
        <w:ind w:left="0" w:firstLine="709"/>
        <w:jc w:val="both"/>
        <w:rPr>
          <w:lang w:val="ru-RU"/>
        </w:rPr>
      </w:pPr>
      <w:r>
        <w:rPr>
          <w:lang w:val="ru-RU"/>
        </w:rPr>
        <w:t>Всесвітня організація охорони здоров</w:t>
      </w:r>
      <w:bookmarkStart w:id="18" w:name="OLE_LINK43"/>
      <w:bookmarkStart w:id="19" w:name="OLE_LINK44"/>
      <w:r w:rsidRPr="00D62CA9">
        <w:rPr>
          <w:lang w:val="ru-RU"/>
        </w:rPr>
        <w:t>’</w:t>
      </w:r>
      <w:bookmarkEnd w:id="18"/>
      <w:bookmarkEnd w:id="19"/>
      <w:r>
        <w:rPr>
          <w:lang w:val="ru-RU"/>
        </w:rPr>
        <w:t>я (ВООЗ);</w:t>
      </w:r>
    </w:p>
    <w:p w:rsidR="00AB125D" w:rsidRDefault="00AB125D" w:rsidP="00AB125D">
      <w:pPr>
        <w:pStyle w:val="af0"/>
        <w:ind w:firstLine="709"/>
        <w:jc w:val="both"/>
      </w:pPr>
      <w:r>
        <w:t xml:space="preserve">Кошти, які будуть отримуватись від проведення туру «Примарні мандри», не є джерелом фінансування кампанії, адже їх цільове призначення - </w:t>
      </w:r>
      <w:r w:rsidRPr="00021B49">
        <w:rPr>
          <w:szCs w:val="23"/>
          <w:shd w:val="clear" w:color="auto" w:fill="FFFFFF"/>
        </w:rPr>
        <w:t xml:space="preserve">забезпечення збереження, реставрації та реконструкції </w:t>
      </w:r>
      <w:r>
        <w:rPr>
          <w:szCs w:val="23"/>
          <w:shd w:val="clear" w:color="auto" w:fill="FFFFFF"/>
        </w:rPr>
        <w:t xml:space="preserve">Чорнобильської зони відчуження. </w:t>
      </w:r>
      <w:r w:rsidRPr="00D62CA9">
        <w:t xml:space="preserve"> </w:t>
      </w:r>
    </w:p>
    <w:p w:rsidR="00AB125D" w:rsidRDefault="00AB125D" w:rsidP="00AB125D">
      <w:pPr>
        <w:pStyle w:val="af0"/>
        <w:ind w:firstLine="709"/>
        <w:jc w:val="both"/>
      </w:pPr>
      <w:r w:rsidRPr="00D62CA9">
        <w:t xml:space="preserve">Для економічної оцінки </w:t>
      </w:r>
      <w:r>
        <w:t>рекламної кампанії</w:t>
      </w:r>
      <w:r w:rsidRPr="00D62CA9">
        <w:t xml:space="preserve"> потрібно виявити як доходи і прибуток, так і витрати </w:t>
      </w:r>
      <w:r>
        <w:t xml:space="preserve">кампанії. </w:t>
      </w:r>
      <w:r w:rsidRPr="00D62CA9">
        <w:t>Все це пов</w:t>
      </w:r>
      <w:r w:rsidRPr="00D62CA9">
        <w:rPr>
          <w:lang w:val="ru-RU"/>
        </w:rPr>
        <w:t>’</w:t>
      </w:r>
      <w:r w:rsidRPr="00D62CA9">
        <w:t xml:space="preserve">язано с </w:t>
      </w:r>
      <w:r>
        <w:t>її</w:t>
      </w:r>
      <w:r w:rsidRPr="00D62CA9">
        <w:t xml:space="preserve"> ресурсами</w:t>
      </w:r>
      <w:r>
        <w:t xml:space="preserve">. </w:t>
      </w:r>
      <w:r w:rsidRPr="00D62CA9">
        <w:t xml:space="preserve">Ресурси </w:t>
      </w:r>
      <w:r>
        <w:t>кампанії</w:t>
      </w:r>
      <w:r w:rsidRPr="00D62CA9">
        <w:t xml:space="preserve"> можна охарактеризувати за деякими ознаками</w:t>
      </w:r>
      <w:r>
        <w:t xml:space="preserve">. </w:t>
      </w:r>
      <w:r w:rsidRPr="00D62CA9">
        <w:t xml:space="preserve">Класифікація ресурсів </w:t>
      </w:r>
      <w:r>
        <w:t>рекламної кампанії</w:t>
      </w:r>
      <w:r w:rsidRPr="00D62CA9">
        <w:t xml:space="preserve"> подана у вигляді таблиці нижче (табл</w:t>
      </w:r>
      <w:r>
        <w:t xml:space="preserve">. </w:t>
      </w:r>
      <w:r w:rsidRPr="00D62CA9">
        <w:t>3</w:t>
      </w:r>
      <w:r>
        <w:t xml:space="preserve">. 3. </w:t>
      </w:r>
      <w:r w:rsidR="009D51E2">
        <w:t>9</w:t>
      </w:r>
      <w:r w:rsidRPr="00D62CA9">
        <w:t>)</w:t>
      </w:r>
      <w:r>
        <w:t xml:space="preserve">. </w:t>
      </w:r>
    </w:p>
    <w:p w:rsidR="009D51E2" w:rsidRPr="00FF54DF" w:rsidRDefault="009D51E2" w:rsidP="00AB125D">
      <w:pPr>
        <w:pStyle w:val="af0"/>
        <w:ind w:firstLine="709"/>
        <w:jc w:val="both"/>
      </w:pPr>
    </w:p>
    <w:p w:rsidR="00AB125D" w:rsidRPr="00D62CA9" w:rsidRDefault="00AB125D" w:rsidP="00AB125D">
      <w:pPr>
        <w:pStyle w:val="af0"/>
        <w:spacing w:before="240"/>
        <w:jc w:val="right"/>
      </w:pPr>
      <w:r w:rsidRPr="00D62CA9">
        <w:lastRenderedPageBreak/>
        <w:t>Таблиця 3</w:t>
      </w:r>
      <w:r>
        <w:t xml:space="preserve">. 3. </w:t>
      </w:r>
      <w:r w:rsidR="009D51E2">
        <w:t>9</w:t>
      </w:r>
    </w:p>
    <w:p w:rsidR="00AB125D" w:rsidRPr="00D62CA9" w:rsidRDefault="00AB125D" w:rsidP="00AB125D">
      <w:pPr>
        <w:pStyle w:val="af0"/>
        <w:jc w:val="center"/>
      </w:pPr>
      <w:r w:rsidRPr="00D62CA9">
        <w:t xml:space="preserve">Класифікація ресурсів </w:t>
      </w:r>
      <w:r>
        <w:t>кампанії</w:t>
      </w:r>
    </w:p>
    <w:p w:rsidR="00AB125D" w:rsidRDefault="00154BC2" w:rsidP="009D51E2">
      <w:pPr>
        <w:pStyle w:val="af0"/>
        <w:jc w:val="center"/>
      </w:pPr>
      <w:r>
        <w:rPr>
          <w:noProof/>
          <w:lang w:val="ru-RU" w:eastAsia="ru-RU"/>
        </w:rPr>
        <w:drawing>
          <wp:inline distT="0" distB="0" distL="0" distR="0" wp14:anchorId="653221F1" wp14:editId="4F4CFB95">
            <wp:extent cx="5392770" cy="3550722"/>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lum bright="-7000" contrast="38000"/>
                      <a:extLst>
                        <a:ext uri="{28A0092B-C50C-407E-A947-70E740481C1C}">
                          <a14:useLocalDpi xmlns:a14="http://schemas.microsoft.com/office/drawing/2010/main" val="0"/>
                        </a:ext>
                      </a:extLst>
                    </a:blip>
                    <a:srcRect/>
                    <a:stretch>
                      <a:fillRect/>
                    </a:stretch>
                  </pic:blipFill>
                  <pic:spPr bwMode="auto">
                    <a:xfrm>
                      <a:off x="0" y="0"/>
                      <a:ext cx="5400470" cy="3555792"/>
                    </a:xfrm>
                    <a:prstGeom prst="rect">
                      <a:avLst/>
                    </a:prstGeom>
                    <a:noFill/>
                    <a:ln>
                      <a:noFill/>
                    </a:ln>
                  </pic:spPr>
                </pic:pic>
              </a:graphicData>
            </a:graphic>
          </wp:inline>
        </w:drawing>
      </w:r>
    </w:p>
    <w:p w:rsidR="009D51E2" w:rsidRDefault="009D51E2" w:rsidP="009D51E2">
      <w:pPr>
        <w:pStyle w:val="af0"/>
        <w:jc w:val="center"/>
      </w:pPr>
    </w:p>
    <w:p w:rsidR="00AB125D" w:rsidRPr="00D62CA9" w:rsidRDefault="00AB125D" w:rsidP="00AB125D">
      <w:pPr>
        <w:pStyle w:val="af0"/>
        <w:ind w:firstLine="709"/>
        <w:jc w:val="both"/>
        <w:rPr>
          <w:bCs/>
          <w:iCs/>
          <w:spacing w:val="-1"/>
        </w:rPr>
      </w:pPr>
      <w:r w:rsidRPr="00D62CA9">
        <w:t xml:space="preserve">Фінансування </w:t>
      </w:r>
      <w:r>
        <w:t>рекламної кампанії</w:t>
      </w:r>
      <w:r w:rsidRPr="00D62CA9">
        <w:t xml:space="preserve"> буде здійснюватися на підставі плану</w:t>
      </w:r>
      <w:r>
        <w:t xml:space="preserve">. </w:t>
      </w:r>
    </w:p>
    <w:p w:rsidR="00AB125D" w:rsidRPr="00D62CA9" w:rsidRDefault="00AB125D" w:rsidP="00AB125D">
      <w:pPr>
        <w:pStyle w:val="af0"/>
        <w:ind w:firstLine="709"/>
        <w:jc w:val="both"/>
        <w:rPr>
          <w:lang w:eastAsia="ru-RU"/>
        </w:rPr>
      </w:pPr>
      <w:r>
        <w:rPr>
          <w:lang w:eastAsia="ru-RU"/>
        </w:rPr>
        <w:t>Іміджева рекламна кампанія буде тривалістю 3</w:t>
      </w:r>
      <w:r w:rsidRPr="00D62CA9">
        <w:rPr>
          <w:lang w:eastAsia="ru-RU"/>
        </w:rPr>
        <w:t xml:space="preserve"> роки, тому і фінансовий план буде розписаний на всі етапи життєвого циклу </w:t>
      </w:r>
      <w:r>
        <w:t>кампанії</w:t>
      </w:r>
      <w:r>
        <w:rPr>
          <w:lang w:eastAsia="ru-RU"/>
        </w:rPr>
        <w:t xml:space="preserve">. </w:t>
      </w:r>
      <w:r w:rsidRPr="00D62CA9">
        <w:t>Пункти фінансового плану оформлені у таблиці (табл</w:t>
      </w:r>
      <w:r>
        <w:t xml:space="preserve">. </w:t>
      </w:r>
      <w:r w:rsidRPr="00D62CA9">
        <w:t>3</w:t>
      </w:r>
      <w:r>
        <w:t xml:space="preserve">. 3. </w:t>
      </w:r>
      <w:r w:rsidR="009D51E2">
        <w:t>10</w:t>
      </w:r>
      <w:r w:rsidRPr="00D62CA9">
        <w:t>)</w:t>
      </w:r>
      <w:r>
        <w:t xml:space="preserve">. </w:t>
      </w:r>
    </w:p>
    <w:p w:rsidR="00AB125D" w:rsidRPr="00824FFC" w:rsidRDefault="00AB125D" w:rsidP="00AB125D">
      <w:pPr>
        <w:pStyle w:val="af0"/>
        <w:ind w:firstLine="709"/>
        <w:jc w:val="both"/>
        <w:rPr>
          <w:i/>
        </w:rPr>
      </w:pPr>
      <w:r w:rsidRPr="00D62CA9">
        <w:t xml:space="preserve">Вартість поїздки </w:t>
      </w:r>
      <w:r>
        <w:t xml:space="preserve">туру </w:t>
      </w:r>
      <w:r w:rsidRPr="00D62CA9">
        <w:t>на 1 день для одн</w:t>
      </w:r>
      <w:r>
        <w:t xml:space="preserve">ієї людини становить </w:t>
      </w:r>
      <w:r w:rsidRPr="00D62CA9">
        <w:t>1 000 грн</w:t>
      </w:r>
      <w:r>
        <w:t xml:space="preserve">. </w:t>
      </w:r>
      <w:r w:rsidRPr="00D62CA9">
        <w:t xml:space="preserve">Вартість дводенної поїздки для однієї людини </w:t>
      </w:r>
      <w:r>
        <w:t>-</w:t>
      </w:r>
      <w:r w:rsidRPr="00D62CA9">
        <w:t xml:space="preserve"> від 2500грн</w:t>
      </w:r>
      <w:r>
        <w:t xml:space="preserve">. Розмір групи від 4 людей.  Також можливі групові тури для груп від 5 людей. Вартість таких турів буде становити від 5000 грн за тур. </w:t>
      </w:r>
      <w:r w:rsidRPr="00D62CA9">
        <w:t xml:space="preserve">Обсяг продажів </w:t>
      </w:r>
      <w:r>
        <w:t>становить 30 турів</w:t>
      </w:r>
      <w:r w:rsidRPr="00616529">
        <w:t xml:space="preserve"> </w:t>
      </w:r>
      <w:r>
        <w:t>на</w:t>
      </w:r>
      <w:r w:rsidRPr="00616529">
        <w:t xml:space="preserve"> місяць, з яких </w:t>
      </w:r>
      <w:r>
        <w:t xml:space="preserve">12 екскурсій </w:t>
      </w:r>
      <w:r w:rsidRPr="00616529">
        <w:t>на один день</w:t>
      </w:r>
      <w:r>
        <w:t>, 8 дводенних екскурсій, та 10 групових екскурсій.</w:t>
      </w:r>
      <w:r w:rsidRPr="00616529">
        <w:t xml:space="preserve"> </w:t>
      </w:r>
    </w:p>
    <w:p w:rsidR="00AB125D" w:rsidRPr="008F7518" w:rsidRDefault="00AB125D" w:rsidP="00AB125D">
      <w:pPr>
        <w:pStyle w:val="af0"/>
        <w:ind w:firstLine="709"/>
        <w:jc w:val="both"/>
      </w:pPr>
      <w:r w:rsidRPr="00D62CA9">
        <w:t xml:space="preserve">За 30 місяців </w:t>
      </w:r>
      <w:r>
        <w:t>кампанії</w:t>
      </w:r>
      <w:r w:rsidRPr="00D62CA9">
        <w:t xml:space="preserve"> буд</w:t>
      </w:r>
      <w:r>
        <w:t>е проведено 900 турів, з яких 30</w:t>
      </w:r>
      <w:r w:rsidRPr="00D62CA9">
        <w:t xml:space="preserve">0 </w:t>
      </w:r>
      <w:r>
        <w:t>- групових поїздок, 240</w:t>
      </w:r>
      <w:r w:rsidRPr="00D62CA9">
        <w:t xml:space="preserve"> </w:t>
      </w:r>
      <w:r>
        <w:t xml:space="preserve">- дводенних і 360 </w:t>
      </w:r>
      <w:r w:rsidRPr="00D62CA9">
        <w:t>одноденних турів</w:t>
      </w:r>
      <w:r>
        <w:t xml:space="preserve">. </w:t>
      </w:r>
      <w:r w:rsidRPr="0026463C">
        <w:t>Розробка фінансового плану буде з</w:t>
      </w:r>
      <w:r>
        <w:t>алежати від тривалі</w:t>
      </w:r>
      <w:r w:rsidRPr="0026463C">
        <w:t xml:space="preserve">сть фаз кампанії. </w:t>
      </w:r>
    </w:p>
    <w:p w:rsidR="00AB125D" w:rsidRDefault="00AB125D" w:rsidP="009D51E2">
      <w:pPr>
        <w:pStyle w:val="af0"/>
        <w:spacing w:before="240"/>
      </w:pPr>
    </w:p>
    <w:p w:rsidR="00AB125D" w:rsidRPr="00D62CA9" w:rsidRDefault="00AB125D" w:rsidP="00AB125D">
      <w:pPr>
        <w:pStyle w:val="af0"/>
        <w:spacing w:before="240"/>
        <w:jc w:val="right"/>
      </w:pPr>
      <w:r w:rsidRPr="00D62CA9">
        <w:lastRenderedPageBreak/>
        <w:t>Таблиця 3</w:t>
      </w:r>
      <w:r>
        <w:t xml:space="preserve">. 3. </w:t>
      </w:r>
      <w:r w:rsidR="009D51E2">
        <w:t>10</w:t>
      </w:r>
    </w:p>
    <w:p w:rsidR="00AB125D" w:rsidRPr="00D62CA9" w:rsidRDefault="00AB125D" w:rsidP="00AB125D">
      <w:pPr>
        <w:pStyle w:val="af0"/>
        <w:jc w:val="center"/>
      </w:pPr>
      <w:r w:rsidRPr="00D62CA9">
        <w:t xml:space="preserve">Пункти фінансового плану </w:t>
      </w:r>
      <w:r>
        <w:t>рекламної кампанії</w:t>
      </w:r>
    </w:p>
    <w:tbl>
      <w:tblPr>
        <w:tblW w:w="9586" w:type="dxa"/>
        <w:tblLayout w:type="fixed"/>
        <w:tblLook w:val="04A0" w:firstRow="1" w:lastRow="0" w:firstColumn="1" w:lastColumn="0" w:noHBand="0" w:noVBand="1"/>
      </w:tblPr>
      <w:tblGrid>
        <w:gridCol w:w="6629"/>
        <w:gridCol w:w="1559"/>
        <w:gridCol w:w="1398"/>
      </w:tblGrid>
      <w:tr w:rsidR="00AB125D" w:rsidRPr="00D62CA9" w:rsidTr="00AB125D">
        <w:trPr>
          <w:trHeight w:val="1429"/>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center"/>
            </w:pPr>
            <w:r w:rsidRPr="00D62CA9">
              <w:t>Пункт плану</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center"/>
            </w:pPr>
            <w:r w:rsidRPr="00D62CA9">
              <w:t>Ціна за одиницю</w:t>
            </w:r>
          </w:p>
        </w:tc>
        <w:tc>
          <w:tcPr>
            <w:tcW w:w="1398"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jc w:val="center"/>
            </w:pPr>
            <w:r w:rsidRPr="00D62CA9">
              <w:t>Джерело фінансування</w:t>
            </w:r>
          </w:p>
        </w:tc>
      </w:tr>
      <w:tr w:rsidR="00AB125D" w:rsidRPr="00D62CA9" w:rsidTr="00AB125D">
        <w:trPr>
          <w:trHeight w:val="444"/>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 xml:space="preserve">1. </w:t>
            </w:r>
            <w:r w:rsidRPr="00D62CA9">
              <w:t>Податки</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5</w:t>
            </w:r>
            <w:r w:rsidRPr="00D62CA9">
              <w:t xml:space="preserve"> 000 грн / місяць</w:t>
            </w:r>
          </w:p>
        </w:tc>
        <w:tc>
          <w:tcPr>
            <w:tcW w:w="1398" w:type="dxa"/>
            <w:tcBorders>
              <w:top w:val="single" w:sz="4" w:space="0" w:color="auto"/>
              <w:left w:val="single" w:sz="4" w:space="0" w:color="auto"/>
              <w:bottom w:val="single" w:sz="4" w:space="0" w:color="auto"/>
              <w:right w:val="single" w:sz="4" w:space="0" w:color="auto"/>
            </w:tcBorders>
          </w:tcPr>
          <w:p w:rsidR="00AB125D" w:rsidRPr="007E435D" w:rsidRDefault="00AB125D" w:rsidP="00AB125D">
            <w:pPr>
              <w:rPr>
                <w:sz w:val="28"/>
                <w:szCs w:val="28"/>
                <w:lang w:val="uk-UA"/>
              </w:rPr>
            </w:pPr>
            <w:r>
              <w:rPr>
                <w:sz w:val="28"/>
                <w:szCs w:val="28"/>
                <w:lang w:val="uk-UA"/>
              </w:rPr>
              <w:t>ЧПВР</w:t>
            </w:r>
          </w:p>
        </w:tc>
      </w:tr>
      <w:tr w:rsidR="00AB125D" w:rsidRPr="00D62CA9" w:rsidTr="00AB125D">
        <w:trPr>
          <w:trHeight w:val="271"/>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 xml:space="preserve">2. </w:t>
            </w:r>
            <w:r w:rsidRPr="00D62CA9">
              <w:t>Зарплата співробітників</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5 0</w:t>
            </w:r>
            <w:r w:rsidRPr="00D62CA9">
              <w:t>00 грн / чол</w:t>
            </w:r>
            <w:r>
              <w:t xml:space="preserve"> на місяць</w:t>
            </w:r>
          </w:p>
        </w:tc>
        <w:tc>
          <w:tcPr>
            <w:tcW w:w="1398" w:type="dxa"/>
            <w:tcBorders>
              <w:top w:val="single" w:sz="4" w:space="0" w:color="auto"/>
              <w:left w:val="single" w:sz="4" w:space="0" w:color="auto"/>
              <w:bottom w:val="single" w:sz="4" w:space="0" w:color="auto"/>
              <w:right w:val="single" w:sz="4" w:space="0" w:color="auto"/>
            </w:tcBorders>
          </w:tcPr>
          <w:p w:rsidR="00AB125D" w:rsidRPr="007E435D" w:rsidRDefault="00AB125D" w:rsidP="00AB125D">
            <w:pPr>
              <w:rPr>
                <w:sz w:val="28"/>
                <w:szCs w:val="28"/>
                <w:lang w:val="uk-UA"/>
              </w:rPr>
            </w:pPr>
            <w:r>
              <w:rPr>
                <w:sz w:val="28"/>
                <w:szCs w:val="28"/>
                <w:lang w:val="uk-UA"/>
              </w:rPr>
              <w:t>ЧПВР</w:t>
            </w:r>
          </w:p>
        </w:tc>
      </w:tr>
      <w:tr w:rsidR="00AB125D" w:rsidRPr="00D62CA9" w:rsidTr="00AB125D">
        <w:trPr>
          <w:trHeight w:val="458"/>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 xml:space="preserve">3. </w:t>
            </w:r>
            <w:r w:rsidRPr="00D62CA9">
              <w:t>Витрати на закупівлю матеріалу (офісне приладдя)</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1</w:t>
            </w:r>
            <w:r w:rsidRPr="00D62CA9">
              <w:t>00 грн / місяць</w:t>
            </w:r>
          </w:p>
        </w:tc>
        <w:tc>
          <w:tcPr>
            <w:tcW w:w="1398" w:type="dxa"/>
            <w:tcBorders>
              <w:top w:val="single" w:sz="4" w:space="0" w:color="auto"/>
              <w:left w:val="single" w:sz="4" w:space="0" w:color="auto"/>
              <w:bottom w:val="single" w:sz="4" w:space="0" w:color="auto"/>
              <w:right w:val="single" w:sz="4" w:space="0" w:color="auto"/>
            </w:tcBorders>
          </w:tcPr>
          <w:p w:rsidR="00AB125D" w:rsidRPr="007E435D" w:rsidRDefault="00AB125D" w:rsidP="00AB125D">
            <w:pPr>
              <w:rPr>
                <w:sz w:val="28"/>
                <w:szCs w:val="28"/>
                <w:lang w:val="uk-UA"/>
              </w:rPr>
            </w:pPr>
            <w:r>
              <w:rPr>
                <w:sz w:val="28"/>
                <w:szCs w:val="28"/>
                <w:lang w:val="uk-UA"/>
              </w:rPr>
              <w:t></w:t>
            </w:r>
            <w:r w:rsidRPr="00824FFC">
              <w:rPr>
                <w:sz w:val="28"/>
                <w:szCs w:val="28"/>
                <w:lang w:val="uk-UA"/>
              </w:rPr>
              <w:t>Чорнобильський форум</w:t>
            </w:r>
          </w:p>
        </w:tc>
      </w:tr>
      <w:tr w:rsidR="00AB125D" w:rsidRPr="00D62CA9" w:rsidTr="00AB125D">
        <w:trPr>
          <w:trHeight w:val="444"/>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 xml:space="preserve">4. </w:t>
            </w:r>
            <w:r w:rsidRPr="00D62CA9">
              <w:t>Витрати на купівлю обладна</w:t>
            </w:r>
            <w:r>
              <w:t>ння (технічне обладнання в офіс</w:t>
            </w:r>
            <w:r w:rsidRPr="00D62CA9">
              <w:t>)</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55 000</w:t>
            </w:r>
            <w:r w:rsidRPr="00D62CA9">
              <w:t xml:space="preserve"> грн</w:t>
            </w:r>
          </w:p>
        </w:tc>
        <w:tc>
          <w:tcPr>
            <w:tcW w:w="1398" w:type="dxa"/>
            <w:tcBorders>
              <w:top w:val="single" w:sz="4" w:space="0" w:color="auto"/>
              <w:left w:val="single" w:sz="4" w:space="0" w:color="auto"/>
              <w:bottom w:val="single" w:sz="4" w:space="0" w:color="auto"/>
              <w:right w:val="single" w:sz="4" w:space="0" w:color="auto"/>
            </w:tcBorders>
          </w:tcPr>
          <w:p w:rsidR="00AB125D" w:rsidRPr="007E435D" w:rsidRDefault="00AB125D" w:rsidP="00AB125D">
            <w:pPr>
              <w:rPr>
                <w:sz w:val="28"/>
                <w:szCs w:val="28"/>
                <w:lang w:val="uk-UA"/>
              </w:rPr>
            </w:pPr>
            <w:r>
              <w:rPr>
                <w:sz w:val="28"/>
                <w:szCs w:val="28"/>
                <w:lang w:val="uk-UA"/>
              </w:rPr>
              <w:t>ЧПВР</w:t>
            </w:r>
          </w:p>
        </w:tc>
      </w:tr>
      <w:tr w:rsidR="00AB125D" w:rsidRPr="00D62CA9" w:rsidTr="00AB125D">
        <w:trPr>
          <w:trHeight w:val="458"/>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 xml:space="preserve">5. </w:t>
            </w:r>
            <w:r w:rsidRPr="00D62CA9">
              <w:t>Оренда приміщення для офісу</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5</w:t>
            </w:r>
            <w:r w:rsidRPr="00D62CA9">
              <w:t xml:space="preserve"> 000 грн/ місяць</w:t>
            </w:r>
          </w:p>
        </w:tc>
        <w:tc>
          <w:tcPr>
            <w:tcW w:w="1398" w:type="dxa"/>
            <w:tcBorders>
              <w:top w:val="single" w:sz="4" w:space="0" w:color="auto"/>
              <w:left w:val="single" w:sz="4" w:space="0" w:color="auto"/>
              <w:bottom w:val="single" w:sz="4" w:space="0" w:color="auto"/>
              <w:right w:val="single" w:sz="4" w:space="0" w:color="auto"/>
            </w:tcBorders>
          </w:tcPr>
          <w:p w:rsidR="00AB125D" w:rsidRPr="00EA0FF1" w:rsidRDefault="00AB125D" w:rsidP="00AB125D">
            <w:pPr>
              <w:rPr>
                <w:sz w:val="28"/>
                <w:szCs w:val="28"/>
                <w:lang w:val="uk-UA"/>
              </w:rPr>
            </w:pPr>
            <w:r>
              <w:rPr>
                <w:sz w:val="28"/>
                <w:szCs w:val="28"/>
                <w:lang w:val="uk-UA"/>
              </w:rPr>
              <w:t>ЧПВР</w:t>
            </w:r>
          </w:p>
        </w:tc>
      </w:tr>
      <w:tr w:rsidR="00AB125D" w:rsidRPr="00D62CA9" w:rsidTr="00AB125D">
        <w:trPr>
          <w:trHeight w:val="565"/>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 xml:space="preserve">6. </w:t>
            </w:r>
            <w:r w:rsidRPr="00D62CA9">
              <w:t xml:space="preserve">Бюджет на </w:t>
            </w:r>
            <w:r>
              <w:t>медіаносії кампанії</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25</w:t>
            </w:r>
            <w:r w:rsidRPr="00D62CA9">
              <w:t xml:space="preserve"> 000 грн</w:t>
            </w:r>
            <w:r>
              <w:t>(сайт)</w:t>
            </w:r>
          </w:p>
          <w:p w:rsidR="00AB125D" w:rsidRPr="00D62CA9" w:rsidRDefault="00AB125D" w:rsidP="00AB125D">
            <w:pPr>
              <w:pStyle w:val="af0"/>
              <w:spacing w:line="240" w:lineRule="auto"/>
              <w:jc w:val="both"/>
            </w:pPr>
            <w:r>
              <w:t>2000 грн/ месяц</w:t>
            </w:r>
          </w:p>
        </w:tc>
        <w:tc>
          <w:tcPr>
            <w:tcW w:w="1398" w:type="dxa"/>
            <w:tcBorders>
              <w:top w:val="single" w:sz="4" w:space="0" w:color="auto"/>
              <w:left w:val="single" w:sz="4" w:space="0" w:color="auto"/>
              <w:bottom w:val="single" w:sz="4" w:space="0" w:color="auto"/>
              <w:right w:val="single" w:sz="4" w:space="0" w:color="auto"/>
            </w:tcBorders>
          </w:tcPr>
          <w:p w:rsidR="00AB125D" w:rsidRPr="007E435D" w:rsidRDefault="00AB125D" w:rsidP="00AB125D">
            <w:pPr>
              <w:rPr>
                <w:sz w:val="28"/>
                <w:szCs w:val="28"/>
                <w:lang w:val="uk-UA"/>
              </w:rPr>
            </w:pPr>
            <w:r>
              <w:rPr>
                <w:sz w:val="28"/>
                <w:szCs w:val="28"/>
                <w:lang w:val="uk-UA"/>
              </w:rPr>
              <w:t>ВООЗ, Чоноби-льський форум</w:t>
            </w:r>
          </w:p>
        </w:tc>
      </w:tr>
      <w:tr w:rsidR="00AB125D" w:rsidRPr="00D62CA9" w:rsidTr="00AB125D">
        <w:trPr>
          <w:trHeight w:val="477"/>
        </w:trPr>
        <w:tc>
          <w:tcPr>
            <w:tcW w:w="6629"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jc w:val="both"/>
            </w:pPr>
            <w:r>
              <w:t xml:space="preserve">7. Технічне обслуговування </w:t>
            </w:r>
          </w:p>
        </w:tc>
        <w:tc>
          <w:tcPr>
            <w:tcW w:w="1559" w:type="dxa"/>
            <w:tcBorders>
              <w:top w:val="single" w:sz="4" w:space="0" w:color="auto"/>
              <w:left w:val="single" w:sz="4" w:space="0" w:color="auto"/>
              <w:bottom w:val="single" w:sz="4" w:space="0" w:color="auto"/>
              <w:right w:val="single" w:sz="4" w:space="0" w:color="auto"/>
            </w:tcBorders>
          </w:tcPr>
          <w:p w:rsidR="00AB125D" w:rsidRPr="00830C6A" w:rsidRDefault="00AB125D" w:rsidP="00AB125D">
            <w:pPr>
              <w:pStyle w:val="af0"/>
              <w:spacing w:line="240" w:lineRule="auto"/>
              <w:jc w:val="both"/>
            </w:pPr>
            <w:r>
              <w:t>200</w:t>
            </w:r>
            <w:r w:rsidRPr="00830C6A">
              <w:t xml:space="preserve"> грн</w:t>
            </w:r>
            <w:r>
              <w:t>/</w:t>
            </w:r>
            <w:r w:rsidRPr="00D62CA9">
              <w:t xml:space="preserve"> місяць</w:t>
            </w:r>
          </w:p>
        </w:tc>
        <w:tc>
          <w:tcPr>
            <w:tcW w:w="1398" w:type="dxa"/>
            <w:tcBorders>
              <w:top w:val="single" w:sz="4" w:space="0" w:color="auto"/>
              <w:left w:val="single" w:sz="4" w:space="0" w:color="auto"/>
              <w:bottom w:val="single" w:sz="4" w:space="0" w:color="auto"/>
              <w:right w:val="single" w:sz="4" w:space="0" w:color="auto"/>
            </w:tcBorders>
          </w:tcPr>
          <w:p w:rsidR="00AB125D" w:rsidRDefault="00AB125D" w:rsidP="00AB125D">
            <w:pPr>
              <w:rPr>
                <w:sz w:val="28"/>
                <w:szCs w:val="28"/>
              </w:rPr>
            </w:pPr>
            <w:r>
              <w:rPr>
                <w:sz w:val="28"/>
                <w:szCs w:val="28"/>
                <w:lang w:val="uk-UA"/>
              </w:rPr>
              <w:t>ЧПВР</w:t>
            </w:r>
          </w:p>
        </w:tc>
      </w:tr>
      <w:tr w:rsidR="00AB125D" w:rsidRPr="00D62CA9" w:rsidTr="00AB125D">
        <w:trPr>
          <w:trHeight w:val="477"/>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 xml:space="preserve">8. </w:t>
            </w:r>
            <w:r w:rsidRPr="00D62CA9">
              <w:t>Обсяг продажів</w:t>
            </w:r>
          </w:p>
        </w:tc>
        <w:tc>
          <w:tcPr>
            <w:tcW w:w="1559" w:type="dxa"/>
            <w:tcBorders>
              <w:top w:val="single" w:sz="4" w:space="0" w:color="auto"/>
              <w:left w:val="single" w:sz="4" w:space="0" w:color="auto"/>
              <w:bottom w:val="single" w:sz="4" w:space="0" w:color="auto"/>
              <w:right w:val="single" w:sz="4" w:space="0" w:color="auto"/>
            </w:tcBorders>
            <w:hideMark/>
          </w:tcPr>
          <w:p w:rsidR="00AB125D" w:rsidRPr="00AF5FE3" w:rsidRDefault="00AB125D" w:rsidP="00AB125D">
            <w:pPr>
              <w:pStyle w:val="af0"/>
              <w:spacing w:line="240" w:lineRule="auto"/>
              <w:jc w:val="both"/>
            </w:pPr>
            <w:r w:rsidRPr="00AF5FE3">
              <w:t>10 турів/ місяць</w:t>
            </w:r>
          </w:p>
        </w:tc>
        <w:tc>
          <w:tcPr>
            <w:tcW w:w="1398"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jc w:val="center"/>
              <w:rPr>
                <w:sz w:val="28"/>
                <w:szCs w:val="28"/>
              </w:rPr>
            </w:pPr>
            <w:r>
              <w:rPr>
                <w:sz w:val="28"/>
                <w:szCs w:val="28"/>
              </w:rPr>
              <w:t>-</w:t>
            </w:r>
          </w:p>
        </w:tc>
      </w:tr>
      <w:tr w:rsidR="00AB125D" w:rsidRPr="00D62CA9" w:rsidTr="00AB125D">
        <w:trPr>
          <w:trHeight w:val="402"/>
        </w:trPr>
        <w:tc>
          <w:tcPr>
            <w:tcW w:w="662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 xml:space="preserve">9. </w:t>
            </w:r>
            <w:r w:rsidRPr="00D62CA9">
              <w:t>Моніторинг</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jc w:val="both"/>
            </w:pPr>
            <w:r>
              <w:t>10</w:t>
            </w:r>
            <w:r w:rsidRPr="00D62CA9">
              <w:t xml:space="preserve">00 грн / місяць </w:t>
            </w:r>
          </w:p>
        </w:tc>
        <w:tc>
          <w:tcPr>
            <w:tcW w:w="1398" w:type="dxa"/>
            <w:tcBorders>
              <w:top w:val="single" w:sz="4" w:space="0" w:color="auto"/>
              <w:left w:val="single" w:sz="4" w:space="0" w:color="auto"/>
              <w:bottom w:val="single" w:sz="4" w:space="0" w:color="auto"/>
              <w:right w:val="single" w:sz="4" w:space="0" w:color="auto"/>
            </w:tcBorders>
          </w:tcPr>
          <w:p w:rsidR="00AB125D" w:rsidRPr="007E435D" w:rsidRDefault="00AB125D" w:rsidP="00AB125D">
            <w:pPr>
              <w:rPr>
                <w:sz w:val="28"/>
                <w:szCs w:val="28"/>
                <w:lang w:val="uk-UA"/>
              </w:rPr>
            </w:pPr>
            <w:r>
              <w:rPr>
                <w:sz w:val="28"/>
                <w:szCs w:val="28"/>
                <w:lang w:val="uk-UA"/>
              </w:rPr>
              <w:t>ЧПВР</w:t>
            </w:r>
          </w:p>
        </w:tc>
      </w:tr>
      <w:tr w:rsidR="00AB125D" w:rsidRPr="00D62CA9" w:rsidTr="00AB125D">
        <w:trPr>
          <w:trHeight w:val="402"/>
        </w:trPr>
        <w:tc>
          <w:tcPr>
            <w:tcW w:w="6629" w:type="dxa"/>
            <w:tcBorders>
              <w:top w:val="single" w:sz="4" w:space="0" w:color="auto"/>
              <w:left w:val="single" w:sz="4" w:space="0" w:color="auto"/>
              <w:bottom w:val="single" w:sz="4" w:space="0" w:color="auto"/>
              <w:right w:val="single" w:sz="4" w:space="0" w:color="auto"/>
            </w:tcBorders>
          </w:tcPr>
          <w:p w:rsidR="00AB125D" w:rsidRDefault="00AB125D" w:rsidP="00AB125D">
            <w:pPr>
              <w:pStyle w:val="af0"/>
              <w:spacing w:line="240" w:lineRule="auto"/>
              <w:jc w:val="both"/>
            </w:pPr>
            <w:r>
              <w:rPr>
                <w:lang w:val="ru-RU"/>
              </w:rPr>
              <w:t xml:space="preserve">10. </w:t>
            </w:r>
            <w:r w:rsidRPr="00D62CA9">
              <w:rPr>
                <w:lang w:val="ru-RU"/>
              </w:rPr>
              <w:t>Непрямі витрат</w:t>
            </w:r>
            <w:proofErr w:type="gramStart"/>
            <w:r w:rsidRPr="00D62CA9">
              <w:rPr>
                <w:lang w:val="ru-RU"/>
              </w:rPr>
              <w:t>и</w:t>
            </w:r>
            <w:r>
              <w:rPr>
                <w:lang w:val="ru-RU"/>
              </w:rPr>
              <w:t>(</w:t>
            </w:r>
            <w:proofErr w:type="gramEnd"/>
            <w:r>
              <w:rPr>
                <w:lang w:val="ru-RU"/>
              </w:rPr>
              <w:t>фонд непередбачуваних обставин)</w:t>
            </w:r>
          </w:p>
        </w:tc>
        <w:tc>
          <w:tcPr>
            <w:tcW w:w="1559" w:type="dxa"/>
            <w:tcBorders>
              <w:top w:val="single" w:sz="4" w:space="0" w:color="auto"/>
              <w:left w:val="single" w:sz="4" w:space="0" w:color="auto"/>
              <w:bottom w:val="single" w:sz="4" w:space="0" w:color="auto"/>
              <w:right w:val="single" w:sz="4" w:space="0" w:color="auto"/>
            </w:tcBorders>
          </w:tcPr>
          <w:p w:rsidR="00AB125D" w:rsidRDefault="00AB125D" w:rsidP="00AB125D">
            <w:pPr>
              <w:pStyle w:val="af0"/>
              <w:spacing w:line="240" w:lineRule="auto"/>
              <w:jc w:val="both"/>
            </w:pPr>
            <w:r>
              <w:t>10</w:t>
            </w:r>
            <w:r w:rsidRPr="00D62CA9">
              <w:t>00 грн / місяць</w:t>
            </w:r>
          </w:p>
        </w:tc>
        <w:tc>
          <w:tcPr>
            <w:tcW w:w="1398" w:type="dxa"/>
            <w:tcBorders>
              <w:top w:val="single" w:sz="4" w:space="0" w:color="auto"/>
              <w:left w:val="single" w:sz="4" w:space="0" w:color="auto"/>
              <w:bottom w:val="single" w:sz="4" w:space="0" w:color="auto"/>
              <w:right w:val="single" w:sz="4" w:space="0" w:color="auto"/>
            </w:tcBorders>
          </w:tcPr>
          <w:p w:rsidR="00AB125D" w:rsidRDefault="00AB125D" w:rsidP="00AB125D">
            <w:pPr>
              <w:rPr>
                <w:sz w:val="28"/>
                <w:szCs w:val="28"/>
                <w:lang w:val="uk-UA"/>
              </w:rPr>
            </w:pPr>
            <w:r>
              <w:rPr>
                <w:sz w:val="28"/>
                <w:szCs w:val="28"/>
                <w:lang w:val="uk-UA"/>
              </w:rPr>
              <w:t>ЧПВР</w:t>
            </w:r>
          </w:p>
        </w:tc>
      </w:tr>
    </w:tbl>
    <w:p w:rsidR="00AB125D" w:rsidRDefault="00AB125D" w:rsidP="00AB125D">
      <w:pPr>
        <w:pStyle w:val="af0"/>
        <w:ind w:firstLine="709"/>
        <w:rPr>
          <w:lang w:val="ru-RU"/>
        </w:rPr>
      </w:pPr>
    </w:p>
    <w:p w:rsidR="00AB125D" w:rsidRPr="00D62CA9" w:rsidRDefault="00AB125D" w:rsidP="00AB125D">
      <w:pPr>
        <w:pStyle w:val="af0"/>
        <w:ind w:firstLine="709"/>
        <w:rPr>
          <w:lang w:val="ru-RU"/>
        </w:rPr>
      </w:pPr>
      <w:r>
        <w:rPr>
          <w:lang w:val="ru-RU"/>
        </w:rPr>
        <w:t>Трива</w:t>
      </w:r>
      <w:r w:rsidRPr="00D62CA9">
        <w:rPr>
          <w:lang w:val="ru-RU"/>
        </w:rPr>
        <w:t xml:space="preserve">лість фаз </w:t>
      </w:r>
      <w:r>
        <w:rPr>
          <w:lang w:val="ru-RU"/>
        </w:rPr>
        <w:t>рекламної кампанії</w:t>
      </w:r>
      <w:r w:rsidRPr="00D62CA9">
        <w:rPr>
          <w:lang w:val="ru-RU"/>
        </w:rPr>
        <w:t>:</w:t>
      </w:r>
    </w:p>
    <w:p w:rsidR="00AB125D" w:rsidRPr="00D62CA9" w:rsidRDefault="00AB125D" w:rsidP="00070C45">
      <w:pPr>
        <w:pStyle w:val="af0"/>
        <w:numPr>
          <w:ilvl w:val="0"/>
          <w:numId w:val="47"/>
        </w:numPr>
        <w:rPr>
          <w:lang w:val="ru-RU"/>
        </w:rPr>
      </w:pPr>
      <w:r w:rsidRPr="00D62CA9">
        <w:rPr>
          <w:lang w:val="ru-RU"/>
        </w:rPr>
        <w:t xml:space="preserve">фаза концепції </w:t>
      </w:r>
      <w:r>
        <w:rPr>
          <w:lang w:val="ru-RU"/>
        </w:rPr>
        <w:t>-</w:t>
      </w:r>
      <w:r w:rsidRPr="00D62CA9">
        <w:rPr>
          <w:lang w:val="ru-RU"/>
        </w:rPr>
        <w:t xml:space="preserve"> 2 місяці; </w:t>
      </w:r>
    </w:p>
    <w:p w:rsidR="00AB125D" w:rsidRPr="00D62CA9" w:rsidRDefault="00AB125D" w:rsidP="00070C45">
      <w:pPr>
        <w:pStyle w:val="af0"/>
        <w:numPr>
          <w:ilvl w:val="0"/>
          <w:numId w:val="47"/>
        </w:numPr>
        <w:rPr>
          <w:lang w:val="ru-RU"/>
        </w:rPr>
      </w:pPr>
      <w:r w:rsidRPr="00D62CA9">
        <w:rPr>
          <w:lang w:val="ru-RU"/>
        </w:rPr>
        <w:t xml:space="preserve">фаза планування </w:t>
      </w:r>
      <w:r>
        <w:rPr>
          <w:lang w:val="ru-RU"/>
        </w:rPr>
        <w:t>-</w:t>
      </w:r>
      <w:r w:rsidRPr="00D62CA9">
        <w:rPr>
          <w:lang w:val="ru-RU"/>
        </w:rPr>
        <w:t xml:space="preserve"> 3 місяці;</w:t>
      </w:r>
    </w:p>
    <w:p w:rsidR="00AB125D" w:rsidRPr="00D62CA9" w:rsidRDefault="00AB125D" w:rsidP="00070C45">
      <w:pPr>
        <w:pStyle w:val="af0"/>
        <w:numPr>
          <w:ilvl w:val="0"/>
          <w:numId w:val="47"/>
        </w:numPr>
        <w:rPr>
          <w:lang w:val="ru-RU"/>
        </w:rPr>
      </w:pPr>
      <w:r w:rsidRPr="00D62CA9">
        <w:rPr>
          <w:lang w:val="ru-RU"/>
        </w:rPr>
        <w:t xml:space="preserve">фаза виконання </w:t>
      </w:r>
      <w:r>
        <w:rPr>
          <w:lang w:val="ru-RU"/>
        </w:rPr>
        <w:t>- 30 місяців, тобто 2</w:t>
      </w:r>
      <w:r w:rsidRPr="00D62CA9">
        <w:rPr>
          <w:lang w:val="ru-RU"/>
        </w:rPr>
        <w:t>,5 роки;</w:t>
      </w:r>
    </w:p>
    <w:p w:rsidR="00AB125D" w:rsidRPr="00D62CA9" w:rsidRDefault="00AB125D" w:rsidP="00070C45">
      <w:pPr>
        <w:pStyle w:val="af0"/>
        <w:numPr>
          <w:ilvl w:val="0"/>
          <w:numId w:val="47"/>
        </w:numPr>
        <w:rPr>
          <w:lang w:val="ru-RU"/>
        </w:rPr>
      </w:pPr>
      <w:r w:rsidRPr="00D62CA9">
        <w:rPr>
          <w:lang w:val="ru-RU"/>
        </w:rPr>
        <w:t xml:space="preserve">фаза завершення </w:t>
      </w:r>
      <w:r>
        <w:rPr>
          <w:lang w:val="ru-RU"/>
        </w:rPr>
        <w:t>кампанії</w:t>
      </w:r>
      <w:r w:rsidRPr="00D62CA9">
        <w:rPr>
          <w:lang w:val="ru-RU"/>
        </w:rPr>
        <w:t xml:space="preserve"> – 1 місяць</w:t>
      </w:r>
      <w:r>
        <w:rPr>
          <w:lang w:val="ru-RU"/>
        </w:rPr>
        <w:t xml:space="preserve">. </w:t>
      </w:r>
    </w:p>
    <w:p w:rsidR="00AB125D" w:rsidRPr="009D51E2" w:rsidRDefault="00AB125D" w:rsidP="009D51E2">
      <w:pPr>
        <w:pStyle w:val="af0"/>
        <w:ind w:firstLine="709"/>
      </w:pPr>
      <w:r w:rsidRPr="00D62CA9">
        <w:rPr>
          <w:lang w:val="ru-RU"/>
        </w:rPr>
        <w:t>Фінансовий план в залежності від</w:t>
      </w:r>
      <w:r>
        <w:rPr>
          <w:lang w:val="ru-RU"/>
        </w:rPr>
        <w:t xml:space="preserve"> </w:t>
      </w:r>
      <w:r w:rsidRPr="00D62CA9">
        <w:rPr>
          <w:lang w:val="ru-RU"/>
        </w:rPr>
        <w:t xml:space="preserve">етапів життєвого циклу </w:t>
      </w:r>
      <w:r>
        <w:rPr>
          <w:lang w:val="ru-RU"/>
        </w:rPr>
        <w:t>кампанії</w:t>
      </w:r>
      <w:r w:rsidRPr="00D62CA9">
        <w:rPr>
          <w:lang w:val="ru-RU"/>
        </w:rPr>
        <w:t xml:space="preserve"> поданий у вигляді таблиці (</w:t>
      </w:r>
      <w:r w:rsidRPr="00D62CA9">
        <w:t>табл</w:t>
      </w:r>
      <w:r>
        <w:t xml:space="preserve">. </w:t>
      </w:r>
      <w:r w:rsidRPr="00D62CA9">
        <w:t>3</w:t>
      </w:r>
      <w:r>
        <w:t xml:space="preserve">. 3. </w:t>
      </w:r>
      <w:r w:rsidR="009D51E2">
        <w:t>11</w:t>
      </w:r>
      <w:r w:rsidRPr="00D62CA9">
        <w:t>)</w:t>
      </w:r>
      <w:r w:rsidR="009D51E2">
        <w:t>.</w:t>
      </w:r>
    </w:p>
    <w:p w:rsidR="00AB125D" w:rsidRPr="00D62CA9" w:rsidRDefault="00AB125D" w:rsidP="00AB125D">
      <w:pPr>
        <w:pStyle w:val="af0"/>
        <w:spacing w:before="240"/>
        <w:jc w:val="right"/>
      </w:pPr>
      <w:r w:rsidRPr="00D62CA9">
        <w:lastRenderedPageBreak/>
        <w:t>Таблиця 3</w:t>
      </w:r>
      <w:r>
        <w:t xml:space="preserve">. 3. </w:t>
      </w:r>
      <w:r w:rsidR="009D51E2">
        <w:t>11</w:t>
      </w:r>
    </w:p>
    <w:p w:rsidR="00AB125D" w:rsidRPr="00D62CA9" w:rsidRDefault="00AB125D" w:rsidP="009D51E2">
      <w:pPr>
        <w:pStyle w:val="af0"/>
        <w:spacing w:after="240"/>
        <w:jc w:val="center"/>
        <w:rPr>
          <w:lang w:val="ru-RU"/>
        </w:rPr>
      </w:pPr>
      <w:r w:rsidRPr="00D62CA9">
        <w:rPr>
          <w:lang w:val="ru-RU"/>
        </w:rPr>
        <w:t xml:space="preserve">Фінансовий план </w:t>
      </w:r>
      <w:r>
        <w:rPr>
          <w:lang w:val="ru-RU"/>
        </w:rPr>
        <w:t>рекламної кампанії</w:t>
      </w:r>
      <w:r w:rsidRPr="00D62CA9">
        <w:rPr>
          <w:lang w:val="ru-RU"/>
        </w:rPr>
        <w:t xml:space="preserve"> «</w:t>
      </w:r>
      <w:r>
        <w:rPr>
          <w:lang w:val="ru-RU"/>
        </w:rPr>
        <w:t>Назад до життя</w:t>
      </w:r>
      <w:r w:rsidRPr="00D62CA9">
        <w:rPr>
          <w:lang w:val="ru-RU"/>
        </w:rPr>
        <w:t>»</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134"/>
        <w:gridCol w:w="1559"/>
        <w:gridCol w:w="1985"/>
        <w:gridCol w:w="1717"/>
      </w:tblGrid>
      <w:tr w:rsidR="00AB125D" w:rsidRPr="00D62CA9" w:rsidTr="00AB125D">
        <w:trPr>
          <w:trHeight w:val="478"/>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D62CA9">
              <w:rPr>
                <w:lang w:val="ru-RU"/>
              </w:rPr>
              <w:t xml:space="preserve">Вартість роботи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jc w:val="center"/>
              <w:rPr>
                <w:sz w:val="28"/>
                <w:szCs w:val="28"/>
                <w:lang w:val="uk-UA" w:eastAsia="en-US"/>
              </w:rPr>
            </w:pPr>
            <w:r w:rsidRPr="00D62CA9">
              <w:rPr>
                <w:sz w:val="28"/>
                <w:szCs w:val="28"/>
                <w:lang w:val="uk-UA"/>
              </w:rPr>
              <w:t>Фаза</w:t>
            </w:r>
          </w:p>
          <w:p w:rsidR="00AB125D" w:rsidRPr="00D62CA9" w:rsidRDefault="00AB125D" w:rsidP="00AB125D">
            <w:pPr>
              <w:spacing w:line="276" w:lineRule="auto"/>
              <w:jc w:val="center"/>
              <w:rPr>
                <w:sz w:val="28"/>
                <w:szCs w:val="28"/>
                <w:lang w:val="uk-UA" w:eastAsia="en-US"/>
              </w:rPr>
            </w:pPr>
            <w:r w:rsidRPr="00D62CA9">
              <w:rPr>
                <w:sz w:val="28"/>
                <w:szCs w:val="28"/>
                <w:lang w:val="uk-UA"/>
              </w:rPr>
              <w:t>концепції, грн</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jc w:val="center"/>
              <w:rPr>
                <w:sz w:val="28"/>
                <w:szCs w:val="28"/>
                <w:lang w:val="uk-UA" w:eastAsia="en-US"/>
              </w:rPr>
            </w:pPr>
            <w:r w:rsidRPr="00D62CA9">
              <w:rPr>
                <w:sz w:val="28"/>
                <w:szCs w:val="28"/>
                <w:lang w:val="uk-UA"/>
              </w:rPr>
              <w:t>Фаза</w:t>
            </w:r>
          </w:p>
          <w:p w:rsidR="00AB125D" w:rsidRPr="00D62CA9" w:rsidRDefault="00AB125D" w:rsidP="00AB125D">
            <w:pPr>
              <w:spacing w:line="276" w:lineRule="auto"/>
              <w:jc w:val="center"/>
              <w:rPr>
                <w:sz w:val="28"/>
                <w:szCs w:val="28"/>
                <w:lang w:val="uk-UA" w:eastAsia="en-US"/>
              </w:rPr>
            </w:pPr>
            <w:r w:rsidRPr="00D62CA9">
              <w:rPr>
                <w:sz w:val="28"/>
                <w:szCs w:val="28"/>
                <w:lang w:val="uk-UA"/>
              </w:rPr>
              <w:t>планування, грн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jc w:val="center"/>
              <w:rPr>
                <w:sz w:val="28"/>
                <w:szCs w:val="28"/>
                <w:lang w:eastAsia="en-US"/>
              </w:rPr>
            </w:pPr>
            <w:r w:rsidRPr="00D62CA9">
              <w:rPr>
                <w:sz w:val="28"/>
                <w:szCs w:val="28"/>
              </w:rPr>
              <w:t>Фаза</w:t>
            </w:r>
          </w:p>
          <w:p w:rsidR="00AB125D" w:rsidRPr="00D62CA9" w:rsidRDefault="00AB125D" w:rsidP="00AB125D">
            <w:pPr>
              <w:spacing w:line="276" w:lineRule="auto"/>
              <w:jc w:val="center"/>
              <w:rPr>
                <w:sz w:val="28"/>
                <w:szCs w:val="28"/>
                <w:lang w:val="uk-UA" w:eastAsia="en-US"/>
              </w:rPr>
            </w:pPr>
            <w:r w:rsidRPr="00D62CA9">
              <w:rPr>
                <w:sz w:val="28"/>
                <w:szCs w:val="28"/>
                <w:lang w:val="uk-UA"/>
              </w:rPr>
              <w:t>виконання, грн</w:t>
            </w:r>
          </w:p>
        </w:tc>
        <w:tc>
          <w:tcPr>
            <w:tcW w:w="1717" w:type="dxa"/>
            <w:vMerge w:val="restart"/>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jc w:val="center"/>
              <w:rPr>
                <w:sz w:val="28"/>
                <w:szCs w:val="28"/>
                <w:lang w:eastAsia="en-US"/>
              </w:rPr>
            </w:pPr>
            <w:r w:rsidRPr="00D62CA9">
              <w:rPr>
                <w:sz w:val="28"/>
                <w:szCs w:val="28"/>
              </w:rPr>
              <w:t>Фаза</w:t>
            </w:r>
          </w:p>
          <w:p w:rsidR="00AB125D" w:rsidRPr="00D62CA9" w:rsidRDefault="00AB125D" w:rsidP="00AB125D">
            <w:pPr>
              <w:spacing w:line="276" w:lineRule="auto"/>
              <w:jc w:val="center"/>
              <w:rPr>
                <w:sz w:val="28"/>
                <w:szCs w:val="28"/>
                <w:lang w:val="uk-UA" w:eastAsia="en-US"/>
              </w:rPr>
            </w:pPr>
            <w:r w:rsidRPr="00D62CA9">
              <w:rPr>
                <w:sz w:val="28"/>
                <w:szCs w:val="28"/>
                <w:lang w:val="uk-UA"/>
              </w:rPr>
              <w:t>завершення, грн</w:t>
            </w:r>
          </w:p>
        </w:tc>
      </w:tr>
      <w:tr w:rsidR="00AB125D" w:rsidRPr="00D62CA9" w:rsidTr="00AB125D">
        <w:trPr>
          <w:trHeight w:val="380"/>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D62CA9">
              <w:rPr>
                <w:lang w:val="ru-RU"/>
              </w:rPr>
              <w:t>Види робі</w:t>
            </w:r>
            <w:proofErr w:type="gramStart"/>
            <w:r w:rsidRPr="00D62CA9">
              <w:rPr>
                <w:lang w:val="ru-RU"/>
              </w:rPr>
              <w:t>т</w:t>
            </w:r>
            <w:proofErr w:type="gramEnd"/>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AB125D" w:rsidRPr="00D62CA9" w:rsidRDefault="00AB125D" w:rsidP="00AB125D">
            <w:pPr>
              <w:rPr>
                <w:sz w:val="28"/>
                <w:szCs w:val="28"/>
                <w:lang w:val="uk-UA" w:eastAsia="en-US"/>
              </w:rPr>
            </w:pPr>
          </w:p>
        </w:tc>
      </w:tr>
      <w:tr w:rsidR="00AB125D" w:rsidRPr="00D62CA9" w:rsidTr="00AB125D">
        <w:trPr>
          <w:trHeight w:val="445"/>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 xml:space="preserve">1. </w:t>
            </w:r>
            <w:r w:rsidRPr="00D62CA9">
              <w:rPr>
                <w:rStyle w:val="af"/>
                <w:b w:val="0"/>
              </w:rPr>
              <w:t>Податки</w:t>
            </w:r>
          </w:p>
        </w:tc>
        <w:tc>
          <w:tcPr>
            <w:tcW w:w="1134"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center"/>
              <w:rPr>
                <w:lang w:val="ru-RU"/>
              </w:rPr>
            </w:pPr>
            <w:r>
              <w:rPr>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center"/>
              <w:rPr>
                <w:lang w:val="ru-RU"/>
              </w:rPr>
            </w:pPr>
            <w:r>
              <w:rPr>
                <w:lang w:val="ru-RU"/>
              </w:rPr>
              <w:t>-</w:t>
            </w:r>
          </w:p>
        </w:tc>
        <w:tc>
          <w:tcPr>
            <w:tcW w:w="198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center"/>
              <w:rPr>
                <w:lang w:val="ru-RU"/>
              </w:rPr>
            </w:pPr>
            <w:r>
              <w:rPr>
                <w:lang w:val="ru-RU"/>
              </w:rPr>
              <w:t>150 000</w:t>
            </w:r>
          </w:p>
        </w:tc>
        <w:tc>
          <w:tcPr>
            <w:tcW w:w="171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center"/>
              <w:rPr>
                <w:lang w:val="ru-RU"/>
              </w:rPr>
            </w:pPr>
            <w:r w:rsidRPr="00D62CA9">
              <w:rPr>
                <w:lang w:val="ru-RU"/>
              </w:rPr>
              <w:t>10 000</w:t>
            </w:r>
          </w:p>
        </w:tc>
      </w:tr>
      <w:tr w:rsidR="00AB125D" w:rsidRPr="00D62CA9" w:rsidTr="00AB125D">
        <w:trPr>
          <w:trHeight w:val="598"/>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 xml:space="preserve">2. </w:t>
            </w:r>
            <w:r w:rsidRPr="00D62CA9">
              <w:t>Зарплата співробітників</w:t>
            </w:r>
          </w:p>
        </w:tc>
        <w:tc>
          <w:tcPr>
            <w:tcW w:w="1134"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5 000</w:t>
            </w:r>
          </w:p>
        </w:tc>
        <w:tc>
          <w:tcPr>
            <w:tcW w:w="1559"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45 000(за 3 співробітника)</w:t>
            </w:r>
          </w:p>
        </w:tc>
        <w:tc>
          <w:tcPr>
            <w:tcW w:w="1985"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750 000 (за 5 співробітників)</w:t>
            </w:r>
          </w:p>
        </w:tc>
        <w:tc>
          <w:tcPr>
            <w:tcW w:w="1717"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10 000(за 2 співробітника)</w:t>
            </w:r>
          </w:p>
        </w:tc>
      </w:tr>
      <w:tr w:rsidR="00AB125D" w:rsidRPr="00D62CA9" w:rsidTr="00AB125D">
        <w:trPr>
          <w:trHeight w:val="598"/>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 xml:space="preserve">3. </w:t>
            </w:r>
            <w:r w:rsidRPr="00D62CA9">
              <w:t>Витрати на закупівлю матеріалу</w:t>
            </w:r>
          </w:p>
        </w:tc>
        <w:tc>
          <w:tcPr>
            <w:tcW w:w="1134"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c>
          <w:tcPr>
            <w:tcW w:w="1985"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3 000</w:t>
            </w:r>
          </w:p>
        </w:tc>
        <w:tc>
          <w:tcPr>
            <w:tcW w:w="1717"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100</w:t>
            </w:r>
          </w:p>
        </w:tc>
      </w:tr>
      <w:tr w:rsidR="00AB125D" w:rsidRPr="00D62CA9" w:rsidTr="00AB125D">
        <w:trPr>
          <w:trHeight w:val="458"/>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 xml:space="preserve">4. </w:t>
            </w:r>
            <w:r w:rsidRPr="00D62CA9">
              <w:t>Витрати на купівлю обладнання</w:t>
            </w:r>
          </w:p>
        </w:tc>
        <w:tc>
          <w:tcPr>
            <w:tcW w:w="1134"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55 000</w:t>
            </w:r>
          </w:p>
        </w:tc>
        <w:tc>
          <w:tcPr>
            <w:tcW w:w="1985"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c>
          <w:tcPr>
            <w:tcW w:w="1717"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r>
      <w:tr w:rsidR="00AB125D" w:rsidRPr="00D62CA9" w:rsidTr="00AB125D">
        <w:trPr>
          <w:trHeight w:val="135"/>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 xml:space="preserve">5. </w:t>
            </w:r>
            <w:r w:rsidRPr="00D62CA9">
              <w:t>Оренда приміщення для офісу</w:t>
            </w:r>
          </w:p>
        </w:tc>
        <w:tc>
          <w:tcPr>
            <w:tcW w:w="1134"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5 000</w:t>
            </w:r>
          </w:p>
        </w:tc>
        <w:tc>
          <w:tcPr>
            <w:tcW w:w="1985"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150 000</w:t>
            </w:r>
          </w:p>
        </w:tc>
        <w:tc>
          <w:tcPr>
            <w:tcW w:w="1717"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6000</w:t>
            </w:r>
          </w:p>
        </w:tc>
      </w:tr>
      <w:tr w:rsidR="00AB125D" w:rsidRPr="00D62CA9" w:rsidTr="00AB125D">
        <w:trPr>
          <w:trHeight w:val="135"/>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 xml:space="preserve">6. </w:t>
            </w:r>
            <w:r w:rsidRPr="00D62CA9">
              <w:t xml:space="preserve">Бюджет на </w:t>
            </w:r>
            <w:r>
              <w:t>медіаносії кампанії</w:t>
            </w:r>
          </w:p>
        </w:tc>
        <w:tc>
          <w:tcPr>
            <w:tcW w:w="1134"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25 000</w:t>
            </w:r>
          </w:p>
        </w:tc>
        <w:tc>
          <w:tcPr>
            <w:tcW w:w="1985"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60 000</w:t>
            </w:r>
          </w:p>
        </w:tc>
        <w:tc>
          <w:tcPr>
            <w:tcW w:w="1717"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p>
        </w:tc>
      </w:tr>
      <w:tr w:rsidR="00AB125D" w:rsidRPr="00D62CA9" w:rsidTr="00AB125D">
        <w:trPr>
          <w:trHeight w:val="135"/>
        </w:trPr>
        <w:tc>
          <w:tcPr>
            <w:tcW w:w="3227"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spacing w:line="240" w:lineRule="auto"/>
            </w:pPr>
            <w:r>
              <w:t>7. Технічне обслуговування</w:t>
            </w:r>
          </w:p>
        </w:tc>
        <w:tc>
          <w:tcPr>
            <w:tcW w:w="1134" w:type="dxa"/>
            <w:tcBorders>
              <w:top w:val="single" w:sz="4" w:space="0" w:color="auto"/>
              <w:left w:val="single" w:sz="4" w:space="0" w:color="auto"/>
              <w:bottom w:val="single" w:sz="4" w:space="0" w:color="auto"/>
              <w:right w:val="single" w:sz="4" w:space="0" w:color="auto"/>
            </w:tcBorders>
          </w:tcPr>
          <w:p w:rsidR="00AB125D" w:rsidRPr="0008795D" w:rsidRDefault="00AB125D" w:rsidP="00AB125D">
            <w:pPr>
              <w:pStyle w:val="af0"/>
              <w:jc w:val="center"/>
              <w:rPr>
                <w:lang w:val="ru-RU"/>
              </w:rPr>
            </w:pPr>
          </w:p>
        </w:tc>
        <w:tc>
          <w:tcPr>
            <w:tcW w:w="1559" w:type="dxa"/>
            <w:tcBorders>
              <w:top w:val="single" w:sz="4" w:space="0" w:color="auto"/>
              <w:left w:val="single" w:sz="4" w:space="0" w:color="auto"/>
              <w:bottom w:val="single" w:sz="4" w:space="0" w:color="auto"/>
              <w:right w:val="single" w:sz="4" w:space="0" w:color="auto"/>
            </w:tcBorders>
          </w:tcPr>
          <w:p w:rsidR="00AB125D" w:rsidRPr="0008795D" w:rsidRDefault="00AB125D" w:rsidP="00AB125D">
            <w:pPr>
              <w:pStyle w:val="af0"/>
              <w:jc w:val="center"/>
              <w:rPr>
                <w:lang w:val="ru-RU"/>
              </w:rPr>
            </w:pPr>
          </w:p>
        </w:tc>
        <w:tc>
          <w:tcPr>
            <w:tcW w:w="1985" w:type="dxa"/>
            <w:tcBorders>
              <w:top w:val="single" w:sz="4" w:space="0" w:color="auto"/>
              <w:left w:val="single" w:sz="4" w:space="0" w:color="auto"/>
              <w:bottom w:val="single" w:sz="4" w:space="0" w:color="auto"/>
              <w:right w:val="single" w:sz="4" w:space="0" w:color="auto"/>
            </w:tcBorders>
          </w:tcPr>
          <w:p w:rsidR="00AB125D" w:rsidRPr="0008795D" w:rsidRDefault="00AB125D" w:rsidP="00AB125D">
            <w:pPr>
              <w:pStyle w:val="af0"/>
              <w:jc w:val="center"/>
              <w:rPr>
                <w:lang w:val="ru-RU"/>
              </w:rPr>
            </w:pPr>
            <w:r w:rsidRPr="0008795D">
              <w:rPr>
                <w:lang w:val="ru-RU"/>
              </w:rPr>
              <w:t>6000</w:t>
            </w:r>
          </w:p>
        </w:tc>
        <w:tc>
          <w:tcPr>
            <w:tcW w:w="1717" w:type="dxa"/>
            <w:tcBorders>
              <w:top w:val="single" w:sz="4" w:space="0" w:color="auto"/>
              <w:left w:val="single" w:sz="4" w:space="0" w:color="auto"/>
              <w:bottom w:val="single" w:sz="4" w:space="0" w:color="auto"/>
              <w:right w:val="single" w:sz="4" w:space="0" w:color="auto"/>
            </w:tcBorders>
          </w:tcPr>
          <w:p w:rsidR="00AB125D" w:rsidRPr="0008795D" w:rsidRDefault="00AB125D" w:rsidP="00AB125D">
            <w:pPr>
              <w:pStyle w:val="af0"/>
              <w:jc w:val="center"/>
              <w:rPr>
                <w:lang w:val="ru-RU"/>
              </w:rPr>
            </w:pPr>
          </w:p>
        </w:tc>
      </w:tr>
      <w:tr w:rsidR="00AB125D" w:rsidRPr="00D62CA9" w:rsidTr="00AB125D">
        <w:trPr>
          <w:trHeight w:val="393"/>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t xml:space="preserve">8. </w:t>
            </w:r>
            <w:r w:rsidRPr="00D62CA9">
              <w:t>Обсяг продажів</w:t>
            </w:r>
          </w:p>
        </w:tc>
        <w:tc>
          <w:tcPr>
            <w:tcW w:w="1134"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spacing w:line="240" w:lineRule="auto"/>
              <w:jc w:val="center"/>
              <w:rPr>
                <w:lang w:val="ru-RU"/>
              </w:rPr>
            </w:pPr>
            <w:r w:rsidRPr="0008795D">
              <w:rPr>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ind w:left="108"/>
              <w:jc w:val="center"/>
              <w:rPr>
                <w:lang w:val="ru-RU"/>
              </w:rPr>
            </w:pPr>
            <w:r w:rsidRPr="0008795D">
              <w:rPr>
                <w:lang w:val="ru-RU"/>
              </w:rPr>
              <w:t>-</w:t>
            </w:r>
          </w:p>
        </w:tc>
        <w:tc>
          <w:tcPr>
            <w:tcW w:w="1985"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2 460 000 (900турів)</w:t>
            </w:r>
          </w:p>
        </w:tc>
        <w:tc>
          <w:tcPr>
            <w:tcW w:w="1717"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r>
      <w:tr w:rsidR="00AB125D" w:rsidRPr="00D62CA9" w:rsidTr="00AB125D">
        <w:trPr>
          <w:trHeight w:val="393"/>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pPr>
            <w:r>
              <w:rPr>
                <w:lang w:val="ru-RU"/>
              </w:rPr>
              <w:t xml:space="preserve">9. </w:t>
            </w:r>
            <w:r w:rsidRPr="00D62CA9">
              <w:rPr>
                <w:lang w:val="ru-RU"/>
              </w:rPr>
              <w:t>Моніторинг</w:t>
            </w:r>
          </w:p>
        </w:tc>
        <w:tc>
          <w:tcPr>
            <w:tcW w:w="1134"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p>
        </w:tc>
        <w:tc>
          <w:tcPr>
            <w:tcW w:w="1559"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p>
        </w:tc>
        <w:tc>
          <w:tcPr>
            <w:tcW w:w="1985"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30 000</w:t>
            </w:r>
          </w:p>
        </w:tc>
        <w:tc>
          <w:tcPr>
            <w:tcW w:w="1717"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1 000</w:t>
            </w:r>
          </w:p>
        </w:tc>
      </w:tr>
      <w:tr w:rsidR="00AB125D" w:rsidRPr="00D62CA9" w:rsidTr="00AB125D">
        <w:trPr>
          <w:trHeight w:val="393"/>
        </w:trPr>
        <w:tc>
          <w:tcPr>
            <w:tcW w:w="3227"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spacing w:line="240" w:lineRule="auto"/>
              <w:rPr>
                <w:lang w:val="ru-RU"/>
              </w:rPr>
            </w:pPr>
            <w:r>
              <w:rPr>
                <w:lang w:val="ru-RU"/>
              </w:rPr>
              <w:t xml:space="preserve">10. </w:t>
            </w:r>
            <w:r w:rsidRPr="00D62CA9">
              <w:rPr>
                <w:lang w:val="ru-RU"/>
              </w:rPr>
              <w:t>Непрямі витрат</w:t>
            </w:r>
            <w:proofErr w:type="gramStart"/>
            <w:r w:rsidRPr="00D62CA9">
              <w:rPr>
                <w:lang w:val="ru-RU"/>
              </w:rPr>
              <w:t>и</w:t>
            </w:r>
            <w:r>
              <w:rPr>
                <w:lang w:val="ru-RU"/>
              </w:rPr>
              <w:t>(</w:t>
            </w:r>
            <w:proofErr w:type="gramEnd"/>
            <w:r>
              <w:rPr>
                <w:lang w:val="ru-RU"/>
              </w:rPr>
              <w:t>фонд непередбачуваних обставин)</w:t>
            </w:r>
          </w:p>
        </w:tc>
        <w:tc>
          <w:tcPr>
            <w:tcW w:w="1134"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w:t>
            </w:r>
          </w:p>
        </w:tc>
        <w:tc>
          <w:tcPr>
            <w:tcW w:w="1559"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p>
        </w:tc>
        <w:tc>
          <w:tcPr>
            <w:tcW w:w="1985"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r w:rsidRPr="0008795D">
              <w:rPr>
                <w:lang w:val="ru-RU"/>
              </w:rPr>
              <w:t>30 000</w:t>
            </w:r>
          </w:p>
        </w:tc>
        <w:tc>
          <w:tcPr>
            <w:tcW w:w="1717" w:type="dxa"/>
            <w:tcBorders>
              <w:top w:val="single" w:sz="4" w:space="0" w:color="auto"/>
              <w:left w:val="single" w:sz="4" w:space="0" w:color="auto"/>
              <w:bottom w:val="single" w:sz="4" w:space="0" w:color="auto"/>
              <w:right w:val="single" w:sz="4" w:space="0" w:color="auto"/>
            </w:tcBorders>
            <w:hideMark/>
          </w:tcPr>
          <w:p w:rsidR="00AB125D" w:rsidRPr="0008795D" w:rsidRDefault="00AB125D" w:rsidP="00AB125D">
            <w:pPr>
              <w:pStyle w:val="af0"/>
              <w:jc w:val="center"/>
              <w:rPr>
                <w:lang w:val="ru-RU"/>
              </w:rPr>
            </w:pPr>
          </w:p>
        </w:tc>
      </w:tr>
      <w:tr w:rsidR="00AB125D" w:rsidRPr="00D62CA9" w:rsidTr="00AB125D">
        <w:tblPrEx>
          <w:tblLook w:val="0000" w:firstRow="0" w:lastRow="0" w:firstColumn="0" w:lastColumn="0" w:noHBand="0" w:noVBand="0"/>
        </w:tblPrEx>
        <w:trPr>
          <w:trHeight w:val="543"/>
        </w:trPr>
        <w:tc>
          <w:tcPr>
            <w:tcW w:w="3227" w:type="dxa"/>
          </w:tcPr>
          <w:p w:rsidR="00AB125D" w:rsidRPr="00D62CA9" w:rsidRDefault="00AB125D" w:rsidP="00AB125D">
            <w:pPr>
              <w:pStyle w:val="af0"/>
              <w:rPr>
                <w:lang w:val="ru-RU"/>
              </w:rPr>
            </w:pPr>
            <w:r w:rsidRPr="00D62CA9">
              <w:rPr>
                <w:lang w:val="ru-RU"/>
              </w:rPr>
              <w:t>Усього</w:t>
            </w:r>
          </w:p>
        </w:tc>
        <w:tc>
          <w:tcPr>
            <w:tcW w:w="1134" w:type="dxa"/>
          </w:tcPr>
          <w:p w:rsidR="00AB125D" w:rsidRPr="0008795D" w:rsidRDefault="00AB125D" w:rsidP="00AB125D">
            <w:pPr>
              <w:pStyle w:val="af0"/>
              <w:ind w:left="108"/>
              <w:jc w:val="center"/>
              <w:rPr>
                <w:lang w:val="ru-RU"/>
              </w:rPr>
            </w:pPr>
            <w:r w:rsidRPr="0008795D">
              <w:rPr>
                <w:lang w:val="ru-RU"/>
              </w:rPr>
              <w:t>5 000</w:t>
            </w:r>
          </w:p>
        </w:tc>
        <w:tc>
          <w:tcPr>
            <w:tcW w:w="1559" w:type="dxa"/>
          </w:tcPr>
          <w:p w:rsidR="00AB125D" w:rsidRPr="0008795D" w:rsidRDefault="00AB125D" w:rsidP="00AB125D">
            <w:pPr>
              <w:pStyle w:val="af0"/>
              <w:ind w:left="108"/>
              <w:jc w:val="center"/>
              <w:rPr>
                <w:lang w:val="ru-RU"/>
              </w:rPr>
            </w:pPr>
            <w:r w:rsidRPr="0008795D">
              <w:rPr>
                <w:lang w:val="ru-RU"/>
              </w:rPr>
              <w:t>130 000</w:t>
            </w:r>
          </w:p>
        </w:tc>
        <w:tc>
          <w:tcPr>
            <w:tcW w:w="1985" w:type="dxa"/>
          </w:tcPr>
          <w:p w:rsidR="00AB125D" w:rsidRPr="0008795D" w:rsidRDefault="00AB125D" w:rsidP="00AB125D">
            <w:pPr>
              <w:pStyle w:val="af0"/>
              <w:jc w:val="center"/>
              <w:rPr>
                <w:lang w:val="ru-RU"/>
              </w:rPr>
            </w:pPr>
            <w:r w:rsidRPr="0008795D">
              <w:rPr>
                <w:lang w:val="ru-RU"/>
              </w:rPr>
              <w:t>1 179 000</w:t>
            </w:r>
          </w:p>
        </w:tc>
        <w:tc>
          <w:tcPr>
            <w:tcW w:w="1717" w:type="dxa"/>
          </w:tcPr>
          <w:p w:rsidR="00AB125D" w:rsidRPr="0008795D" w:rsidRDefault="00AB125D" w:rsidP="00AB125D">
            <w:pPr>
              <w:pStyle w:val="af0"/>
              <w:jc w:val="center"/>
              <w:rPr>
                <w:lang w:val="ru-RU"/>
              </w:rPr>
            </w:pPr>
            <w:r w:rsidRPr="0008795D">
              <w:rPr>
                <w:lang w:val="ru-RU"/>
              </w:rPr>
              <w:t>27 100</w:t>
            </w:r>
          </w:p>
        </w:tc>
      </w:tr>
    </w:tbl>
    <w:p w:rsidR="00AB125D" w:rsidRDefault="00AB125D" w:rsidP="00AB125D">
      <w:pPr>
        <w:pStyle w:val="af0"/>
        <w:ind w:firstLine="709"/>
        <w:rPr>
          <w:lang w:val="ru-RU"/>
        </w:rPr>
      </w:pPr>
    </w:p>
    <w:p w:rsidR="00AB125D" w:rsidRDefault="00AB125D" w:rsidP="00AB125D">
      <w:pPr>
        <w:pStyle w:val="af0"/>
        <w:ind w:firstLine="709"/>
        <w:jc w:val="both"/>
      </w:pPr>
      <w:r w:rsidRPr="00D62CA9">
        <w:rPr>
          <w:lang w:val="ru-RU"/>
        </w:rPr>
        <w:t xml:space="preserve">Загальний фінансовий план </w:t>
      </w:r>
      <w:r>
        <w:rPr>
          <w:lang w:val="ru-RU"/>
        </w:rPr>
        <w:t>кампанії</w:t>
      </w:r>
      <w:r w:rsidRPr="00D62CA9">
        <w:t>,</w:t>
      </w:r>
      <w:r>
        <w:t xml:space="preserve"> в якому визначені усі витрати, </w:t>
      </w:r>
      <w:r w:rsidRPr="00D62CA9">
        <w:t>доходи та прибуток,</w:t>
      </w:r>
      <w:r>
        <w:t xml:space="preserve"> </w:t>
      </w:r>
      <w:r w:rsidRPr="00D62CA9">
        <w:t>поданий у формі таблиці (табл</w:t>
      </w:r>
      <w:r>
        <w:t xml:space="preserve">. </w:t>
      </w:r>
      <w:r w:rsidRPr="00D62CA9">
        <w:t>3</w:t>
      </w:r>
      <w:r>
        <w:t xml:space="preserve">.3. </w:t>
      </w:r>
      <w:r w:rsidR="009D51E2">
        <w:t>12</w:t>
      </w:r>
      <w:r w:rsidRPr="00D62CA9">
        <w:t>)</w:t>
      </w:r>
      <w:r>
        <w:t xml:space="preserve">. </w:t>
      </w:r>
    </w:p>
    <w:p w:rsidR="00AB125D" w:rsidRDefault="00AB125D" w:rsidP="00AB125D">
      <w:pPr>
        <w:pStyle w:val="af0"/>
        <w:ind w:firstLine="709"/>
      </w:pPr>
    </w:p>
    <w:p w:rsidR="00AB125D" w:rsidRDefault="00AB125D" w:rsidP="00AB125D">
      <w:pPr>
        <w:pStyle w:val="af0"/>
        <w:ind w:firstLine="709"/>
      </w:pPr>
    </w:p>
    <w:p w:rsidR="00AB125D" w:rsidRDefault="00AB125D" w:rsidP="00AB125D">
      <w:pPr>
        <w:pStyle w:val="af0"/>
        <w:ind w:firstLine="709"/>
      </w:pPr>
    </w:p>
    <w:p w:rsidR="00AB125D" w:rsidRDefault="00AB125D" w:rsidP="00AB125D">
      <w:pPr>
        <w:pStyle w:val="af0"/>
        <w:ind w:firstLine="709"/>
      </w:pPr>
    </w:p>
    <w:p w:rsidR="00AB125D" w:rsidRPr="00D62CA9" w:rsidRDefault="00AB125D" w:rsidP="00AB125D">
      <w:pPr>
        <w:pStyle w:val="af0"/>
        <w:ind w:firstLine="709"/>
      </w:pPr>
    </w:p>
    <w:p w:rsidR="00AB125D" w:rsidRPr="00D62CA9" w:rsidRDefault="00AB125D" w:rsidP="00AB125D">
      <w:pPr>
        <w:pStyle w:val="af0"/>
        <w:jc w:val="right"/>
      </w:pPr>
      <w:r w:rsidRPr="00D62CA9">
        <w:t>Таблиця 3</w:t>
      </w:r>
      <w:r>
        <w:t xml:space="preserve">. 3. </w:t>
      </w:r>
      <w:r w:rsidR="009D51E2">
        <w:t>12</w:t>
      </w:r>
    </w:p>
    <w:p w:rsidR="00AB125D" w:rsidRPr="00D62CA9" w:rsidRDefault="00AB125D" w:rsidP="00AB125D">
      <w:pPr>
        <w:pStyle w:val="af0"/>
        <w:jc w:val="center"/>
      </w:pPr>
      <w:r w:rsidRPr="00D62CA9">
        <w:t xml:space="preserve">Загальний фінансовий план </w:t>
      </w:r>
      <w:r>
        <w:t>рекламної кампанії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612"/>
        <w:gridCol w:w="1680"/>
        <w:gridCol w:w="1545"/>
        <w:gridCol w:w="1696"/>
        <w:gridCol w:w="1435"/>
      </w:tblGrid>
      <w:tr w:rsidR="00AB125D" w:rsidRPr="00D62CA9" w:rsidTr="00AB125D">
        <w:trPr>
          <w:trHeight w:val="1039"/>
        </w:trPr>
        <w:tc>
          <w:tcPr>
            <w:tcW w:w="1583"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D62CA9">
              <w:rPr>
                <w:lang w:val="ru-RU"/>
              </w:rPr>
              <w:t>Фази</w:t>
            </w:r>
          </w:p>
        </w:tc>
        <w:tc>
          <w:tcPr>
            <w:tcW w:w="1612"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jc w:val="center"/>
              <w:rPr>
                <w:sz w:val="28"/>
                <w:szCs w:val="28"/>
                <w:lang w:val="uk-UA" w:eastAsia="en-US"/>
              </w:rPr>
            </w:pPr>
            <w:r w:rsidRPr="00D62CA9">
              <w:rPr>
                <w:sz w:val="28"/>
                <w:szCs w:val="28"/>
                <w:lang w:val="uk-UA"/>
              </w:rPr>
              <w:t>Фаза</w:t>
            </w:r>
          </w:p>
          <w:p w:rsidR="00AB125D" w:rsidRPr="00D62CA9" w:rsidRDefault="00AB125D" w:rsidP="00AB125D">
            <w:pPr>
              <w:spacing w:line="276" w:lineRule="auto"/>
              <w:jc w:val="center"/>
              <w:rPr>
                <w:sz w:val="28"/>
                <w:szCs w:val="28"/>
                <w:lang w:val="uk-UA" w:eastAsia="en-US"/>
              </w:rPr>
            </w:pPr>
            <w:r w:rsidRPr="00D62CA9">
              <w:rPr>
                <w:sz w:val="28"/>
                <w:szCs w:val="28"/>
                <w:lang w:val="uk-UA"/>
              </w:rPr>
              <w:t>концепції</w:t>
            </w:r>
          </w:p>
        </w:tc>
        <w:tc>
          <w:tcPr>
            <w:tcW w:w="1680"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jc w:val="center"/>
              <w:rPr>
                <w:sz w:val="28"/>
                <w:szCs w:val="28"/>
                <w:lang w:val="uk-UA" w:eastAsia="en-US"/>
              </w:rPr>
            </w:pPr>
            <w:r w:rsidRPr="00D62CA9">
              <w:rPr>
                <w:sz w:val="28"/>
                <w:szCs w:val="28"/>
                <w:lang w:val="uk-UA"/>
              </w:rPr>
              <w:t>Фаза</w:t>
            </w:r>
          </w:p>
          <w:p w:rsidR="00AB125D" w:rsidRPr="00D62CA9" w:rsidRDefault="00AB125D" w:rsidP="00AB125D">
            <w:pPr>
              <w:spacing w:line="276" w:lineRule="auto"/>
              <w:jc w:val="center"/>
              <w:rPr>
                <w:sz w:val="28"/>
                <w:szCs w:val="28"/>
                <w:lang w:val="uk-UA" w:eastAsia="en-US"/>
              </w:rPr>
            </w:pPr>
            <w:r w:rsidRPr="00D62CA9">
              <w:rPr>
                <w:sz w:val="28"/>
                <w:szCs w:val="28"/>
                <w:lang w:val="uk-UA"/>
              </w:rPr>
              <w:t>планування</w:t>
            </w:r>
          </w:p>
        </w:tc>
        <w:tc>
          <w:tcPr>
            <w:tcW w:w="154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jc w:val="center"/>
              <w:rPr>
                <w:sz w:val="28"/>
                <w:szCs w:val="28"/>
                <w:lang w:eastAsia="en-US"/>
              </w:rPr>
            </w:pPr>
            <w:r w:rsidRPr="00D62CA9">
              <w:rPr>
                <w:sz w:val="28"/>
                <w:szCs w:val="28"/>
              </w:rPr>
              <w:t>Фаза</w:t>
            </w:r>
          </w:p>
          <w:p w:rsidR="00AB125D" w:rsidRPr="00D62CA9" w:rsidRDefault="00AB125D" w:rsidP="00AB125D">
            <w:pPr>
              <w:spacing w:line="276" w:lineRule="auto"/>
              <w:jc w:val="center"/>
              <w:rPr>
                <w:sz w:val="28"/>
                <w:szCs w:val="28"/>
                <w:lang w:val="uk-UA" w:eastAsia="en-US"/>
              </w:rPr>
            </w:pPr>
            <w:r w:rsidRPr="00D62CA9">
              <w:rPr>
                <w:sz w:val="28"/>
                <w:szCs w:val="28"/>
                <w:lang w:val="uk-UA"/>
              </w:rPr>
              <w:t>виконання</w:t>
            </w:r>
          </w:p>
        </w:tc>
        <w:tc>
          <w:tcPr>
            <w:tcW w:w="1696"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jc w:val="center"/>
              <w:rPr>
                <w:sz w:val="28"/>
                <w:szCs w:val="28"/>
                <w:lang w:eastAsia="en-US"/>
              </w:rPr>
            </w:pPr>
            <w:r w:rsidRPr="00D62CA9">
              <w:rPr>
                <w:sz w:val="28"/>
                <w:szCs w:val="28"/>
              </w:rPr>
              <w:t>Фаза</w:t>
            </w:r>
          </w:p>
          <w:p w:rsidR="00AB125D" w:rsidRPr="00D62CA9" w:rsidRDefault="00AB125D" w:rsidP="00AB125D">
            <w:pPr>
              <w:spacing w:line="276" w:lineRule="auto"/>
              <w:jc w:val="center"/>
              <w:rPr>
                <w:sz w:val="28"/>
                <w:szCs w:val="28"/>
                <w:lang w:val="uk-UA" w:eastAsia="en-US"/>
              </w:rPr>
            </w:pPr>
            <w:r w:rsidRPr="00D62CA9">
              <w:rPr>
                <w:sz w:val="28"/>
                <w:szCs w:val="28"/>
                <w:lang w:val="uk-UA"/>
              </w:rPr>
              <w:t>завершення</w:t>
            </w:r>
          </w:p>
        </w:tc>
        <w:tc>
          <w:tcPr>
            <w:tcW w:w="143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center"/>
              <w:rPr>
                <w:lang w:val="ru-RU"/>
              </w:rPr>
            </w:pPr>
            <w:r w:rsidRPr="00D62CA9">
              <w:rPr>
                <w:lang w:val="ru-RU"/>
              </w:rPr>
              <w:t>Всього, грн</w:t>
            </w:r>
          </w:p>
        </w:tc>
      </w:tr>
      <w:tr w:rsidR="00AB125D" w:rsidRPr="00D62CA9" w:rsidTr="00AB125D">
        <w:trPr>
          <w:trHeight w:val="483"/>
        </w:trPr>
        <w:tc>
          <w:tcPr>
            <w:tcW w:w="1583" w:type="dxa"/>
            <w:tcBorders>
              <w:top w:val="single" w:sz="4" w:space="0" w:color="auto"/>
              <w:left w:val="single" w:sz="4" w:space="0" w:color="auto"/>
              <w:bottom w:val="single" w:sz="4" w:space="0" w:color="auto"/>
              <w:right w:val="single" w:sz="4" w:space="0" w:color="auto"/>
            </w:tcBorders>
          </w:tcPr>
          <w:p w:rsidR="00AB125D" w:rsidRPr="00D62CA9" w:rsidRDefault="00AB125D" w:rsidP="00AB125D">
            <w:pPr>
              <w:pStyle w:val="af0"/>
              <w:rPr>
                <w:lang w:val="ru-RU"/>
              </w:rPr>
            </w:pPr>
            <w:r w:rsidRPr="00D62CA9">
              <w:rPr>
                <w:lang w:val="ru-RU"/>
              </w:rPr>
              <w:t>Витрати</w:t>
            </w:r>
            <w:r>
              <w:rPr>
                <w:lang w:val="ru-RU"/>
              </w:rPr>
              <w:t xml:space="preserve"> для ЧПВР</w:t>
            </w:r>
          </w:p>
        </w:tc>
        <w:tc>
          <w:tcPr>
            <w:tcW w:w="1612"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6D3D88">
              <w:rPr>
                <w:lang w:val="ru-RU"/>
              </w:rPr>
              <w:t>5</w:t>
            </w:r>
            <w:r>
              <w:rPr>
                <w:lang w:val="ru-RU"/>
              </w:rPr>
              <w:t xml:space="preserve"> </w:t>
            </w:r>
            <w:r w:rsidRPr="006D3D88">
              <w:rPr>
                <w:lang w:val="ru-RU"/>
              </w:rPr>
              <w:t>000</w:t>
            </w:r>
          </w:p>
        </w:tc>
        <w:tc>
          <w:tcPr>
            <w:tcW w:w="1680"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Pr>
                <w:lang w:val="ru-RU"/>
              </w:rPr>
              <w:t>130 0</w:t>
            </w:r>
            <w:r w:rsidRPr="006D3D88">
              <w:rPr>
                <w:lang w:val="ru-RU"/>
              </w:rPr>
              <w:t>00</w:t>
            </w:r>
          </w:p>
        </w:tc>
        <w:tc>
          <w:tcPr>
            <w:tcW w:w="154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6D3D88">
              <w:rPr>
                <w:lang w:val="ru-RU"/>
              </w:rPr>
              <w:t>1</w:t>
            </w:r>
            <w:r>
              <w:rPr>
                <w:lang w:val="ru-RU"/>
              </w:rPr>
              <w:t> 179 000</w:t>
            </w:r>
          </w:p>
        </w:tc>
        <w:tc>
          <w:tcPr>
            <w:tcW w:w="1696"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Pr>
                <w:lang w:val="ru-RU"/>
              </w:rPr>
              <w:t>27 100</w:t>
            </w:r>
          </w:p>
        </w:tc>
        <w:tc>
          <w:tcPr>
            <w:tcW w:w="143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Pr>
                <w:lang w:val="ru-RU"/>
              </w:rPr>
              <w:t>1 206 100</w:t>
            </w:r>
          </w:p>
        </w:tc>
      </w:tr>
      <w:tr w:rsidR="00AB125D" w:rsidRPr="00D62CA9" w:rsidTr="00AB125D">
        <w:trPr>
          <w:trHeight w:val="513"/>
        </w:trPr>
        <w:tc>
          <w:tcPr>
            <w:tcW w:w="1583"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D62CA9">
              <w:rPr>
                <w:lang w:val="ru-RU"/>
              </w:rPr>
              <w:t>Доходи</w:t>
            </w:r>
          </w:p>
        </w:tc>
        <w:tc>
          <w:tcPr>
            <w:tcW w:w="1612"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D62CA9">
              <w:rPr>
                <w:lang w:val="ru-RU"/>
              </w:rPr>
              <w:t>0</w:t>
            </w:r>
          </w:p>
        </w:tc>
        <w:tc>
          <w:tcPr>
            <w:tcW w:w="1680"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D62CA9">
              <w:rPr>
                <w:lang w:val="ru-RU"/>
              </w:rPr>
              <w:t>0</w:t>
            </w:r>
          </w:p>
        </w:tc>
        <w:tc>
          <w:tcPr>
            <w:tcW w:w="154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Pr>
                <w:lang w:val="ru-RU"/>
              </w:rPr>
              <w:t>2 46</w:t>
            </w:r>
            <w:r w:rsidRPr="00D62CA9">
              <w:rPr>
                <w:lang w:val="ru-RU"/>
              </w:rPr>
              <w:t>0 000</w:t>
            </w:r>
          </w:p>
        </w:tc>
        <w:tc>
          <w:tcPr>
            <w:tcW w:w="1696"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D62CA9">
              <w:rPr>
                <w:lang w:val="ru-RU"/>
              </w:rPr>
              <w:t>0</w:t>
            </w:r>
          </w:p>
        </w:tc>
        <w:tc>
          <w:tcPr>
            <w:tcW w:w="143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Pr>
                <w:lang w:val="ru-RU"/>
              </w:rPr>
              <w:t>2 46</w:t>
            </w:r>
            <w:r w:rsidRPr="00D62CA9">
              <w:rPr>
                <w:lang w:val="ru-RU"/>
              </w:rPr>
              <w:t>0 000</w:t>
            </w:r>
          </w:p>
        </w:tc>
      </w:tr>
      <w:tr w:rsidR="00AB125D" w:rsidRPr="00D62CA9" w:rsidTr="00AB125D">
        <w:trPr>
          <w:trHeight w:val="525"/>
        </w:trPr>
        <w:tc>
          <w:tcPr>
            <w:tcW w:w="1583"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both"/>
              <w:rPr>
                <w:lang w:val="ru-RU"/>
              </w:rPr>
            </w:pPr>
            <w:r w:rsidRPr="00D62CA9">
              <w:rPr>
                <w:lang w:val="ru-RU"/>
              </w:rPr>
              <w:t>Прибуток</w:t>
            </w:r>
          </w:p>
        </w:tc>
        <w:tc>
          <w:tcPr>
            <w:tcW w:w="1612"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both"/>
              <w:rPr>
                <w:lang w:val="ru-RU"/>
              </w:rPr>
            </w:pPr>
            <w:r w:rsidRPr="00D62CA9">
              <w:rPr>
                <w:lang w:val="ru-RU"/>
              </w:rPr>
              <w:t>0</w:t>
            </w:r>
          </w:p>
        </w:tc>
        <w:tc>
          <w:tcPr>
            <w:tcW w:w="1680"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rPr>
                <w:lang w:val="ru-RU"/>
              </w:rPr>
            </w:pPr>
            <w:r w:rsidRPr="00D62CA9">
              <w:rPr>
                <w:lang w:val="ru-RU"/>
              </w:rPr>
              <w:t>0</w:t>
            </w:r>
          </w:p>
        </w:tc>
        <w:tc>
          <w:tcPr>
            <w:tcW w:w="154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both"/>
              <w:rPr>
                <w:lang w:val="ru-RU"/>
              </w:rPr>
            </w:pPr>
            <w:r>
              <w:rPr>
                <w:lang w:val="ru-RU"/>
              </w:rPr>
              <w:t>2 46</w:t>
            </w:r>
            <w:r w:rsidRPr="00D62CA9">
              <w:rPr>
                <w:lang w:val="ru-RU"/>
              </w:rPr>
              <w:t>0 000</w:t>
            </w:r>
          </w:p>
        </w:tc>
        <w:tc>
          <w:tcPr>
            <w:tcW w:w="1696"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both"/>
              <w:rPr>
                <w:lang w:val="ru-RU"/>
              </w:rPr>
            </w:pPr>
            <w:r w:rsidRPr="00D62CA9">
              <w:rPr>
                <w:lang w:val="ru-RU"/>
              </w:rPr>
              <w:t>0</w:t>
            </w:r>
          </w:p>
        </w:tc>
        <w:tc>
          <w:tcPr>
            <w:tcW w:w="1435" w:type="dxa"/>
            <w:tcBorders>
              <w:top w:val="single" w:sz="4" w:space="0" w:color="auto"/>
              <w:left w:val="single" w:sz="4" w:space="0" w:color="auto"/>
              <w:bottom w:val="single" w:sz="4" w:space="0" w:color="auto"/>
              <w:right w:val="single" w:sz="4" w:space="0" w:color="auto"/>
            </w:tcBorders>
            <w:hideMark/>
          </w:tcPr>
          <w:p w:rsidR="00AB125D" w:rsidRPr="00D62CA9" w:rsidRDefault="00AB125D" w:rsidP="00AB125D">
            <w:pPr>
              <w:pStyle w:val="af0"/>
              <w:jc w:val="both"/>
              <w:rPr>
                <w:lang w:val="ru-RU"/>
              </w:rPr>
            </w:pPr>
            <w:r>
              <w:rPr>
                <w:lang w:val="ru-RU"/>
              </w:rPr>
              <w:t>2 46</w:t>
            </w:r>
            <w:r w:rsidRPr="00D62CA9">
              <w:rPr>
                <w:lang w:val="ru-RU"/>
              </w:rPr>
              <w:t>0 000</w:t>
            </w:r>
          </w:p>
        </w:tc>
      </w:tr>
    </w:tbl>
    <w:p w:rsidR="00AB125D" w:rsidRPr="00D62CA9" w:rsidRDefault="00AB125D" w:rsidP="00AB125D">
      <w:pPr>
        <w:pStyle w:val="af0"/>
        <w:spacing w:before="240"/>
        <w:ind w:firstLine="709"/>
        <w:jc w:val="both"/>
        <w:rPr>
          <w:lang w:val="ru-RU"/>
        </w:rPr>
      </w:pPr>
      <w:r w:rsidRPr="00D62CA9">
        <w:rPr>
          <w:lang w:val="ru-RU"/>
        </w:rPr>
        <w:t xml:space="preserve">Усі витрати, яких потребує </w:t>
      </w:r>
      <w:r>
        <w:rPr>
          <w:lang w:val="ru-RU"/>
        </w:rPr>
        <w:t>кампанія</w:t>
      </w:r>
      <w:r w:rsidRPr="00D62CA9">
        <w:rPr>
          <w:lang w:val="ru-RU"/>
        </w:rPr>
        <w:t xml:space="preserve">, будуть компенсовані </w:t>
      </w:r>
      <w:r>
        <w:rPr>
          <w:lang w:val="ru-RU"/>
        </w:rPr>
        <w:t>ЧПВР</w:t>
      </w:r>
      <w:r w:rsidRPr="00D62CA9">
        <w:rPr>
          <w:lang w:val="ru-RU"/>
        </w:rPr>
        <w:t xml:space="preserve">, тому всі доходи, що будуть отримані </w:t>
      </w:r>
      <w:r>
        <w:rPr>
          <w:lang w:val="ru-RU"/>
        </w:rPr>
        <w:t>за допомогою</w:t>
      </w:r>
      <w:r w:rsidRPr="00D62CA9">
        <w:rPr>
          <w:lang w:val="ru-RU"/>
        </w:rPr>
        <w:t xml:space="preserve"> </w:t>
      </w:r>
      <w:r>
        <w:rPr>
          <w:lang w:val="ru-RU"/>
        </w:rPr>
        <w:t>рекламної кампан</w:t>
      </w:r>
      <w:proofErr w:type="gramStart"/>
      <w:r>
        <w:rPr>
          <w:lang w:val="ru-RU"/>
        </w:rPr>
        <w:t>ії</w:t>
      </w:r>
      <w:r w:rsidRPr="00D62CA9">
        <w:rPr>
          <w:lang w:val="ru-RU"/>
        </w:rPr>
        <w:t>,</w:t>
      </w:r>
      <w:proofErr w:type="gramEnd"/>
      <w:r w:rsidRPr="00D62CA9">
        <w:rPr>
          <w:lang w:val="ru-RU"/>
        </w:rPr>
        <w:t>стануть прибутком</w:t>
      </w:r>
      <w:r>
        <w:rPr>
          <w:lang w:val="ru-RU"/>
        </w:rPr>
        <w:t xml:space="preserve">. </w:t>
      </w:r>
    </w:p>
    <w:p w:rsidR="00AB125D" w:rsidRPr="00D62CA9" w:rsidRDefault="00AB125D" w:rsidP="00AB125D">
      <w:pPr>
        <w:pStyle w:val="af0"/>
        <w:ind w:firstLine="709"/>
        <w:jc w:val="both"/>
      </w:pPr>
      <w:r w:rsidRPr="00D62CA9">
        <w:t xml:space="preserve">Після складання фінансового плану можна побачити, яка сума потрібна для старту і розвитку </w:t>
      </w:r>
      <w:r>
        <w:t>кампанії</w:t>
      </w:r>
      <w:r w:rsidRPr="00D62CA9">
        <w:t xml:space="preserve"> і яку суму ми отримаємо по </w:t>
      </w:r>
      <w:r>
        <w:t>її</w:t>
      </w:r>
      <w:r w:rsidRPr="00D62CA9">
        <w:t xml:space="preserve"> закінченню</w:t>
      </w:r>
      <w:r>
        <w:t xml:space="preserve">. </w:t>
      </w:r>
    </w:p>
    <w:p w:rsidR="00AB125D" w:rsidRPr="008F7518" w:rsidRDefault="00AB125D" w:rsidP="00AB125D">
      <w:pPr>
        <w:pStyle w:val="af0"/>
        <w:ind w:firstLine="709"/>
        <w:jc w:val="both"/>
        <w:rPr>
          <w:bCs/>
          <w:iCs/>
          <w:spacing w:val="-1"/>
        </w:rPr>
      </w:pPr>
      <w:r w:rsidRPr="00D62CA9">
        <w:rPr>
          <w:bCs/>
          <w:iCs/>
          <w:spacing w:val="-1"/>
        </w:rPr>
        <w:t xml:space="preserve">В </w:t>
      </w:r>
      <w:r>
        <w:rPr>
          <w:bCs/>
          <w:iCs/>
          <w:spacing w:val="-1"/>
        </w:rPr>
        <w:t>кампанії</w:t>
      </w:r>
      <w:r w:rsidRPr="00D62CA9">
        <w:rPr>
          <w:bCs/>
          <w:iCs/>
          <w:spacing w:val="-1"/>
        </w:rPr>
        <w:t xml:space="preserve"> доходи перевищують витрати, тому </w:t>
      </w:r>
      <w:r>
        <w:rPr>
          <w:bCs/>
          <w:iCs/>
          <w:spacing w:val="-1"/>
        </w:rPr>
        <w:t xml:space="preserve">кампанія є ефективною. </w:t>
      </w:r>
    </w:p>
    <w:p w:rsidR="00AB125D" w:rsidRPr="00D62CA9" w:rsidRDefault="00AB125D" w:rsidP="00AB125D">
      <w:pPr>
        <w:rPr>
          <w:lang w:val="uk-UA"/>
        </w:rPr>
      </w:pPr>
    </w:p>
    <w:p w:rsidR="00AB125D" w:rsidRPr="00210098" w:rsidRDefault="00AB125D" w:rsidP="00AB125D">
      <w:pPr>
        <w:spacing w:line="360" w:lineRule="auto"/>
        <w:ind w:firstLine="709"/>
        <w:rPr>
          <w:sz w:val="28"/>
          <w:lang w:val="uk-UA"/>
        </w:rPr>
      </w:pPr>
      <w:r w:rsidRPr="00210098">
        <w:rPr>
          <w:sz w:val="28"/>
          <w:lang w:val="uk-UA"/>
        </w:rPr>
        <w:t>Висновки до ІІІ розділу</w:t>
      </w:r>
    </w:p>
    <w:p w:rsidR="00AB125D" w:rsidRPr="00E04B5F" w:rsidRDefault="00AB125D" w:rsidP="00AB125D">
      <w:pPr>
        <w:pStyle w:val="af0"/>
        <w:ind w:firstLine="709"/>
        <w:jc w:val="both"/>
      </w:pPr>
      <w:r>
        <w:t>Іміджева рекламна кампанія «Назад до життя» буде створена для формування та розвитку іміджу Чорнобильської зони відчуження, у тому числі і міс</w:t>
      </w:r>
      <w:r w:rsidRPr="000912D3">
        <w:t>та Прип’яті</w:t>
      </w:r>
      <w:r>
        <w:t xml:space="preserve">. </w:t>
      </w:r>
      <w:r w:rsidRPr="00021B49">
        <w:t>Метою іміджевої реклами Чорнобильської зони відчуження є</w:t>
      </w:r>
      <w:r w:rsidRPr="00021B49">
        <w:rPr>
          <w:szCs w:val="23"/>
          <w:shd w:val="clear" w:color="auto" w:fill="FFFFFF"/>
        </w:rPr>
        <w:t xml:space="preserve"> фінансове забезпечення збереження, реставрації та реконструкції пам’ятків історії та культури, архітектурного середовища Зони відчуження за допомогою</w:t>
      </w:r>
      <w:r>
        <w:rPr>
          <w:szCs w:val="23"/>
          <w:shd w:val="clear" w:color="auto" w:fill="FFFFFF"/>
        </w:rPr>
        <w:t xml:space="preserve"> </w:t>
      </w:r>
      <w:r>
        <w:t xml:space="preserve">за популяризації іміджу </w:t>
      </w:r>
      <w:r w:rsidRPr="00D62CA9">
        <w:t>Прип'яті</w:t>
      </w:r>
      <w:r>
        <w:t xml:space="preserve"> </w:t>
      </w:r>
      <w:r w:rsidRPr="00021B49">
        <w:rPr>
          <w:szCs w:val="23"/>
          <w:shd w:val="clear" w:color="auto" w:fill="FFFFFF"/>
        </w:rPr>
        <w:t>поширення</w:t>
      </w:r>
      <w:r>
        <w:rPr>
          <w:szCs w:val="23"/>
          <w:shd w:val="clear" w:color="auto" w:fill="FFFFFF"/>
        </w:rPr>
        <w:t>м</w:t>
      </w:r>
      <w:r w:rsidRPr="00021B49">
        <w:rPr>
          <w:szCs w:val="23"/>
          <w:shd w:val="clear" w:color="auto" w:fill="FFFFFF"/>
        </w:rPr>
        <w:t xml:space="preserve"> інформації про територію та просування</w:t>
      </w:r>
      <w:r>
        <w:rPr>
          <w:szCs w:val="23"/>
          <w:shd w:val="clear" w:color="auto" w:fill="FFFFFF"/>
        </w:rPr>
        <w:t>м</w:t>
      </w:r>
      <w:r w:rsidRPr="00021B49">
        <w:rPr>
          <w:szCs w:val="23"/>
          <w:shd w:val="clear" w:color="auto" w:fill="FFFFFF"/>
        </w:rPr>
        <w:t xml:space="preserve"> екскурсійно-ознайомчого туру до Прип’яті.</w:t>
      </w:r>
    </w:p>
    <w:p w:rsidR="00AB125D" w:rsidRPr="00C01A44" w:rsidRDefault="00AB125D" w:rsidP="00AB125D">
      <w:pPr>
        <w:pStyle w:val="af0"/>
        <w:ind w:firstLine="709"/>
        <w:jc w:val="both"/>
        <w:rPr>
          <w:lang w:val="ru-RU"/>
        </w:rPr>
      </w:pPr>
      <w:r>
        <w:t>Предметом формування іміджу Чорнобильської зони відчуження буде іміджева рекламна кампанія «Назад до життя»</w:t>
      </w:r>
      <w:r>
        <w:rPr>
          <w:lang w:val="ru-RU"/>
        </w:rPr>
        <w:t xml:space="preserve">. </w:t>
      </w:r>
      <w:r w:rsidRPr="00D62CA9">
        <w:t>Об</w:t>
      </w:r>
      <w:r w:rsidRPr="00D62CA9">
        <w:rPr>
          <w:lang w:val="ru-RU"/>
        </w:rPr>
        <w:t>’</w:t>
      </w:r>
      <w:r w:rsidRPr="00D62CA9">
        <w:t>єкт</w:t>
      </w:r>
      <w:r>
        <w:t>ом</w:t>
      </w:r>
      <w:r w:rsidRPr="00D62CA9">
        <w:t xml:space="preserve"> </w:t>
      </w:r>
      <w:r>
        <w:t xml:space="preserve">кампанії є </w:t>
      </w:r>
      <w:r w:rsidRPr="00D62CA9">
        <w:t>соціально</w:t>
      </w:r>
      <w:r>
        <w:t>-</w:t>
      </w:r>
      <w:r w:rsidRPr="00D62CA9">
        <w:t>культурне середовище</w:t>
      </w:r>
      <w:r>
        <w:t xml:space="preserve"> Чорнобильської зони відчуження. </w:t>
      </w:r>
    </w:p>
    <w:p w:rsidR="00AB125D" w:rsidRDefault="00AB125D" w:rsidP="00AB125D">
      <w:pPr>
        <w:pStyle w:val="af0"/>
        <w:ind w:firstLine="709"/>
        <w:jc w:val="both"/>
      </w:pPr>
      <w:r w:rsidRPr="00021B49">
        <w:lastRenderedPageBreak/>
        <w:t>Місією</w:t>
      </w:r>
      <w:r>
        <w:rPr>
          <w:i/>
        </w:rPr>
        <w:t xml:space="preserve"> </w:t>
      </w:r>
      <w:r>
        <w:t xml:space="preserve">іміджевої рекламної кампанії «Назад до життя» </w:t>
      </w:r>
      <w:r w:rsidRPr="00D62CA9">
        <w:t xml:space="preserve"> </w:t>
      </w:r>
      <w:r>
        <w:t xml:space="preserve">є </w:t>
      </w:r>
      <w:r w:rsidRPr="00D62CA9">
        <w:t>збереження життєздатних цінностей і явищ культури минулого, характерних для соціокультурного середовища Прип'яті</w:t>
      </w:r>
      <w:r>
        <w:t xml:space="preserve">. </w:t>
      </w:r>
    </w:p>
    <w:p w:rsidR="00AB125D" w:rsidRDefault="00AB125D" w:rsidP="00AB125D">
      <w:pPr>
        <w:pStyle w:val="af0"/>
        <w:ind w:firstLine="709"/>
        <w:jc w:val="both"/>
      </w:pPr>
      <w:r>
        <w:t xml:space="preserve">Рекламна кампанія має багато характеристик, вона була проаналізована за допомогою різних методів, у тому числі </w:t>
      </w:r>
      <w:r>
        <w:rPr>
          <w:lang w:val="en-US"/>
        </w:rPr>
        <w:t>SWOT</w:t>
      </w:r>
      <w:r>
        <w:t xml:space="preserve"> та</w:t>
      </w:r>
      <w:r w:rsidRPr="00E96851">
        <w:rPr>
          <w:lang w:val="ru-RU"/>
        </w:rPr>
        <w:t xml:space="preserve"> </w:t>
      </w:r>
      <w:r>
        <w:rPr>
          <w:lang w:val="en-US"/>
        </w:rPr>
        <w:t>PEST</w:t>
      </w:r>
      <w:r>
        <w:t xml:space="preserve"> аналізу.  Рекламна кампанія «Назад до життя» має чітко організований стратегічний та тактичний плани, подані у вигляді ієрархічної структури робіт та календарному плані. </w:t>
      </w:r>
    </w:p>
    <w:p w:rsidR="00AB125D" w:rsidRDefault="00AB125D" w:rsidP="00AB125D">
      <w:pPr>
        <w:pStyle w:val="af0"/>
        <w:ind w:firstLine="709"/>
        <w:jc w:val="both"/>
      </w:pPr>
      <w:r>
        <w:t xml:space="preserve">Іміджева рекламна кампанія «Назад до життя» має комерційний соціокультурний напрям. Основним джерелом фінансування рекламної кампанії є партнерство з </w:t>
      </w:r>
      <w:r>
        <w:rPr>
          <w:bCs/>
          <w:iCs/>
          <w:spacing w:val="-1"/>
        </w:rPr>
        <w:t>Чорнобильською програмою відродження та розвитку</w:t>
      </w:r>
      <w:r w:rsidRPr="00FB7CBE">
        <w:rPr>
          <w:bCs/>
          <w:iCs/>
          <w:spacing w:val="-1"/>
        </w:rPr>
        <w:t xml:space="preserve"> (ЧПВР)</w:t>
      </w:r>
      <w:r w:rsidRPr="00D62CA9">
        <w:rPr>
          <w:bCs/>
          <w:iCs/>
          <w:spacing w:val="-1"/>
        </w:rPr>
        <w:t xml:space="preserve">, </w:t>
      </w:r>
      <w:r>
        <w:rPr>
          <w:bCs/>
          <w:iCs/>
          <w:spacing w:val="-1"/>
        </w:rPr>
        <w:t>кампанія</w:t>
      </w:r>
      <w:r w:rsidRPr="00D62CA9">
        <w:rPr>
          <w:bCs/>
          <w:iCs/>
          <w:spacing w:val="-1"/>
        </w:rPr>
        <w:t xml:space="preserve"> буде проходити у складі самої програми</w:t>
      </w:r>
      <w:r>
        <w:rPr>
          <w:bCs/>
          <w:iCs/>
          <w:spacing w:val="-1"/>
        </w:rPr>
        <w:t xml:space="preserve"> на основі проектної структури. </w:t>
      </w:r>
      <w:r>
        <w:t>Окрім ЧПВР, фінансувати кампанію будуть ВООЗ та Чорнобильський форум.</w:t>
      </w:r>
    </w:p>
    <w:p w:rsidR="00AB125D" w:rsidRPr="00C644D4" w:rsidRDefault="00AB125D" w:rsidP="00AB125D">
      <w:pPr>
        <w:pStyle w:val="af0"/>
        <w:ind w:firstLine="709"/>
        <w:jc w:val="both"/>
      </w:pPr>
      <w:r>
        <w:t xml:space="preserve">Для реалізації іміджевої рекламної кампанії були обрані певні носії та створений медіаплан. Просуватись рекламна кампанія буде за допомогою власного інтернет-ресурсу, соціальних мереж, месенджеру та  туристичних журналів. За допомогою сайту буде розповсюджуватись як інформація про Зону, так і рекламний матеріал туру «Примарні мандри». Отримані гроші від реалізації туру стануть джерелом </w:t>
      </w:r>
      <w:r>
        <w:rPr>
          <w:szCs w:val="23"/>
          <w:shd w:val="clear" w:color="auto" w:fill="FFFFFF"/>
        </w:rPr>
        <w:t xml:space="preserve">фінансового забезпечення реконструкції </w:t>
      </w:r>
      <w:r w:rsidRPr="00D62CA9">
        <w:rPr>
          <w:szCs w:val="23"/>
          <w:shd w:val="clear" w:color="auto" w:fill="FFFFFF"/>
        </w:rPr>
        <w:t>Зони відчуження</w:t>
      </w:r>
      <w:r>
        <w:rPr>
          <w:szCs w:val="23"/>
          <w:shd w:val="clear" w:color="auto" w:fill="FFFFFF"/>
        </w:rPr>
        <w:t>, яка знаходяться в аварійному стані. Очікувані результати кампанії оформлені у вигляді фінансового плану, де зазначені як витрати на кампанію, так і дохід та прибуток.</w:t>
      </w:r>
    </w:p>
    <w:p w:rsidR="00AB125D" w:rsidRPr="00157BFD" w:rsidRDefault="00AB125D" w:rsidP="00AB125D">
      <w:pPr>
        <w:rPr>
          <w:lang w:val="uk-UA"/>
        </w:rPr>
      </w:pPr>
    </w:p>
    <w:p w:rsidR="00AB125D" w:rsidRDefault="00AB125D">
      <w:pPr>
        <w:rPr>
          <w:lang w:val="uk-UA"/>
        </w:rPr>
      </w:pPr>
    </w:p>
    <w:p w:rsidR="00AB125D" w:rsidRDefault="00AB125D">
      <w:pPr>
        <w:rPr>
          <w:lang w:val="uk-UA"/>
        </w:rPr>
      </w:pPr>
    </w:p>
    <w:p w:rsidR="00AB125D" w:rsidRDefault="00AB125D">
      <w:pPr>
        <w:rPr>
          <w:lang w:val="uk-UA"/>
        </w:rPr>
      </w:pPr>
    </w:p>
    <w:p w:rsidR="009D51E2" w:rsidRDefault="009D51E2">
      <w:pPr>
        <w:rPr>
          <w:lang w:val="uk-UA"/>
        </w:rPr>
      </w:pPr>
    </w:p>
    <w:p w:rsidR="009D51E2" w:rsidRDefault="009D51E2">
      <w:pPr>
        <w:rPr>
          <w:lang w:val="uk-UA"/>
        </w:rPr>
      </w:pPr>
    </w:p>
    <w:p w:rsidR="009D51E2" w:rsidRDefault="009D51E2">
      <w:pPr>
        <w:rPr>
          <w:lang w:val="uk-UA"/>
        </w:rPr>
      </w:pPr>
    </w:p>
    <w:p w:rsidR="009D51E2" w:rsidRDefault="009D51E2">
      <w:pPr>
        <w:rPr>
          <w:lang w:val="uk-UA"/>
        </w:rPr>
      </w:pPr>
    </w:p>
    <w:p w:rsidR="009D51E2" w:rsidRDefault="009D51E2">
      <w:pPr>
        <w:rPr>
          <w:lang w:val="uk-UA"/>
        </w:rPr>
      </w:pPr>
    </w:p>
    <w:p w:rsidR="009D51E2" w:rsidRDefault="009D51E2">
      <w:pPr>
        <w:rPr>
          <w:lang w:val="uk-UA"/>
        </w:rPr>
      </w:pPr>
    </w:p>
    <w:p w:rsidR="009D51E2" w:rsidRDefault="009D51E2">
      <w:pPr>
        <w:rPr>
          <w:lang w:val="uk-UA"/>
        </w:rPr>
      </w:pPr>
    </w:p>
    <w:p w:rsidR="00AB125D" w:rsidRDefault="00AB125D">
      <w:pPr>
        <w:rPr>
          <w:lang w:val="uk-UA"/>
        </w:rPr>
      </w:pPr>
    </w:p>
    <w:p w:rsidR="00AB125D" w:rsidRDefault="00AB125D">
      <w:pPr>
        <w:rPr>
          <w:lang w:val="uk-UA"/>
        </w:rPr>
      </w:pPr>
    </w:p>
    <w:p w:rsidR="00AB125D" w:rsidRPr="000E104D" w:rsidRDefault="00AB125D" w:rsidP="00AB125D">
      <w:pPr>
        <w:jc w:val="center"/>
        <w:rPr>
          <w:sz w:val="28"/>
          <w:lang w:val="uk-UA"/>
        </w:rPr>
      </w:pPr>
      <w:r w:rsidRPr="000E104D">
        <w:rPr>
          <w:sz w:val="28"/>
          <w:lang w:val="uk-UA"/>
        </w:rPr>
        <w:lastRenderedPageBreak/>
        <w:t>ВИСНОВКИ</w:t>
      </w:r>
    </w:p>
    <w:p w:rsidR="00AB125D" w:rsidRPr="000E104D" w:rsidRDefault="00AB125D" w:rsidP="00AB125D">
      <w:pPr>
        <w:jc w:val="center"/>
        <w:rPr>
          <w:sz w:val="28"/>
          <w:lang w:val="uk-UA"/>
        </w:rPr>
      </w:pPr>
    </w:p>
    <w:p w:rsidR="00AB125D" w:rsidRDefault="00AB125D" w:rsidP="00AB125D">
      <w:pPr>
        <w:rPr>
          <w:sz w:val="28"/>
          <w:lang w:val="uk-UA"/>
        </w:rPr>
      </w:pPr>
    </w:p>
    <w:p w:rsidR="00AB125D" w:rsidRPr="000E104D" w:rsidRDefault="00AB125D" w:rsidP="00AB125D">
      <w:pPr>
        <w:rPr>
          <w:sz w:val="28"/>
          <w:lang w:val="uk-UA"/>
        </w:rPr>
      </w:pPr>
    </w:p>
    <w:p w:rsidR="00AB125D" w:rsidRPr="000E104D" w:rsidRDefault="00AB125D" w:rsidP="00AB125D">
      <w:pPr>
        <w:spacing w:line="360" w:lineRule="auto"/>
        <w:ind w:firstLine="709"/>
        <w:jc w:val="both"/>
        <w:rPr>
          <w:sz w:val="28"/>
          <w:lang w:val="uk-UA"/>
        </w:rPr>
      </w:pPr>
      <w:r w:rsidRPr="00AD3F17">
        <w:rPr>
          <w:sz w:val="28"/>
          <w:szCs w:val="28"/>
          <w:lang w:val="uk-UA"/>
        </w:rPr>
        <w:t>Проведене дослідження дозволило досягти загальної мети і вирішення конкретних завдань, поставлених у роботі, а також підтвердило ефективність застосування методологічних принципів, що є її основою.</w:t>
      </w:r>
      <w:r w:rsidRPr="000E104D">
        <w:rPr>
          <w:sz w:val="28"/>
          <w:lang w:val="uk-UA"/>
        </w:rPr>
        <w:t xml:space="preserve"> </w:t>
      </w:r>
    </w:p>
    <w:p w:rsidR="00AB125D" w:rsidRPr="006D4DA5" w:rsidRDefault="00AB125D" w:rsidP="00AB125D">
      <w:pPr>
        <w:spacing w:line="360" w:lineRule="auto"/>
        <w:ind w:firstLine="709"/>
        <w:jc w:val="both"/>
        <w:rPr>
          <w:sz w:val="28"/>
        </w:rPr>
      </w:pPr>
      <w:r w:rsidRPr="000E104D">
        <w:rPr>
          <w:sz w:val="28"/>
          <w:lang w:val="uk-UA"/>
        </w:rPr>
        <w:t>У контексті</w:t>
      </w:r>
      <w:r>
        <w:rPr>
          <w:sz w:val="28"/>
          <w:lang w:val="uk-UA"/>
        </w:rPr>
        <w:t xml:space="preserve"> розвитку процесів маркетингу</w:t>
      </w:r>
      <w:r w:rsidRPr="000E104D">
        <w:rPr>
          <w:sz w:val="28"/>
          <w:lang w:val="uk-UA"/>
        </w:rPr>
        <w:t xml:space="preserve">, імідж території набуває все більшого значення. Розташування території вже не грає вирішальне значення у її успішності та правильному позиціюванні. На перше місце виходять її атрибути, культурні, історичні та природні особливості, цінова політика, цінності, які викликають у споживача асоціації та правильне об’єднання цих елементів у єдиному образі. </w:t>
      </w:r>
      <w:r>
        <w:rPr>
          <w:sz w:val="28"/>
          <w:lang w:val="uk-UA"/>
        </w:rPr>
        <w:t>Для створення та просування іміджу території використовують інструменти маркетингу, тобто маркетингові заходи, які входять до комплексу маркетингу.</w:t>
      </w:r>
    </w:p>
    <w:p w:rsidR="00AB125D" w:rsidRPr="000E104D" w:rsidRDefault="00AB125D" w:rsidP="00AB125D">
      <w:pPr>
        <w:spacing w:line="360" w:lineRule="auto"/>
        <w:ind w:firstLine="709"/>
        <w:jc w:val="both"/>
        <w:rPr>
          <w:sz w:val="28"/>
          <w:lang w:val="uk-UA"/>
        </w:rPr>
      </w:pPr>
      <w:r w:rsidRPr="000E104D">
        <w:rPr>
          <w:sz w:val="28"/>
          <w:lang w:val="uk-UA"/>
        </w:rPr>
        <w:t>Міста, регіони та країни стали розуміти, що конкуренція між привабливими територіями стає більш гострішою. Території прагнуть залучити більшу кількість інвесторів, привабити туристів та отримати підтримку власних жителів у поширенн</w:t>
      </w:r>
      <w:r>
        <w:rPr>
          <w:sz w:val="28"/>
          <w:lang w:val="uk-UA"/>
        </w:rPr>
        <w:t xml:space="preserve">і образу </w:t>
      </w:r>
      <w:r w:rsidRPr="000E104D">
        <w:rPr>
          <w:sz w:val="28"/>
          <w:lang w:val="uk-UA"/>
        </w:rPr>
        <w:t xml:space="preserve">та репутації, що утворюють імідж території у сприйнятті її цільових груп. </w:t>
      </w:r>
    </w:p>
    <w:p w:rsidR="00AB125D" w:rsidRPr="000E104D" w:rsidRDefault="00AB125D" w:rsidP="00AB125D">
      <w:pPr>
        <w:spacing w:line="360" w:lineRule="auto"/>
        <w:ind w:firstLine="709"/>
        <w:jc w:val="both"/>
        <w:rPr>
          <w:sz w:val="28"/>
          <w:lang w:val="uk-UA"/>
        </w:rPr>
      </w:pPr>
      <w:r w:rsidRPr="000E104D">
        <w:rPr>
          <w:sz w:val="28"/>
          <w:lang w:val="uk-UA"/>
        </w:rPr>
        <w:t xml:space="preserve">Створення іміджу територій є досить новим напрямом, його дослідження активізувалось наприкінці </w:t>
      </w:r>
      <w:r>
        <w:rPr>
          <w:sz w:val="28"/>
          <w:lang w:val="uk-UA"/>
        </w:rPr>
        <w:t>ХХ</w:t>
      </w:r>
      <w:r w:rsidRPr="000E104D">
        <w:rPr>
          <w:sz w:val="28"/>
          <w:lang w:val="uk-UA"/>
        </w:rPr>
        <w:t xml:space="preserve"> століття. Лише докладне вивчення дає змогу виявити його деталі, особливості та знайти шляхи його вдосконалення. Тому вивченням тери</w:t>
      </w:r>
      <w:r>
        <w:rPr>
          <w:sz w:val="28"/>
          <w:lang w:val="uk-UA"/>
        </w:rPr>
        <w:t>торіального іміджу займались Ф. </w:t>
      </w:r>
      <w:r w:rsidRPr="000E104D">
        <w:rPr>
          <w:sz w:val="28"/>
          <w:lang w:val="uk-UA"/>
        </w:rPr>
        <w:t xml:space="preserve">Котлер, С. Анхольт, О. Панкрухін та І. Важеніна. </w:t>
      </w:r>
    </w:p>
    <w:p w:rsidR="00AB125D" w:rsidRPr="000E104D" w:rsidRDefault="00AB125D" w:rsidP="00AB125D">
      <w:pPr>
        <w:spacing w:line="360" w:lineRule="auto"/>
        <w:ind w:firstLine="709"/>
        <w:jc w:val="both"/>
        <w:rPr>
          <w:sz w:val="28"/>
          <w:lang w:val="uk-UA"/>
        </w:rPr>
      </w:pPr>
      <w:r w:rsidRPr="000E104D">
        <w:rPr>
          <w:sz w:val="28"/>
          <w:lang w:val="uk-UA"/>
        </w:rPr>
        <w:t xml:space="preserve">При дослідження територіального іміджу </w:t>
      </w:r>
      <w:r>
        <w:rPr>
          <w:sz w:val="28"/>
          <w:lang w:val="uk-UA"/>
        </w:rPr>
        <w:t xml:space="preserve">треба розуміти його сутність. </w:t>
      </w:r>
      <w:r w:rsidRPr="000E104D">
        <w:rPr>
          <w:sz w:val="28"/>
          <w:lang w:val="uk-UA"/>
        </w:rPr>
        <w:t xml:space="preserve"> Об’єднавши різні визначення, можна сказати, що імідж територій – це набір емоційних та раціональних представлень людей щодо особливостей території, побудованих на створеному бренді, власному досвіді і слухах, які формують певне відношення до цієї території. </w:t>
      </w:r>
    </w:p>
    <w:p w:rsidR="00AB125D" w:rsidRPr="000E104D" w:rsidRDefault="00AB125D" w:rsidP="00AB125D">
      <w:pPr>
        <w:spacing w:line="360" w:lineRule="auto"/>
        <w:ind w:firstLine="709"/>
        <w:jc w:val="both"/>
        <w:rPr>
          <w:sz w:val="28"/>
          <w:lang w:val="uk-UA"/>
        </w:rPr>
      </w:pPr>
      <w:r w:rsidRPr="000E104D">
        <w:rPr>
          <w:sz w:val="28"/>
          <w:lang w:val="uk-UA"/>
        </w:rPr>
        <w:lastRenderedPageBreak/>
        <w:t xml:space="preserve">Територія є об’єктом створення іміджу та територіального </w:t>
      </w:r>
      <w:r>
        <w:rPr>
          <w:sz w:val="28"/>
          <w:lang w:val="uk-UA"/>
        </w:rPr>
        <w:t>маркетингу</w:t>
      </w:r>
      <w:r w:rsidRPr="000E104D">
        <w:rPr>
          <w:sz w:val="28"/>
          <w:lang w:val="uk-UA"/>
        </w:rPr>
        <w:t>, під якою можна розуміти місто, регіон, країну. Предметом є її переваги та особли</w:t>
      </w:r>
      <w:r>
        <w:rPr>
          <w:sz w:val="28"/>
          <w:lang w:val="uk-UA"/>
        </w:rPr>
        <w:t>вості. А створенням її іміджу</w:t>
      </w:r>
      <w:r w:rsidRPr="000E104D">
        <w:rPr>
          <w:sz w:val="28"/>
          <w:lang w:val="uk-UA"/>
        </w:rPr>
        <w:t xml:space="preserve">, що буде пошируватись на цільову аудиторію, займаються органи влади, різні об’єднання та установи, які є суб’єктами брендування. </w:t>
      </w:r>
    </w:p>
    <w:p w:rsidR="00AB125D" w:rsidRPr="000E104D" w:rsidRDefault="00AB125D" w:rsidP="00AB125D">
      <w:pPr>
        <w:spacing w:line="360" w:lineRule="auto"/>
        <w:ind w:firstLine="709"/>
        <w:jc w:val="both"/>
        <w:rPr>
          <w:sz w:val="28"/>
          <w:lang w:val="uk-UA"/>
        </w:rPr>
      </w:pPr>
      <w:r>
        <w:rPr>
          <w:sz w:val="28"/>
          <w:lang w:val="uk-UA"/>
        </w:rPr>
        <w:t>Процес формування та розповсюдження іміджу є етапом комплексу маркетингу, який складається з «4Р»: продукту, вартості, місця та просування. Він входить до етапу просування, на якому обираються певні маркетингові заходи, за допомогою яких аудиторія отримує образ території. Комплекс маркетингових заходів утворює системи марктингових комунікацій, серед яких реклама, прямий маркетинг та інтегровані маркетингові комунікації.</w:t>
      </w:r>
    </w:p>
    <w:p w:rsidR="00AB125D" w:rsidRPr="000E104D" w:rsidRDefault="00AB125D" w:rsidP="00AB125D">
      <w:pPr>
        <w:spacing w:line="360" w:lineRule="auto"/>
        <w:ind w:firstLine="709"/>
        <w:jc w:val="both"/>
        <w:rPr>
          <w:sz w:val="28"/>
          <w:lang w:val="uk-UA"/>
        </w:rPr>
      </w:pPr>
      <w:r w:rsidRPr="000E104D">
        <w:rPr>
          <w:sz w:val="28"/>
          <w:lang w:val="uk-UA"/>
        </w:rPr>
        <w:t>Імідж не є одним і тим самим із терміном «репутація». Репутація є громадською оцінкою території, основаною на ре</w:t>
      </w:r>
      <w:r>
        <w:rPr>
          <w:sz w:val="28"/>
          <w:lang w:val="uk-UA"/>
        </w:rPr>
        <w:t>альних фактах. Тобто вона є більш</w:t>
      </w:r>
      <w:r w:rsidRPr="000E104D">
        <w:rPr>
          <w:sz w:val="28"/>
          <w:lang w:val="uk-UA"/>
        </w:rPr>
        <w:t xml:space="preserve"> об’єктивною, в той час, коли імідж є суб’єктивним і може бути відірваний від реальності. </w:t>
      </w:r>
    </w:p>
    <w:p w:rsidR="00AB125D" w:rsidRPr="000E104D" w:rsidRDefault="00AB125D" w:rsidP="00AB125D">
      <w:pPr>
        <w:spacing w:line="360" w:lineRule="auto"/>
        <w:ind w:firstLine="709"/>
        <w:jc w:val="both"/>
        <w:rPr>
          <w:sz w:val="28"/>
          <w:lang w:val="uk-UA"/>
        </w:rPr>
      </w:pPr>
      <w:r w:rsidRPr="000E104D">
        <w:rPr>
          <w:sz w:val="28"/>
          <w:lang w:val="uk-UA"/>
        </w:rPr>
        <w:t xml:space="preserve">Окремо варто виділити імідж зон відчуження. Розвиток та змінення таких територій є складним процесом, адже ці зони мають негативні асоціації у цільових груп. Імідж території має свої особливості, які утворюють його специфіку. Охарактеризувати імідж можна за допомогою типів, видів та його складових. Відрізняється від інших видів іміджу територіальний тим, що має три різних групи споживачів. Такий імідж орієнтований як на населення території, так і на відвідувачів та інвесторів. Тепер імідж території став її ціним активом, що визначає її розвиток та перспективи на майбутнє. </w:t>
      </w:r>
    </w:p>
    <w:p w:rsidR="00AB125D" w:rsidRPr="00E6128E" w:rsidRDefault="00AB125D" w:rsidP="00AB125D">
      <w:pPr>
        <w:spacing w:line="360" w:lineRule="auto"/>
        <w:ind w:firstLine="709"/>
        <w:jc w:val="both"/>
        <w:rPr>
          <w:sz w:val="28"/>
          <w:szCs w:val="28"/>
          <w:lang w:val="uk-UA"/>
        </w:rPr>
      </w:pPr>
      <w:r w:rsidRPr="000E104D">
        <w:rPr>
          <w:sz w:val="28"/>
          <w:lang w:val="uk-UA"/>
        </w:rPr>
        <w:t xml:space="preserve">При створенні власного іміджу території </w:t>
      </w:r>
      <w:r>
        <w:rPr>
          <w:sz w:val="28"/>
          <w:lang w:val="uk-UA"/>
        </w:rPr>
        <w:t>враховуються два основних принципи формування іміджу</w:t>
      </w:r>
      <w:r w:rsidRPr="000E104D">
        <w:rPr>
          <w:sz w:val="28"/>
          <w:lang w:val="uk-UA"/>
        </w:rPr>
        <w:t>, які полягають у пошуку відмінносте</w:t>
      </w:r>
      <w:r>
        <w:rPr>
          <w:sz w:val="28"/>
          <w:lang w:val="uk-UA"/>
        </w:rPr>
        <w:t>й та особливостей території та їх посиленні,</w:t>
      </w:r>
      <w:r w:rsidRPr="000E104D">
        <w:rPr>
          <w:sz w:val="28"/>
          <w:lang w:val="uk-UA"/>
        </w:rPr>
        <w:t xml:space="preserve"> зміцненні або послабленні. Процес створення іміджу полягає у виборі технологій та залученні критеріїв ефективності іміджу, визначенні стратегії розвитку та реалізація всіх цих складових. </w:t>
      </w:r>
      <w:r w:rsidRPr="00E6128E">
        <w:rPr>
          <w:sz w:val="28"/>
          <w:szCs w:val="28"/>
          <w:lang w:val="uk-UA"/>
        </w:rPr>
        <w:t xml:space="preserve">Реклама є одним із найефективніших способів формування іміджу території, адже проводячи рекламну кампанію територію можна врахувати </w:t>
      </w:r>
      <w:r w:rsidRPr="00E6128E">
        <w:rPr>
          <w:sz w:val="28"/>
          <w:szCs w:val="28"/>
          <w:lang w:val="uk-UA"/>
        </w:rPr>
        <w:lastRenderedPageBreak/>
        <w:t>специфіку як об’єкту реклами, так і її аудиторії.</w:t>
      </w:r>
      <w:r>
        <w:rPr>
          <w:sz w:val="28"/>
          <w:szCs w:val="28"/>
          <w:lang w:val="uk-UA"/>
        </w:rPr>
        <w:t xml:space="preserve"> Така реклама також має назву іміджевої реклами.</w:t>
      </w:r>
    </w:p>
    <w:p w:rsidR="00AB125D" w:rsidRPr="000E104D" w:rsidRDefault="00AB125D" w:rsidP="00AB125D">
      <w:pPr>
        <w:spacing w:line="360" w:lineRule="auto"/>
        <w:ind w:firstLine="709"/>
        <w:jc w:val="both"/>
        <w:rPr>
          <w:sz w:val="28"/>
          <w:lang w:val="uk-UA"/>
        </w:rPr>
      </w:pPr>
      <w:r w:rsidRPr="000E104D">
        <w:rPr>
          <w:sz w:val="28"/>
          <w:lang w:val="uk-UA"/>
        </w:rPr>
        <w:t>В світовій практиці вже є яскраві приклади вдало створеного іміджу територій</w:t>
      </w:r>
      <w:r>
        <w:rPr>
          <w:sz w:val="28"/>
          <w:lang w:val="uk-UA"/>
        </w:rPr>
        <w:t xml:space="preserve"> з використанням такого маркетингового заходу як іміджева реклама</w:t>
      </w:r>
      <w:r w:rsidRPr="000E104D">
        <w:rPr>
          <w:sz w:val="28"/>
          <w:lang w:val="uk-UA"/>
        </w:rPr>
        <w:t>. Ефективний імідж побудували с</w:t>
      </w:r>
      <w:r>
        <w:rPr>
          <w:sz w:val="28"/>
          <w:lang w:val="uk-UA"/>
        </w:rPr>
        <w:t xml:space="preserve">обі США, такі міста, як Лондон, Париж, Гонконг, Мехіко </w:t>
      </w:r>
      <w:r w:rsidRPr="000E104D">
        <w:rPr>
          <w:sz w:val="28"/>
          <w:lang w:val="uk-UA"/>
        </w:rPr>
        <w:t xml:space="preserve">та Амстердам. В Україні створення та розвиток територіального іміджу ще не набули світової популярності, але вже стають актуальними напрямами розвитку території. </w:t>
      </w:r>
    </w:p>
    <w:p w:rsidR="00AB125D" w:rsidRPr="000E104D" w:rsidRDefault="00AB125D" w:rsidP="00AB125D">
      <w:pPr>
        <w:spacing w:line="360" w:lineRule="auto"/>
        <w:ind w:firstLine="709"/>
        <w:jc w:val="both"/>
        <w:rPr>
          <w:sz w:val="28"/>
          <w:lang w:val="uk-UA"/>
        </w:rPr>
      </w:pPr>
      <w:r w:rsidRPr="000E104D">
        <w:rPr>
          <w:sz w:val="28"/>
          <w:lang w:val="uk-UA"/>
        </w:rPr>
        <w:t xml:space="preserve">Деякі міста демонструють вдале використання концепцій іміджу у створенні власних слоганів. Такими містами є Харків, Київ, Львів та Одеса. Але, на жаль, не всі українські міста розуміють важливість </w:t>
      </w:r>
      <w:r>
        <w:rPr>
          <w:sz w:val="28"/>
          <w:lang w:val="uk-UA"/>
        </w:rPr>
        <w:t>формування</w:t>
      </w:r>
      <w:r w:rsidRPr="000E104D">
        <w:rPr>
          <w:sz w:val="28"/>
          <w:lang w:val="uk-UA"/>
        </w:rPr>
        <w:t xml:space="preserve"> та розвитку власного іміджу. </w:t>
      </w:r>
    </w:p>
    <w:p w:rsidR="00AB125D" w:rsidRPr="000E104D" w:rsidRDefault="00AB125D" w:rsidP="00AB125D">
      <w:pPr>
        <w:spacing w:line="360" w:lineRule="auto"/>
        <w:ind w:firstLine="709"/>
        <w:jc w:val="both"/>
        <w:rPr>
          <w:sz w:val="28"/>
          <w:lang w:val="uk-UA"/>
        </w:rPr>
      </w:pPr>
      <w:r w:rsidRPr="000E104D">
        <w:rPr>
          <w:sz w:val="28"/>
          <w:lang w:val="uk-UA"/>
        </w:rPr>
        <w:t xml:space="preserve">Одним із яскравих прикладів використання територіального іміджу є місто Прип’ять, що належить до Чорнобильської зони відчуження. Воно доводить, що місце катастрофи може стати середовищем соціокультурного розвитку населення. Дана територія визиває жваві дискусії, щодо неї існують різні точки зору, і щороку вона приваблює безліч відвідувачів, адже є живою пам’яткою історії – відголоскою радянської епохи. </w:t>
      </w:r>
    </w:p>
    <w:p w:rsidR="00AB125D" w:rsidRPr="000E104D" w:rsidRDefault="00AB125D" w:rsidP="00AB125D">
      <w:pPr>
        <w:spacing w:line="360" w:lineRule="auto"/>
        <w:ind w:firstLine="709"/>
        <w:jc w:val="both"/>
        <w:rPr>
          <w:sz w:val="28"/>
          <w:szCs w:val="28"/>
          <w:lang w:val="uk-UA"/>
        </w:rPr>
      </w:pPr>
      <w:r w:rsidRPr="000E104D">
        <w:rPr>
          <w:sz w:val="28"/>
          <w:lang w:val="uk-UA"/>
        </w:rPr>
        <w:t xml:space="preserve">Прип’ять потребує заходів для підтримки фінансового становища зони, адже в 2017 </w:t>
      </w:r>
      <w:r w:rsidRPr="000E104D">
        <w:rPr>
          <w:sz w:val="28"/>
          <w:szCs w:val="28"/>
          <w:lang w:val="uk-UA"/>
        </w:rPr>
        <w:t xml:space="preserve">році Держагентство з управління зоною відчуження заявило, що всі історично відомі будівлі міста знаходяться у аварійному стані, тому планується знесення міста. Але це місто несе велике соціокультурне значення для всієї України, тому </w:t>
      </w:r>
      <w:r>
        <w:rPr>
          <w:sz w:val="28"/>
          <w:szCs w:val="28"/>
          <w:lang w:val="uk-UA"/>
        </w:rPr>
        <w:t>рекламна кампанія</w:t>
      </w:r>
      <w:r w:rsidRPr="000E104D">
        <w:rPr>
          <w:sz w:val="28"/>
          <w:szCs w:val="28"/>
          <w:lang w:val="uk-UA"/>
        </w:rPr>
        <w:t xml:space="preserve"> для розви</w:t>
      </w:r>
      <w:r>
        <w:rPr>
          <w:sz w:val="28"/>
          <w:szCs w:val="28"/>
          <w:lang w:val="uk-UA"/>
        </w:rPr>
        <w:t>тку даної території є актуальною та потрібною</w:t>
      </w:r>
      <w:r w:rsidRPr="000E104D">
        <w:rPr>
          <w:sz w:val="28"/>
          <w:szCs w:val="28"/>
          <w:lang w:val="uk-UA"/>
        </w:rPr>
        <w:t xml:space="preserve">. </w:t>
      </w:r>
    </w:p>
    <w:p w:rsidR="00AB125D" w:rsidRPr="00FE3DC9" w:rsidRDefault="00AB125D" w:rsidP="00AB125D">
      <w:pPr>
        <w:pStyle w:val="af0"/>
        <w:ind w:firstLine="709"/>
        <w:jc w:val="both"/>
        <w:rPr>
          <w:lang w:val="ru-RU"/>
        </w:rPr>
      </w:pPr>
      <w:r>
        <w:t>Предметом формування іміджу Чорнобильської зони відчуження є іміджева рекламна кампанія «Назад до життя»</w:t>
      </w:r>
      <w:r>
        <w:rPr>
          <w:lang w:val="ru-RU"/>
        </w:rPr>
        <w:t xml:space="preserve">. </w:t>
      </w:r>
      <w:r w:rsidRPr="000E104D">
        <w:t xml:space="preserve">Завдяки </w:t>
      </w:r>
      <w:r>
        <w:t>такій</w:t>
      </w:r>
      <w:r w:rsidRPr="000E104D">
        <w:t xml:space="preserve"> </w:t>
      </w:r>
      <w:r>
        <w:t xml:space="preserve">рекламі </w:t>
      </w:r>
      <w:r w:rsidRPr="000E104D">
        <w:t xml:space="preserve">будуть вирішені багато питань: споживачі та фанати культурної індустрії, побудованої на історії катастрофи, будуть ознайомлені з історією та цікавими фактами події, за допомогою ігрової форми до міста будут заохочені відвідувачі, завдяки чому збільшиться потік туристів. Все це зумовить </w:t>
      </w:r>
      <w:r w:rsidRPr="000E104D">
        <w:rPr>
          <w:szCs w:val="23"/>
          <w:shd w:val="clear" w:color="auto" w:fill="FFFFFF"/>
        </w:rPr>
        <w:t xml:space="preserve">фінансове забезпечення </w:t>
      </w:r>
      <w:r w:rsidRPr="000E104D">
        <w:rPr>
          <w:szCs w:val="23"/>
          <w:shd w:val="clear" w:color="auto" w:fill="FFFFFF"/>
        </w:rPr>
        <w:lastRenderedPageBreak/>
        <w:t xml:space="preserve">збереження, реставрації та реконструкції пам’ятків історії та культури, архітектурного середовища </w:t>
      </w:r>
      <w:r w:rsidRPr="000E104D">
        <w:t xml:space="preserve">Прип’яті. </w:t>
      </w:r>
    </w:p>
    <w:p w:rsidR="00AB125D" w:rsidRPr="00E04B5F" w:rsidRDefault="00AB125D" w:rsidP="00AB125D">
      <w:pPr>
        <w:pStyle w:val="af0"/>
        <w:ind w:firstLine="709"/>
        <w:jc w:val="both"/>
      </w:pPr>
      <w:r>
        <w:t>Іміджева рекламна кампанія</w:t>
      </w:r>
      <w:r w:rsidRPr="000E104D">
        <w:t xml:space="preserve"> </w:t>
      </w:r>
      <w:r>
        <w:t xml:space="preserve">Чорнобильської зони відчуження </w:t>
      </w:r>
      <w:r w:rsidRPr="000E104D">
        <w:t xml:space="preserve">має на меті </w:t>
      </w:r>
      <w:r w:rsidRPr="00021B49">
        <w:rPr>
          <w:szCs w:val="23"/>
          <w:shd w:val="clear" w:color="auto" w:fill="FFFFFF"/>
        </w:rPr>
        <w:t>фінансове забезпечення збереження, реставрації та реконструкції пам’ятків історії та культури, архітектурного середовища Зони відчуження за допомогою</w:t>
      </w:r>
      <w:r>
        <w:t xml:space="preserve"> популяризації іміджу </w:t>
      </w:r>
      <w:r w:rsidRPr="00D62CA9">
        <w:t>Прип'яті</w:t>
      </w:r>
      <w:r>
        <w:t xml:space="preserve"> </w:t>
      </w:r>
      <w:r w:rsidRPr="00021B49">
        <w:rPr>
          <w:szCs w:val="23"/>
          <w:shd w:val="clear" w:color="auto" w:fill="FFFFFF"/>
        </w:rPr>
        <w:t>поширення</w:t>
      </w:r>
      <w:r>
        <w:rPr>
          <w:szCs w:val="23"/>
          <w:shd w:val="clear" w:color="auto" w:fill="FFFFFF"/>
        </w:rPr>
        <w:t>м</w:t>
      </w:r>
      <w:r w:rsidRPr="00021B49">
        <w:rPr>
          <w:szCs w:val="23"/>
          <w:shd w:val="clear" w:color="auto" w:fill="FFFFFF"/>
        </w:rPr>
        <w:t xml:space="preserve"> інформації про територію та просування</w:t>
      </w:r>
      <w:r>
        <w:rPr>
          <w:szCs w:val="23"/>
          <w:shd w:val="clear" w:color="auto" w:fill="FFFFFF"/>
        </w:rPr>
        <w:t>м</w:t>
      </w:r>
      <w:r w:rsidRPr="00021B49">
        <w:rPr>
          <w:szCs w:val="23"/>
          <w:shd w:val="clear" w:color="auto" w:fill="FFFFFF"/>
        </w:rPr>
        <w:t xml:space="preserve"> екскурсійно-ознайомчого туру до Прип’яті.</w:t>
      </w:r>
    </w:p>
    <w:p w:rsidR="00AB125D" w:rsidRPr="000E104D" w:rsidRDefault="00AB125D" w:rsidP="00AB125D">
      <w:pPr>
        <w:pStyle w:val="af0"/>
        <w:ind w:firstLine="709"/>
        <w:jc w:val="both"/>
      </w:pPr>
      <w:r>
        <w:t xml:space="preserve">За допомогою даної рекламної кампанії </w:t>
      </w:r>
      <w:r w:rsidRPr="000E104D">
        <w:t>імідж Прип’яті зазнає кращих змін і перетвориться із суперечливого у позитивний.  П</w:t>
      </w:r>
      <w:r>
        <w:t xml:space="preserve">ланування та організація даної кампанії </w:t>
      </w:r>
      <w:r w:rsidRPr="000E104D">
        <w:t xml:space="preserve">потребує ретельної підготовки. </w:t>
      </w:r>
      <w:r>
        <w:t>Її</w:t>
      </w:r>
      <w:r w:rsidRPr="000E104D">
        <w:t xml:space="preserve"> цілі проаналізовані за допомогою SMART-тесту, який підтверджує їх відповідність критеріям конкрентності, вимірності, досяжності та вигідності. </w:t>
      </w:r>
    </w:p>
    <w:p w:rsidR="00AB125D" w:rsidRPr="000E104D" w:rsidRDefault="00AB125D" w:rsidP="00AB125D">
      <w:pPr>
        <w:pStyle w:val="af0"/>
        <w:ind w:firstLine="709"/>
        <w:jc w:val="both"/>
      </w:pPr>
      <w:r>
        <w:t>Кампанія</w:t>
      </w:r>
      <w:r w:rsidRPr="000E104D">
        <w:t xml:space="preserve"> націлен</w:t>
      </w:r>
      <w:r>
        <w:t>а</w:t>
      </w:r>
      <w:r w:rsidRPr="000E104D">
        <w:t xml:space="preserve"> на різноманітну аудиторію, що була класифікована за певними ознаками. </w:t>
      </w:r>
      <w:r w:rsidRPr="000E104D">
        <w:rPr>
          <w:lang w:eastAsia="x-none"/>
        </w:rPr>
        <w:t xml:space="preserve">Перше, з чим будуть мати контакт споживачі, так це </w:t>
      </w:r>
      <w:r>
        <w:rPr>
          <w:lang w:eastAsia="x-none"/>
        </w:rPr>
        <w:t>інтернет-ресурс рекламної кампанії у формі розважального сайту,</w:t>
      </w:r>
      <w:r w:rsidRPr="000E104D">
        <w:rPr>
          <w:lang w:eastAsia="x-none"/>
        </w:rPr>
        <w:t xml:space="preserve">слоган та логотип </w:t>
      </w:r>
      <w:r>
        <w:rPr>
          <w:lang w:eastAsia="x-none"/>
        </w:rPr>
        <w:t>кампанії</w:t>
      </w:r>
      <w:r w:rsidRPr="000E104D">
        <w:rPr>
          <w:lang w:eastAsia="x-none"/>
        </w:rPr>
        <w:t xml:space="preserve"> «</w:t>
      </w:r>
      <w:r>
        <w:t>Назад до життя</w:t>
      </w:r>
      <w:r w:rsidRPr="000E104D">
        <w:t xml:space="preserve">», які вдало демонструють зміст </w:t>
      </w:r>
      <w:r>
        <w:t>кампанії</w:t>
      </w:r>
      <w:r w:rsidRPr="000E104D">
        <w:t xml:space="preserve">. </w:t>
      </w:r>
      <w:r>
        <w:t>Кампанія</w:t>
      </w:r>
      <w:r w:rsidRPr="000E104D">
        <w:t xml:space="preserve"> також </w:t>
      </w:r>
      <w:r>
        <w:t>була</w:t>
      </w:r>
      <w:r w:rsidRPr="000E104D">
        <w:t xml:space="preserve"> класифікован</w:t>
      </w:r>
      <w:r>
        <w:t>а</w:t>
      </w:r>
      <w:r w:rsidRPr="000E104D">
        <w:t xml:space="preserve"> за деякими характеристиками. </w:t>
      </w:r>
    </w:p>
    <w:p w:rsidR="00AB125D" w:rsidRPr="000E104D" w:rsidRDefault="00AB125D" w:rsidP="00AB125D">
      <w:pPr>
        <w:pStyle w:val="af0"/>
        <w:ind w:firstLine="709"/>
        <w:jc w:val="both"/>
      </w:pPr>
      <w:r w:rsidRPr="000E104D">
        <w:t xml:space="preserve">Варто звернути увагу на стейкхолдерів </w:t>
      </w:r>
      <w:r>
        <w:t>кампанії</w:t>
      </w:r>
      <w:r w:rsidRPr="000E104D">
        <w:t xml:space="preserve">, до яких відносяться не лише конкуренти, а й населення території </w:t>
      </w:r>
      <w:r>
        <w:t>кампанії</w:t>
      </w:r>
      <w:r w:rsidRPr="000E104D">
        <w:t xml:space="preserve">, органи влади та засоби масової інформації. Для кожного з них обрана форма взаємодії, яка дозволить як інформувати, так і моніторити або консультуватись з ними для збільшення ефективності </w:t>
      </w:r>
      <w:r>
        <w:t>кампанії</w:t>
      </w:r>
      <w:r w:rsidRPr="000E104D">
        <w:t xml:space="preserve"> та мінімізації ризиків з боку їх впливу. </w:t>
      </w:r>
    </w:p>
    <w:p w:rsidR="00AB125D" w:rsidRPr="000E104D" w:rsidRDefault="00AB125D" w:rsidP="00AB125D">
      <w:pPr>
        <w:spacing w:line="360" w:lineRule="auto"/>
        <w:ind w:firstLine="709"/>
        <w:jc w:val="both"/>
        <w:rPr>
          <w:sz w:val="28"/>
          <w:szCs w:val="28"/>
          <w:shd w:val="clear" w:color="auto" w:fill="FFFFFF"/>
          <w:lang w:val="uk-UA"/>
        </w:rPr>
      </w:pPr>
      <w:r w:rsidRPr="000E104D">
        <w:rPr>
          <w:sz w:val="28"/>
          <w:szCs w:val="28"/>
          <w:lang w:val="uk-UA"/>
        </w:rPr>
        <w:t xml:space="preserve">В Україні діє програма ООН (ПРООН), що допомагає у розвитку країни в різних напрямах. Для зменшення наслідків від Чорнобильської катастрофи та реабілітації постраждалих регіонів ПРООН відокремила і започакувала діяльність ЧПВР – Чорнобильської програми відродження та розвитку. Це утворення займається безпосередньо Чорнобильською зоною відчуження, проводячи інформування населення, сприяючи всебічному розвитку міст зони у економічній, соціальній та екологічній сферах, </w:t>
      </w:r>
      <w:r w:rsidRPr="000E104D">
        <w:rPr>
          <w:sz w:val="28"/>
          <w:szCs w:val="28"/>
          <w:shd w:val="clear" w:color="auto" w:fill="FFFFFF"/>
          <w:lang w:val="uk-UA"/>
        </w:rPr>
        <w:t xml:space="preserve">підтримуючи організацій, які сприяють розвитку регіонів біля Чорнобильської зони, будуючи партнерські </w:t>
      </w:r>
      <w:r w:rsidRPr="000E104D">
        <w:rPr>
          <w:sz w:val="28"/>
          <w:szCs w:val="28"/>
          <w:shd w:val="clear" w:color="auto" w:fill="FFFFFF"/>
          <w:lang w:val="uk-UA"/>
        </w:rPr>
        <w:lastRenderedPageBreak/>
        <w:t>відносини та реалізуючи програми, які допомагають долати наслідки катастрофи. Частиною цієї</w:t>
      </w:r>
      <w:r>
        <w:rPr>
          <w:sz w:val="28"/>
          <w:szCs w:val="28"/>
          <w:shd w:val="clear" w:color="auto" w:fill="FFFFFF"/>
          <w:lang w:val="uk-UA"/>
        </w:rPr>
        <w:t xml:space="preserve"> програми і стане запропонована іміджева рекламна кампанія, яка</w:t>
      </w:r>
      <w:r w:rsidRPr="000E104D">
        <w:rPr>
          <w:sz w:val="28"/>
          <w:szCs w:val="28"/>
          <w:shd w:val="clear" w:color="auto" w:fill="FFFFFF"/>
          <w:lang w:val="uk-UA"/>
        </w:rPr>
        <w:t xml:space="preserve"> буде реалізован</w:t>
      </w:r>
      <w:r>
        <w:rPr>
          <w:sz w:val="28"/>
          <w:szCs w:val="28"/>
          <w:shd w:val="clear" w:color="auto" w:fill="FFFFFF"/>
          <w:lang w:val="uk-UA"/>
        </w:rPr>
        <w:t>а</w:t>
      </w:r>
      <w:r w:rsidRPr="000E104D">
        <w:rPr>
          <w:sz w:val="28"/>
          <w:szCs w:val="28"/>
          <w:shd w:val="clear" w:color="auto" w:fill="FFFFFF"/>
          <w:lang w:val="uk-UA"/>
        </w:rPr>
        <w:t xml:space="preserve"> у складі проектної структури програми. </w:t>
      </w:r>
    </w:p>
    <w:p w:rsidR="00AB125D" w:rsidRPr="000E104D" w:rsidRDefault="00AB125D" w:rsidP="00AB125D">
      <w:pPr>
        <w:spacing w:line="360" w:lineRule="auto"/>
        <w:ind w:firstLine="709"/>
        <w:jc w:val="both"/>
        <w:rPr>
          <w:sz w:val="28"/>
          <w:lang w:val="uk-UA"/>
        </w:rPr>
      </w:pPr>
      <w:r>
        <w:rPr>
          <w:sz w:val="28"/>
          <w:szCs w:val="28"/>
          <w:lang w:val="uk-UA"/>
        </w:rPr>
        <w:t>Р</w:t>
      </w:r>
      <w:r w:rsidRPr="0079551F">
        <w:rPr>
          <w:sz w:val="28"/>
          <w:szCs w:val="28"/>
          <w:lang w:val="uk-UA"/>
        </w:rPr>
        <w:t>екламна кампанія «Назад до життя»</w:t>
      </w:r>
      <w:r>
        <w:rPr>
          <w:sz w:val="28"/>
          <w:szCs w:val="28"/>
          <w:lang w:val="uk-UA"/>
        </w:rPr>
        <w:t xml:space="preserve"> </w:t>
      </w:r>
      <w:r w:rsidRPr="000E104D">
        <w:rPr>
          <w:sz w:val="28"/>
          <w:szCs w:val="28"/>
          <w:lang w:val="uk-UA"/>
        </w:rPr>
        <w:t xml:space="preserve">має як переваги та можливості, так і слабкі сторони та загрози, які були проаналізовані за допомогою </w:t>
      </w:r>
      <w:r w:rsidRPr="000E104D">
        <w:rPr>
          <w:sz w:val="28"/>
          <w:lang w:val="uk-UA"/>
        </w:rPr>
        <w:t xml:space="preserve">SWOT-аналізу. Слід відзначити і вплив зовнішніх факторів на </w:t>
      </w:r>
      <w:r>
        <w:rPr>
          <w:sz w:val="28"/>
          <w:lang w:val="uk-UA"/>
        </w:rPr>
        <w:t>кампанію</w:t>
      </w:r>
      <w:r w:rsidRPr="000E104D">
        <w:rPr>
          <w:sz w:val="28"/>
          <w:lang w:val="uk-UA"/>
        </w:rPr>
        <w:t xml:space="preserve">. Окрім конкурентного середовища, </w:t>
      </w:r>
      <w:r>
        <w:rPr>
          <w:sz w:val="28"/>
          <w:lang w:val="uk-UA"/>
        </w:rPr>
        <w:t>кампанія</w:t>
      </w:r>
      <w:r w:rsidRPr="000E104D">
        <w:rPr>
          <w:sz w:val="28"/>
          <w:lang w:val="uk-UA"/>
        </w:rPr>
        <w:t xml:space="preserve"> зазнає соціальний, політичний, економічний та технологічний вплив, який може як допомогати, так і створювати перешкоди. Завдяки моніторингу та оцінці процесів </w:t>
      </w:r>
      <w:r>
        <w:rPr>
          <w:sz w:val="28"/>
          <w:lang w:val="uk-UA"/>
        </w:rPr>
        <w:t>кампанія</w:t>
      </w:r>
      <w:r w:rsidRPr="000E104D">
        <w:rPr>
          <w:sz w:val="28"/>
          <w:lang w:val="uk-UA"/>
        </w:rPr>
        <w:t xml:space="preserve"> набуває стабільності та відбувається миттєва реакція на загрози. </w:t>
      </w:r>
    </w:p>
    <w:p w:rsidR="00AB125D" w:rsidRPr="000E104D" w:rsidRDefault="00AB125D" w:rsidP="00AB125D">
      <w:pPr>
        <w:spacing w:line="360" w:lineRule="auto"/>
        <w:ind w:firstLine="709"/>
        <w:jc w:val="both"/>
        <w:rPr>
          <w:sz w:val="28"/>
          <w:szCs w:val="28"/>
          <w:lang w:val="uk-UA"/>
        </w:rPr>
      </w:pPr>
      <w:r w:rsidRPr="000E104D">
        <w:rPr>
          <w:sz w:val="28"/>
          <w:szCs w:val="28"/>
          <w:lang w:val="uk-UA"/>
        </w:rPr>
        <w:t xml:space="preserve">Зони відчуження є дуже специфічними об’єктами територіального іміджу, адже вони самі по собі вже несуть негативну репутацію. Але також вони є пам’ятками подій, досвід зіткнення з якими потрібно пам’ятати. Через відлюднення такі території стають у мить покинутими. І крізь роки можна побачити завмерле місто, що ніби чекає повернення свого населення. Цим і цікаві такі території в соціокультурному контексті, адже вони стають живою ілюстрацією певного періоду з минулого. </w:t>
      </w:r>
    </w:p>
    <w:p w:rsidR="00AB125D" w:rsidRPr="0079551F" w:rsidRDefault="00AB125D" w:rsidP="00AB125D">
      <w:pPr>
        <w:spacing w:line="360" w:lineRule="auto"/>
        <w:ind w:firstLine="709"/>
        <w:jc w:val="both"/>
        <w:rPr>
          <w:sz w:val="28"/>
          <w:szCs w:val="28"/>
          <w:lang w:val="uk-UA"/>
        </w:rPr>
      </w:pPr>
      <w:r w:rsidRPr="000E104D">
        <w:rPr>
          <w:sz w:val="28"/>
          <w:szCs w:val="28"/>
          <w:lang w:val="uk-UA"/>
        </w:rPr>
        <w:t xml:space="preserve">Прип’ять </w:t>
      </w:r>
      <w:r w:rsidRPr="000E104D">
        <w:rPr>
          <w:sz w:val="28"/>
          <w:szCs w:val="28"/>
          <w:lang w:val="uk-UA"/>
        </w:rPr>
        <w:sym w:font="Symbol" w:char="F02D"/>
      </w:r>
      <w:r w:rsidRPr="000E104D">
        <w:rPr>
          <w:sz w:val="28"/>
          <w:szCs w:val="28"/>
          <w:lang w:val="uk-UA"/>
        </w:rPr>
        <w:t xml:space="preserve"> місто-привид, що є найвідомішою частиною Чорнобильської зони відчуження. Вона є яскравим прикладом створення територіального іміджу. Місто є відомим як серед українців, так і закордоном і щороку приймає безліч туристів. Існує багато офіційних тур-операторів, які влаштовують екскурсії до зони. Але, не дивлячись на це, Прип’ять залишається в аварійному стані, адже гроші, отримані з туризму, не йдуть на підтримку її архітектури. А для подальшого відвідування її пам’яток фінансування реставрації необхідне. Тому залучення Чорнобильської програми відродження та розвитку і реалізація </w:t>
      </w:r>
      <w:r>
        <w:rPr>
          <w:sz w:val="28"/>
          <w:szCs w:val="28"/>
          <w:lang w:val="uk-UA"/>
        </w:rPr>
        <w:t xml:space="preserve">рекламної кампанії </w:t>
      </w:r>
      <w:r w:rsidRPr="000E104D">
        <w:rPr>
          <w:sz w:val="28"/>
          <w:szCs w:val="28"/>
          <w:lang w:val="uk-UA"/>
        </w:rPr>
        <w:t xml:space="preserve"> </w:t>
      </w:r>
      <w:r w:rsidRPr="0079551F">
        <w:rPr>
          <w:sz w:val="28"/>
          <w:szCs w:val="28"/>
          <w:lang w:val="uk-UA"/>
        </w:rPr>
        <w:t>«Назад до життя»</w:t>
      </w:r>
      <w:r>
        <w:rPr>
          <w:sz w:val="28"/>
          <w:szCs w:val="28"/>
          <w:lang w:val="uk-UA"/>
        </w:rPr>
        <w:t xml:space="preserve"> </w:t>
      </w:r>
      <w:r w:rsidRPr="000E104D">
        <w:rPr>
          <w:sz w:val="28"/>
          <w:szCs w:val="28"/>
          <w:lang w:val="uk-UA"/>
        </w:rPr>
        <w:t xml:space="preserve">є актуальним кроком у розвитку іміджу Чорнобильської зони відчуження. </w:t>
      </w:r>
    </w:p>
    <w:p w:rsidR="00AB125D" w:rsidRDefault="00AB125D">
      <w:pPr>
        <w:rPr>
          <w:lang w:val="uk-UA"/>
        </w:rPr>
      </w:pPr>
    </w:p>
    <w:p w:rsidR="00154BC2" w:rsidRDefault="00154BC2">
      <w:pPr>
        <w:rPr>
          <w:lang w:val="uk-UA"/>
        </w:rPr>
      </w:pPr>
    </w:p>
    <w:p w:rsidR="00154BC2" w:rsidRDefault="00154BC2">
      <w:pPr>
        <w:rPr>
          <w:lang w:val="uk-UA"/>
        </w:rPr>
      </w:pPr>
    </w:p>
    <w:p w:rsidR="00154BC2" w:rsidRDefault="00154BC2">
      <w:pPr>
        <w:rPr>
          <w:lang w:val="uk-UA"/>
        </w:rPr>
      </w:pPr>
      <w:bookmarkStart w:id="20" w:name="_GoBack"/>
      <w:bookmarkEnd w:id="20"/>
    </w:p>
    <w:p w:rsidR="006B2A4C" w:rsidRPr="006A7B53" w:rsidRDefault="006B2A4C" w:rsidP="006B2A4C">
      <w:pPr>
        <w:autoSpaceDE w:val="0"/>
        <w:autoSpaceDN w:val="0"/>
        <w:adjustRightInd w:val="0"/>
        <w:spacing w:line="360" w:lineRule="auto"/>
        <w:jc w:val="center"/>
        <w:rPr>
          <w:rFonts w:eastAsia="TimesNewRomanPSMT"/>
          <w:sz w:val="28"/>
          <w:szCs w:val="28"/>
          <w:lang w:val="uk-UA"/>
        </w:rPr>
      </w:pPr>
      <w:r w:rsidRPr="006A7B53">
        <w:rPr>
          <w:rFonts w:eastAsia="TimesNewRomanPSMT"/>
          <w:sz w:val="28"/>
          <w:szCs w:val="28"/>
          <w:lang w:val="uk-UA"/>
        </w:rPr>
        <w:lastRenderedPageBreak/>
        <w:t>СПИСОК ВИКОРИСТАНИХ ДЖЕРЕЛ ТА ЛІТЕРАТУРИ</w:t>
      </w:r>
    </w:p>
    <w:p w:rsidR="006B2A4C" w:rsidRPr="006A7B53" w:rsidRDefault="006B2A4C" w:rsidP="006B2A4C">
      <w:pPr>
        <w:autoSpaceDE w:val="0"/>
        <w:autoSpaceDN w:val="0"/>
        <w:adjustRightInd w:val="0"/>
        <w:spacing w:line="360" w:lineRule="auto"/>
        <w:ind w:firstLine="709"/>
        <w:jc w:val="both"/>
        <w:rPr>
          <w:rFonts w:eastAsia="TimesNewRomanPSMT"/>
          <w:sz w:val="28"/>
          <w:szCs w:val="28"/>
          <w:lang w:val="uk-UA"/>
        </w:rPr>
      </w:pPr>
    </w:p>
    <w:p w:rsidR="006B2A4C" w:rsidRPr="006A7B53" w:rsidRDefault="006B2A4C" w:rsidP="006B2A4C">
      <w:pPr>
        <w:autoSpaceDE w:val="0"/>
        <w:autoSpaceDN w:val="0"/>
        <w:adjustRightInd w:val="0"/>
        <w:spacing w:line="360" w:lineRule="auto"/>
        <w:jc w:val="center"/>
        <w:rPr>
          <w:rFonts w:eastAsia="TimesNewRomanPSMT"/>
          <w:sz w:val="28"/>
          <w:szCs w:val="28"/>
          <w:lang w:val="uk-UA"/>
        </w:rPr>
      </w:pPr>
    </w:p>
    <w:p w:rsidR="006B2A4C" w:rsidRPr="00FA010E" w:rsidRDefault="006B2A4C" w:rsidP="006B2A4C">
      <w:pPr>
        <w:pStyle w:val="11"/>
        <w:numPr>
          <w:ilvl w:val="0"/>
          <w:numId w:val="78"/>
        </w:numPr>
        <w:tabs>
          <w:tab w:val="left" w:pos="1080"/>
        </w:tabs>
        <w:spacing w:line="360" w:lineRule="auto"/>
        <w:ind w:left="0" w:firstLine="709"/>
        <w:jc w:val="both"/>
        <w:rPr>
          <w:rStyle w:val="af3"/>
          <w:rFonts w:eastAsia="Cambria"/>
          <w:caps/>
          <w:lang w:val="uk-UA"/>
        </w:rPr>
      </w:pPr>
      <w:r w:rsidRPr="006A7B53">
        <w:rPr>
          <w:caps/>
          <w:sz w:val="28"/>
          <w:szCs w:val="28"/>
          <w:lang w:val="uk-UA"/>
        </w:rPr>
        <w:t>А</w:t>
      </w:r>
      <w:r w:rsidRPr="006A7B53">
        <w:rPr>
          <w:sz w:val="28"/>
          <w:szCs w:val="28"/>
          <w:lang w:val="uk-UA"/>
        </w:rPr>
        <w:t>булханова</w:t>
      </w:r>
      <w:r w:rsidRPr="006A7B53">
        <w:rPr>
          <w:caps/>
          <w:sz w:val="28"/>
          <w:szCs w:val="28"/>
          <w:lang w:val="uk-UA"/>
        </w:rPr>
        <w:t xml:space="preserve"> Г. А. И</w:t>
      </w:r>
      <w:r w:rsidRPr="006A7B53">
        <w:rPr>
          <w:sz w:val="28"/>
          <w:szCs w:val="28"/>
          <w:lang w:val="uk-UA"/>
        </w:rPr>
        <w:t xml:space="preserve">мидж и репутация территории как основа продвижения в конкурентной среде </w:t>
      </w:r>
      <w:r w:rsidRPr="006A7B53">
        <w:rPr>
          <w:caps/>
          <w:sz w:val="28"/>
          <w:szCs w:val="28"/>
          <w:lang w:val="uk-UA"/>
        </w:rPr>
        <w:t xml:space="preserve">// </w:t>
      </w:r>
      <w:r w:rsidRPr="006A7B53">
        <w:rPr>
          <w:sz w:val="28"/>
          <w:szCs w:val="28"/>
          <w:lang w:val="uk-UA"/>
        </w:rPr>
        <w:t xml:space="preserve">Маркетинг в России и за рубежом. 2006. №6. </w:t>
      </w:r>
      <w:r w:rsidRPr="006A7B53">
        <w:rPr>
          <w:sz w:val="28"/>
          <w:szCs w:val="28"/>
          <w:shd w:val="clear" w:color="auto" w:fill="FFFFFF"/>
          <w:lang w:val="uk-UA"/>
        </w:rPr>
        <w:t>URL:</w:t>
      </w:r>
      <w:r>
        <w:rPr>
          <w:sz w:val="28"/>
          <w:szCs w:val="28"/>
          <w:shd w:val="clear" w:color="auto" w:fill="FFFFFF"/>
          <w:lang w:val="uk-UA"/>
        </w:rPr>
        <w:t xml:space="preserve"> </w:t>
      </w:r>
      <w:r w:rsidRPr="006A7B53">
        <w:rPr>
          <w:sz w:val="28"/>
          <w:szCs w:val="28"/>
          <w:lang w:val="uk-UA"/>
        </w:rPr>
        <w:t xml:space="preserve">https://dis. ru/library/531/26169/ </w:t>
      </w:r>
      <w:r>
        <w:rPr>
          <w:rStyle w:val="af3"/>
          <w:rFonts w:eastAsia="Cambria"/>
        </w:rPr>
        <w:t xml:space="preserve">(дата звернення: </w:t>
      </w:r>
      <w:r>
        <w:rPr>
          <w:rStyle w:val="af3"/>
          <w:rFonts w:eastAsia="Cambria"/>
          <w:lang w:val="uk-UA"/>
        </w:rPr>
        <w:t>20</w:t>
      </w:r>
      <w:r>
        <w:rPr>
          <w:rStyle w:val="af3"/>
          <w:rFonts w:eastAsia="Cambria"/>
        </w:rPr>
        <w:t>.</w:t>
      </w:r>
      <w:r>
        <w:rPr>
          <w:rStyle w:val="af3"/>
          <w:rFonts w:eastAsia="Cambria"/>
          <w:lang w:val="uk-UA"/>
        </w:rPr>
        <w:t>11</w:t>
      </w:r>
      <w:r>
        <w:rPr>
          <w:rStyle w:val="af3"/>
          <w:rFonts w:eastAsia="Cambria"/>
        </w:rPr>
        <w:t>.201</w:t>
      </w:r>
      <w:r>
        <w:rPr>
          <w:rStyle w:val="af3"/>
          <w:rFonts w:eastAsia="Cambria"/>
          <w:lang w:val="uk-UA"/>
        </w:rPr>
        <w:t>9</w:t>
      </w:r>
      <w:r>
        <w:rPr>
          <w:rStyle w:val="af3"/>
          <w:rFonts w:eastAsia="Cambria"/>
        </w:rPr>
        <w:t>).</w:t>
      </w:r>
    </w:p>
    <w:p w:rsidR="006B2A4C" w:rsidRPr="00FA010E" w:rsidRDefault="006B2A4C" w:rsidP="006B2A4C">
      <w:pPr>
        <w:pStyle w:val="11"/>
        <w:numPr>
          <w:ilvl w:val="0"/>
          <w:numId w:val="78"/>
        </w:numPr>
        <w:tabs>
          <w:tab w:val="left" w:pos="1080"/>
        </w:tabs>
        <w:spacing w:line="360" w:lineRule="auto"/>
        <w:ind w:left="0" w:firstLine="709"/>
        <w:jc w:val="both"/>
        <w:rPr>
          <w:caps/>
          <w:sz w:val="28"/>
          <w:szCs w:val="28"/>
          <w:lang w:val="uk-UA"/>
        </w:rPr>
      </w:pPr>
      <w:r w:rsidRPr="00FA010E">
        <w:rPr>
          <w:sz w:val="28"/>
          <w:szCs w:val="28"/>
          <w:lang w:val="uk-UA"/>
        </w:rPr>
        <w:t xml:space="preserve">Абчук В. А. Азбука маркетинга. СПб: Союз, 2005. 270с. </w:t>
      </w:r>
    </w:p>
    <w:p w:rsidR="006B2A4C" w:rsidRPr="00735F59" w:rsidRDefault="006B2A4C" w:rsidP="006B2A4C">
      <w:pPr>
        <w:pStyle w:val="11"/>
        <w:numPr>
          <w:ilvl w:val="0"/>
          <w:numId w:val="78"/>
        </w:numPr>
        <w:tabs>
          <w:tab w:val="left" w:pos="1080"/>
        </w:tabs>
        <w:spacing w:line="360" w:lineRule="auto"/>
        <w:ind w:left="0" w:firstLine="709"/>
        <w:jc w:val="both"/>
        <w:rPr>
          <w:sz w:val="28"/>
          <w:szCs w:val="28"/>
          <w:lang w:val="uk-UA"/>
        </w:rPr>
      </w:pPr>
      <w:r w:rsidRPr="004A2F51">
        <w:rPr>
          <w:sz w:val="28"/>
          <w:szCs w:val="28"/>
          <w:lang w:val="uk-UA"/>
        </w:rPr>
        <w:t>Азаренков Л. С. Образ, імідж, просування як складові частини маркетингу міста// Архітектон, 2004. URL:</w:t>
      </w:r>
      <w:r w:rsidRPr="00735F59">
        <w:rPr>
          <w:sz w:val="28"/>
          <w:szCs w:val="28"/>
          <w:lang w:val="uk-UA"/>
        </w:rPr>
        <w:t xml:space="preserve"> https://evgenysolomin.livejournal.com/140265.html (дата звернення: 22.11.2019). </w:t>
      </w:r>
    </w:p>
    <w:p w:rsidR="006B2A4C"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lang w:val="uk-UA"/>
        </w:rPr>
        <w:t xml:space="preserve">Анхольт С., Хильдрет Д. Бренд Америка: мать всех брендов. М. : Добрая книга, 2010. 232 с. </w:t>
      </w:r>
    </w:p>
    <w:p w:rsidR="006B2A4C" w:rsidRPr="00FA010E" w:rsidRDefault="006B2A4C" w:rsidP="006B2A4C">
      <w:pPr>
        <w:pStyle w:val="11"/>
        <w:numPr>
          <w:ilvl w:val="0"/>
          <w:numId w:val="78"/>
        </w:numPr>
        <w:tabs>
          <w:tab w:val="left" w:pos="1080"/>
        </w:tabs>
        <w:spacing w:line="360" w:lineRule="auto"/>
        <w:ind w:left="0" w:firstLine="709"/>
        <w:jc w:val="both"/>
        <w:rPr>
          <w:rStyle w:val="af3"/>
          <w:rFonts w:eastAsia="Cambria"/>
          <w:lang w:val="uk-UA"/>
        </w:rPr>
      </w:pPr>
      <w:r w:rsidRPr="00FA010E">
        <w:rPr>
          <w:rFonts w:eastAsia="Arial"/>
          <w:sz w:val="28"/>
          <w:szCs w:val="28"/>
          <w:lang w:val="uk-UA"/>
        </w:rPr>
        <w:t xml:space="preserve">Бондарчук Д. Чорнобиль у кіно: трагедія та екшн. </w:t>
      </w:r>
      <w:r w:rsidRPr="00FA010E">
        <w:rPr>
          <w:rFonts w:eastAsia="Arial"/>
          <w:sz w:val="28"/>
          <w:szCs w:val="28"/>
          <w:lang w:val="en-US"/>
        </w:rPr>
        <w:t>URL</w:t>
      </w:r>
      <w:r w:rsidRPr="00FA010E">
        <w:rPr>
          <w:rFonts w:eastAsia="Arial"/>
          <w:sz w:val="28"/>
          <w:szCs w:val="28"/>
          <w:lang w:val="uk-UA"/>
        </w:rPr>
        <w:t xml:space="preserve">: </w:t>
      </w:r>
      <w:hyperlink r:id="rId35">
        <w:r w:rsidRPr="00FA010E">
          <w:rPr>
            <w:sz w:val="28"/>
            <w:szCs w:val="28"/>
          </w:rPr>
          <w:t>https://www.bbc.com/ukrainian/blogs/2016/04/160421_film_blog_chornobyl_upd_she</w:t>
        </w:r>
      </w:hyperlink>
      <w:r w:rsidRPr="00FA010E">
        <w:rPr>
          <w:sz w:val="28"/>
          <w:szCs w:val="28"/>
          <w:lang w:val="uk-UA"/>
        </w:rPr>
        <w:t xml:space="preserve"> </w:t>
      </w:r>
      <w:r w:rsidRPr="00FA010E">
        <w:rPr>
          <w:rStyle w:val="af3"/>
          <w:rFonts w:eastAsia="Cambria"/>
          <w:lang w:val="uk-UA"/>
        </w:rPr>
        <w:t>(дата звернення: 14.11.2019)</w:t>
      </w:r>
      <w:bookmarkStart w:id="21" w:name="_heading=h.4ltk9escy2y4" w:colFirst="0" w:colLast="0"/>
      <w:bookmarkEnd w:id="21"/>
    </w:p>
    <w:p w:rsidR="006B2A4C" w:rsidRPr="00735F59" w:rsidRDefault="006B2A4C" w:rsidP="006B2A4C">
      <w:pPr>
        <w:pStyle w:val="11"/>
        <w:numPr>
          <w:ilvl w:val="0"/>
          <w:numId w:val="78"/>
        </w:numPr>
        <w:tabs>
          <w:tab w:val="left" w:pos="1080"/>
        </w:tabs>
        <w:spacing w:line="360" w:lineRule="auto"/>
        <w:ind w:left="0" w:firstLine="709"/>
        <w:jc w:val="both"/>
      </w:pPr>
      <w:r w:rsidRPr="00735F59">
        <w:rPr>
          <w:sz w:val="28"/>
          <w:szCs w:val="28"/>
        </w:rPr>
        <w:t>Брама: вышел трейлер украинского триллера про Чернобыль с Ирмой Витовской</w:t>
      </w:r>
      <w:r w:rsidRPr="00FA010E">
        <w:rPr>
          <w:sz w:val="28"/>
          <w:szCs w:val="28"/>
        </w:rPr>
        <w:t xml:space="preserve">. </w:t>
      </w:r>
      <w:r w:rsidRPr="00735F59">
        <w:rPr>
          <w:sz w:val="28"/>
          <w:szCs w:val="28"/>
        </w:rPr>
        <w:t>URL</w:t>
      </w:r>
      <w:r w:rsidRPr="00FA010E">
        <w:rPr>
          <w:sz w:val="28"/>
          <w:szCs w:val="28"/>
        </w:rPr>
        <w:t xml:space="preserve">: </w:t>
      </w:r>
      <w:r w:rsidRPr="00735F59">
        <w:rPr>
          <w:sz w:val="28"/>
          <w:szCs w:val="28"/>
        </w:rPr>
        <w:t>https://beztabu.net/brama-ukrainskij-film-pro-chernobyl-smotret-online-trejler-s-irmoj-vitovskoj_n42800</w:t>
      </w:r>
      <w:r w:rsidRPr="00735F59">
        <w:t xml:space="preserve"> (дата звернення: 21.11.2019)</w:t>
      </w:r>
    </w:p>
    <w:p w:rsidR="006B2A4C" w:rsidRPr="00F17DCB" w:rsidRDefault="006B2A4C" w:rsidP="006B2A4C">
      <w:pPr>
        <w:pStyle w:val="11"/>
        <w:numPr>
          <w:ilvl w:val="0"/>
          <w:numId w:val="78"/>
        </w:numPr>
        <w:tabs>
          <w:tab w:val="left" w:pos="1080"/>
        </w:tabs>
        <w:spacing w:line="360" w:lineRule="auto"/>
        <w:ind w:left="0" w:firstLine="709"/>
        <w:jc w:val="both"/>
        <w:rPr>
          <w:sz w:val="28"/>
          <w:szCs w:val="28"/>
          <w:lang w:val="uk-UA"/>
        </w:rPr>
      </w:pPr>
      <w:r w:rsidRPr="00F17DCB">
        <w:rPr>
          <w:sz w:val="28"/>
          <w:szCs w:val="28"/>
          <w:lang w:val="uk-UA"/>
        </w:rPr>
        <w:t>Брендинг территорий. Лучшие мировые практики / Под ред. Кейта Динни: Манн, Иванов и Фербер; Москва; 2013</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lang w:val="uk-UA"/>
        </w:rPr>
        <w:t xml:space="preserve">Важенина И. С. , Важенин С. Г. Имидж как конкурентный ресурс региона//Регион: экономика и социология. 2006. №4. </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lang w:val="uk-UA"/>
        </w:rPr>
        <w:t>Важенина И. С. Формирование имиджа и репутации</w:t>
      </w:r>
      <w:r>
        <w:rPr>
          <w:sz w:val="28"/>
          <w:szCs w:val="28"/>
          <w:lang w:val="uk-UA"/>
        </w:rPr>
        <w:t xml:space="preserve"> </w:t>
      </w:r>
      <w:r w:rsidRPr="006A7B53">
        <w:rPr>
          <w:sz w:val="28"/>
          <w:szCs w:val="28"/>
          <w:lang w:val="uk-UA"/>
        </w:rPr>
        <w:t xml:space="preserve">территории: Основные технологиии инструменты //Национальные интересы: приоритеты и безопасность, 2011. </w:t>
      </w:r>
      <w:r w:rsidRPr="006A7B53">
        <w:rPr>
          <w:sz w:val="28"/>
          <w:szCs w:val="28"/>
          <w:shd w:val="clear" w:color="auto" w:fill="FFFFFF"/>
          <w:lang w:val="uk-UA"/>
        </w:rPr>
        <w:t xml:space="preserve">URL: </w:t>
      </w:r>
      <w:r>
        <w:rPr>
          <w:sz w:val="28"/>
          <w:szCs w:val="28"/>
          <w:lang w:val="uk-UA"/>
        </w:rPr>
        <w:t>https://elibrary.ru/item.</w:t>
      </w:r>
      <w:r w:rsidRPr="006A7B53">
        <w:rPr>
          <w:sz w:val="28"/>
          <w:szCs w:val="28"/>
          <w:lang w:val="uk-UA"/>
        </w:rPr>
        <w:t xml:space="preserve">asp?id=16344450 </w:t>
      </w:r>
      <w:r>
        <w:rPr>
          <w:rStyle w:val="af3"/>
          <w:rFonts w:eastAsia="Cambria"/>
        </w:rPr>
        <w:t xml:space="preserve">(дата звернення: </w:t>
      </w:r>
      <w:r>
        <w:rPr>
          <w:rStyle w:val="af3"/>
          <w:rFonts w:eastAsia="Cambria"/>
          <w:lang w:val="uk-UA"/>
        </w:rPr>
        <w:t>21</w:t>
      </w:r>
      <w:r>
        <w:rPr>
          <w:rStyle w:val="af3"/>
          <w:rFonts w:eastAsia="Cambria"/>
        </w:rPr>
        <w:t>.</w:t>
      </w:r>
      <w:r>
        <w:rPr>
          <w:rStyle w:val="af3"/>
          <w:rFonts w:eastAsia="Cambria"/>
          <w:lang w:val="uk-UA"/>
        </w:rPr>
        <w:t>11</w:t>
      </w:r>
      <w:r>
        <w:rPr>
          <w:rStyle w:val="af3"/>
          <w:rFonts w:eastAsia="Cambria"/>
        </w:rPr>
        <w:t>.201</w:t>
      </w:r>
      <w:r>
        <w:rPr>
          <w:rStyle w:val="af3"/>
          <w:rFonts w:eastAsia="Cambria"/>
          <w:lang w:val="uk-UA"/>
        </w:rPr>
        <w:t>9</w:t>
      </w:r>
      <w:r w:rsidRPr="006A7B53">
        <w:rPr>
          <w:rStyle w:val="af3"/>
          <w:rFonts w:eastAsia="Cambria"/>
        </w:rPr>
        <w:t xml:space="preserve">). </w:t>
      </w:r>
    </w:p>
    <w:p w:rsidR="006B2A4C" w:rsidRPr="006A7B53" w:rsidRDefault="006B2A4C" w:rsidP="006B2A4C">
      <w:pPr>
        <w:pStyle w:val="11"/>
        <w:numPr>
          <w:ilvl w:val="0"/>
          <w:numId w:val="78"/>
        </w:numPr>
        <w:tabs>
          <w:tab w:val="left" w:pos="1080"/>
        </w:tabs>
        <w:autoSpaceDE w:val="0"/>
        <w:autoSpaceDN w:val="0"/>
        <w:adjustRightInd w:val="0"/>
        <w:spacing w:line="360" w:lineRule="auto"/>
        <w:ind w:left="0" w:firstLine="709"/>
        <w:jc w:val="both"/>
        <w:rPr>
          <w:sz w:val="28"/>
          <w:szCs w:val="28"/>
          <w:lang w:val="uk-UA" w:bidi="he-IL"/>
        </w:rPr>
      </w:pPr>
      <w:r w:rsidRPr="006A7B53">
        <w:rPr>
          <w:iCs/>
          <w:sz w:val="28"/>
          <w:szCs w:val="28"/>
          <w:lang w:val="uk-UA"/>
        </w:rPr>
        <w:t xml:space="preserve">Важенина И. С., Важенин С. Г. </w:t>
      </w:r>
      <w:r w:rsidRPr="006A7B53">
        <w:rPr>
          <w:sz w:val="28"/>
          <w:szCs w:val="28"/>
          <w:lang w:val="uk-UA" w:bidi="he-IL"/>
        </w:rPr>
        <w:t xml:space="preserve">Имидж, репутация и бренд территории // ЭКО. 2008. №8. С. 3 - 16. </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iCs/>
          <w:sz w:val="28"/>
          <w:szCs w:val="28"/>
          <w:lang w:val="uk-UA"/>
        </w:rPr>
        <w:t xml:space="preserve">Ветров Г. Ю., Зайцева Ю. С. Городское управление в современной России // Вопросы местного самоуправления. 2005.  № 1. с. 23. </w:t>
      </w:r>
    </w:p>
    <w:p w:rsidR="006B2A4C"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rStyle w:val="apple-converted-space"/>
          <w:sz w:val="28"/>
          <w:szCs w:val="28"/>
          <w:shd w:val="clear" w:color="auto" w:fill="FFFFFF"/>
          <w:lang w:val="uk-UA"/>
        </w:rPr>
        <w:lastRenderedPageBreak/>
        <w:t> </w:t>
      </w:r>
      <w:r>
        <w:rPr>
          <w:sz w:val="28"/>
          <w:szCs w:val="28"/>
          <w:lang w:val="uk-UA"/>
        </w:rPr>
        <w:t xml:space="preserve">Визгалов Д. Брендинг города. </w:t>
      </w:r>
      <w:r w:rsidRPr="006A7B53">
        <w:rPr>
          <w:sz w:val="28"/>
          <w:szCs w:val="28"/>
          <w:lang w:val="uk-UA"/>
        </w:rPr>
        <w:t xml:space="preserve">М. : Фонд «Институт экономики города», 2011. 10 - 13 стр. </w:t>
      </w:r>
    </w:p>
    <w:p w:rsidR="006B2A4C" w:rsidRPr="00FA010E" w:rsidRDefault="006B2A4C" w:rsidP="006B2A4C">
      <w:pPr>
        <w:pStyle w:val="11"/>
        <w:numPr>
          <w:ilvl w:val="0"/>
          <w:numId w:val="78"/>
        </w:numPr>
        <w:tabs>
          <w:tab w:val="left" w:pos="1080"/>
        </w:tabs>
        <w:spacing w:line="360" w:lineRule="auto"/>
        <w:ind w:left="0" w:firstLine="709"/>
        <w:jc w:val="both"/>
        <w:rPr>
          <w:rStyle w:val="af3"/>
          <w:rFonts w:eastAsia="Cambria"/>
          <w:lang w:val="uk-UA"/>
        </w:rPr>
      </w:pPr>
      <w:r w:rsidRPr="007D7C40">
        <w:rPr>
          <w:rFonts w:eastAsia="Georgia"/>
          <w:sz w:val="28"/>
          <w:szCs w:val="28"/>
          <w:highlight w:val="white"/>
          <w:lang w:val="uk-UA"/>
        </w:rPr>
        <w:t>Глава держави підписав указ щодо розвитку Чорнобильської зони відчуження</w:t>
      </w:r>
      <w:r w:rsidRPr="007D7C40">
        <w:rPr>
          <w:rFonts w:eastAsia="Georgia"/>
          <w:sz w:val="28"/>
          <w:szCs w:val="28"/>
          <w:lang w:val="uk-UA"/>
        </w:rPr>
        <w:t>.</w:t>
      </w:r>
      <w:r w:rsidRPr="00FA010E">
        <w:rPr>
          <w:rFonts w:eastAsia="Georgia"/>
          <w:sz w:val="28"/>
          <w:szCs w:val="28"/>
          <w:lang w:val="en-US"/>
        </w:rPr>
        <w:t>URL</w:t>
      </w:r>
      <w:r w:rsidRPr="007D7C40">
        <w:rPr>
          <w:rFonts w:eastAsia="Georgia"/>
          <w:sz w:val="28"/>
          <w:szCs w:val="28"/>
          <w:lang w:val="uk-UA"/>
        </w:rPr>
        <w:t xml:space="preserve">: </w:t>
      </w:r>
      <w:hyperlink r:id="rId36">
        <w:r w:rsidRPr="00FA010E">
          <w:rPr>
            <w:rFonts w:eastAsia="Times New Roman"/>
            <w:sz w:val="28"/>
            <w:szCs w:val="28"/>
            <w:highlight w:val="white"/>
          </w:rPr>
          <w:t>https</w:t>
        </w:r>
        <w:r w:rsidRPr="007D7C40">
          <w:rPr>
            <w:rFonts w:eastAsia="Times New Roman"/>
            <w:sz w:val="28"/>
            <w:szCs w:val="28"/>
            <w:highlight w:val="white"/>
            <w:lang w:val="uk-UA"/>
          </w:rPr>
          <w:t>://</w:t>
        </w:r>
        <w:r w:rsidRPr="00FA010E">
          <w:rPr>
            <w:rFonts w:eastAsia="Times New Roman"/>
            <w:sz w:val="28"/>
            <w:szCs w:val="28"/>
            <w:highlight w:val="white"/>
          </w:rPr>
          <w:t>www</w:t>
        </w:r>
        <w:r w:rsidRPr="007D7C40">
          <w:rPr>
            <w:rFonts w:eastAsia="Times New Roman"/>
            <w:sz w:val="28"/>
            <w:szCs w:val="28"/>
            <w:highlight w:val="white"/>
            <w:lang w:val="uk-UA"/>
          </w:rPr>
          <w:t>.</w:t>
        </w:r>
        <w:r w:rsidRPr="00FA010E">
          <w:rPr>
            <w:rFonts w:eastAsia="Times New Roman"/>
            <w:sz w:val="28"/>
            <w:szCs w:val="28"/>
            <w:highlight w:val="white"/>
          </w:rPr>
          <w:t>president</w:t>
        </w:r>
        <w:r w:rsidRPr="007D7C40">
          <w:rPr>
            <w:rFonts w:eastAsia="Times New Roman"/>
            <w:sz w:val="28"/>
            <w:szCs w:val="28"/>
            <w:highlight w:val="white"/>
            <w:lang w:val="uk-UA"/>
          </w:rPr>
          <w:t>.</w:t>
        </w:r>
        <w:r w:rsidRPr="00FA010E">
          <w:rPr>
            <w:rFonts w:eastAsia="Times New Roman"/>
            <w:sz w:val="28"/>
            <w:szCs w:val="28"/>
            <w:highlight w:val="white"/>
          </w:rPr>
          <w:t>gov</w:t>
        </w:r>
        <w:r w:rsidRPr="007D7C40">
          <w:rPr>
            <w:rFonts w:eastAsia="Times New Roman"/>
            <w:sz w:val="28"/>
            <w:szCs w:val="28"/>
            <w:highlight w:val="white"/>
            <w:lang w:val="uk-UA"/>
          </w:rPr>
          <w:t>.</w:t>
        </w:r>
        <w:r w:rsidRPr="00FA010E">
          <w:rPr>
            <w:rFonts w:eastAsia="Times New Roman"/>
            <w:sz w:val="28"/>
            <w:szCs w:val="28"/>
            <w:highlight w:val="white"/>
          </w:rPr>
          <w:t>ua</w:t>
        </w:r>
        <w:r w:rsidRPr="007D7C40">
          <w:rPr>
            <w:rFonts w:eastAsia="Times New Roman"/>
            <w:sz w:val="28"/>
            <w:szCs w:val="28"/>
            <w:highlight w:val="white"/>
            <w:lang w:val="uk-UA"/>
          </w:rPr>
          <w:t>/</w:t>
        </w:r>
        <w:r w:rsidRPr="00FA010E">
          <w:rPr>
            <w:rFonts w:eastAsia="Times New Roman"/>
            <w:sz w:val="28"/>
            <w:szCs w:val="28"/>
            <w:highlight w:val="white"/>
          </w:rPr>
          <w:t>news</w:t>
        </w:r>
        <w:r w:rsidRPr="007D7C40">
          <w:rPr>
            <w:rFonts w:eastAsia="Times New Roman"/>
            <w:sz w:val="28"/>
            <w:szCs w:val="28"/>
            <w:highlight w:val="white"/>
            <w:lang w:val="uk-UA"/>
          </w:rPr>
          <w:t>/</w:t>
        </w:r>
        <w:r w:rsidRPr="00FA010E">
          <w:rPr>
            <w:rFonts w:eastAsia="Times New Roman"/>
            <w:sz w:val="28"/>
            <w:szCs w:val="28"/>
            <w:highlight w:val="white"/>
          </w:rPr>
          <w:t>glava</w:t>
        </w:r>
        <w:r w:rsidRPr="007D7C40">
          <w:rPr>
            <w:rFonts w:eastAsia="Times New Roman"/>
            <w:sz w:val="28"/>
            <w:szCs w:val="28"/>
            <w:highlight w:val="white"/>
            <w:lang w:val="uk-UA"/>
          </w:rPr>
          <w:t>-</w:t>
        </w:r>
        <w:r w:rsidRPr="00FA010E">
          <w:rPr>
            <w:rFonts w:eastAsia="Times New Roman"/>
            <w:sz w:val="28"/>
            <w:szCs w:val="28"/>
            <w:highlight w:val="white"/>
          </w:rPr>
          <w:t>derzhavi</w:t>
        </w:r>
        <w:r w:rsidRPr="007D7C40">
          <w:rPr>
            <w:rFonts w:eastAsia="Times New Roman"/>
            <w:sz w:val="28"/>
            <w:szCs w:val="28"/>
            <w:highlight w:val="white"/>
            <w:lang w:val="uk-UA"/>
          </w:rPr>
          <w:t>-</w:t>
        </w:r>
        <w:r w:rsidRPr="00FA010E">
          <w:rPr>
            <w:rFonts w:eastAsia="Times New Roman"/>
            <w:sz w:val="28"/>
            <w:szCs w:val="28"/>
            <w:highlight w:val="white"/>
          </w:rPr>
          <w:t>pidpisav</w:t>
        </w:r>
        <w:r w:rsidRPr="007D7C40">
          <w:rPr>
            <w:rFonts w:eastAsia="Times New Roman"/>
            <w:sz w:val="28"/>
            <w:szCs w:val="28"/>
            <w:highlight w:val="white"/>
            <w:lang w:val="uk-UA"/>
          </w:rPr>
          <w:t>-</w:t>
        </w:r>
        <w:r w:rsidRPr="00FA010E">
          <w:rPr>
            <w:rFonts w:eastAsia="Times New Roman"/>
            <w:sz w:val="28"/>
            <w:szCs w:val="28"/>
            <w:highlight w:val="white"/>
          </w:rPr>
          <w:t>ukaz</w:t>
        </w:r>
        <w:r w:rsidRPr="007D7C40">
          <w:rPr>
            <w:rFonts w:eastAsia="Times New Roman"/>
            <w:sz w:val="28"/>
            <w:szCs w:val="28"/>
            <w:highlight w:val="white"/>
            <w:lang w:val="uk-UA"/>
          </w:rPr>
          <w:t>-</w:t>
        </w:r>
        <w:r w:rsidRPr="00FA010E">
          <w:rPr>
            <w:rFonts w:eastAsia="Times New Roman"/>
            <w:sz w:val="28"/>
            <w:szCs w:val="28"/>
            <w:highlight w:val="white"/>
          </w:rPr>
          <w:t>shodo</w:t>
        </w:r>
        <w:r w:rsidRPr="007D7C40">
          <w:rPr>
            <w:rFonts w:eastAsia="Times New Roman"/>
            <w:sz w:val="28"/>
            <w:szCs w:val="28"/>
            <w:highlight w:val="white"/>
            <w:lang w:val="uk-UA"/>
          </w:rPr>
          <w:t>-</w:t>
        </w:r>
        <w:r w:rsidRPr="00FA010E">
          <w:rPr>
            <w:rFonts w:eastAsia="Times New Roman"/>
            <w:sz w:val="28"/>
            <w:szCs w:val="28"/>
            <w:highlight w:val="white"/>
          </w:rPr>
          <w:t>rozvitku</w:t>
        </w:r>
        <w:r w:rsidRPr="007D7C40">
          <w:rPr>
            <w:rFonts w:eastAsia="Times New Roman"/>
            <w:sz w:val="28"/>
            <w:szCs w:val="28"/>
            <w:highlight w:val="white"/>
            <w:lang w:val="uk-UA"/>
          </w:rPr>
          <w:t>-</w:t>
        </w:r>
        <w:r w:rsidRPr="00FA010E">
          <w:rPr>
            <w:rFonts w:eastAsia="Times New Roman"/>
            <w:sz w:val="28"/>
            <w:szCs w:val="28"/>
            <w:highlight w:val="white"/>
          </w:rPr>
          <w:t>chornobilskoyi</w:t>
        </w:r>
        <w:r w:rsidRPr="007D7C40">
          <w:rPr>
            <w:rFonts w:eastAsia="Times New Roman"/>
            <w:sz w:val="28"/>
            <w:szCs w:val="28"/>
            <w:highlight w:val="white"/>
            <w:lang w:val="uk-UA"/>
          </w:rPr>
          <w:t>-</w:t>
        </w:r>
        <w:r w:rsidRPr="00FA010E">
          <w:rPr>
            <w:rFonts w:eastAsia="Times New Roman"/>
            <w:sz w:val="28"/>
            <w:szCs w:val="28"/>
            <w:highlight w:val="white"/>
          </w:rPr>
          <w:t>z</w:t>
        </w:r>
        <w:r w:rsidRPr="007D7C40">
          <w:rPr>
            <w:rFonts w:eastAsia="Times New Roman"/>
            <w:sz w:val="28"/>
            <w:szCs w:val="28"/>
            <w:highlight w:val="white"/>
            <w:lang w:val="uk-UA"/>
          </w:rPr>
          <w:t>-56321</w:t>
        </w:r>
      </w:hyperlink>
      <w:r w:rsidRPr="007D7C40">
        <w:rPr>
          <w:sz w:val="28"/>
          <w:szCs w:val="28"/>
          <w:highlight w:val="white"/>
          <w:lang w:val="uk-UA"/>
        </w:rPr>
        <w:t xml:space="preserve"> </w:t>
      </w:r>
      <w:r w:rsidRPr="00FA010E">
        <w:rPr>
          <w:rStyle w:val="af3"/>
          <w:rFonts w:eastAsia="Cambria"/>
          <w:lang w:val="uk-UA"/>
        </w:rPr>
        <w:t>(дата звернення: 15.11.2019)</w:t>
      </w:r>
    </w:p>
    <w:p w:rsidR="006B2A4C" w:rsidRPr="00F17DCB" w:rsidRDefault="006B2A4C" w:rsidP="006B2A4C">
      <w:pPr>
        <w:pStyle w:val="11"/>
        <w:numPr>
          <w:ilvl w:val="0"/>
          <w:numId w:val="78"/>
        </w:numPr>
        <w:tabs>
          <w:tab w:val="left" w:pos="1080"/>
        </w:tabs>
        <w:spacing w:line="360" w:lineRule="auto"/>
        <w:ind w:left="0" w:firstLine="709"/>
        <w:jc w:val="both"/>
        <w:rPr>
          <w:sz w:val="28"/>
          <w:szCs w:val="28"/>
          <w:lang w:val="uk-UA"/>
        </w:rPr>
      </w:pPr>
      <w:r w:rsidRPr="00F17DCB">
        <w:rPr>
          <w:sz w:val="28"/>
          <w:szCs w:val="28"/>
        </w:rPr>
        <w:t>Гэлловэй Л. Операционный менеджмент. Прин</w:t>
      </w:r>
      <w:r>
        <w:rPr>
          <w:sz w:val="28"/>
          <w:szCs w:val="28"/>
        </w:rPr>
        <w:t xml:space="preserve">ципы и практика / Л. Гэлловэй.  СПб: Питер, 2002. </w:t>
      </w:r>
      <w:r w:rsidRPr="00F17DCB">
        <w:rPr>
          <w:sz w:val="28"/>
          <w:szCs w:val="28"/>
        </w:rPr>
        <w:t xml:space="preserve"> 320 с</w:t>
      </w:r>
      <w:r w:rsidRPr="00FC0E10">
        <w:rPr>
          <w:sz w:val="28"/>
          <w:szCs w:val="28"/>
        </w:rPr>
        <w:t>.</w:t>
      </w:r>
    </w:p>
    <w:p w:rsidR="006B2A4C" w:rsidRPr="004A2F51" w:rsidRDefault="006B2A4C" w:rsidP="006B2A4C">
      <w:pPr>
        <w:pStyle w:val="ab"/>
        <w:numPr>
          <w:ilvl w:val="0"/>
          <w:numId w:val="78"/>
        </w:numPr>
        <w:tabs>
          <w:tab w:val="left" w:pos="1080"/>
        </w:tabs>
        <w:spacing w:before="0" w:beforeAutospacing="0" w:after="0" w:afterAutospacing="0" w:line="360" w:lineRule="auto"/>
        <w:ind w:left="0" w:firstLine="709"/>
        <w:jc w:val="both"/>
        <w:rPr>
          <w:bCs/>
          <w:iCs/>
          <w:sz w:val="28"/>
          <w:szCs w:val="28"/>
          <w:lang w:val="uk-UA"/>
        </w:rPr>
      </w:pPr>
      <w:r w:rsidRPr="004A2F51">
        <w:rPr>
          <w:sz w:val="28"/>
          <w:szCs w:val="28"/>
          <w:lang w:val="uk-UA"/>
        </w:rPr>
        <w:t>Дам’янов А. Галузеви</w:t>
      </w:r>
      <w:r>
        <w:rPr>
          <w:sz w:val="28"/>
          <w:szCs w:val="28"/>
          <w:lang w:val="uk-UA"/>
        </w:rPr>
        <w:t>й маркетинг : навч. посібник / А. Дам’я</w:t>
      </w:r>
      <w:r w:rsidRPr="004A2F51">
        <w:rPr>
          <w:sz w:val="28"/>
          <w:szCs w:val="28"/>
          <w:lang w:val="uk-UA"/>
        </w:rPr>
        <w:t xml:space="preserve">нов, Є. Савельєв, Д. Штефанич та ін. ; за заг. ред. Є. В. </w:t>
      </w:r>
      <w:r>
        <w:rPr>
          <w:sz w:val="28"/>
          <w:szCs w:val="28"/>
          <w:lang w:val="uk-UA"/>
        </w:rPr>
        <w:t xml:space="preserve">Савельєва та Д. А. Штефанича.  К. : ІЗМН, 1997. </w:t>
      </w:r>
      <w:r w:rsidRPr="004A2F51">
        <w:rPr>
          <w:sz w:val="28"/>
          <w:szCs w:val="28"/>
          <w:lang w:val="uk-UA"/>
        </w:rPr>
        <w:t xml:space="preserve"> 176 с.</w:t>
      </w:r>
    </w:p>
    <w:p w:rsidR="006B2A4C" w:rsidRPr="004A2F51" w:rsidRDefault="006B2A4C" w:rsidP="006B2A4C">
      <w:pPr>
        <w:pStyle w:val="ab"/>
        <w:numPr>
          <w:ilvl w:val="0"/>
          <w:numId w:val="78"/>
        </w:numPr>
        <w:tabs>
          <w:tab w:val="left" w:pos="1080"/>
        </w:tabs>
        <w:spacing w:before="0" w:beforeAutospacing="0" w:after="0" w:afterAutospacing="0" w:line="360" w:lineRule="auto"/>
        <w:ind w:left="0" w:firstLine="709"/>
        <w:jc w:val="both"/>
        <w:rPr>
          <w:bCs/>
          <w:iCs/>
          <w:sz w:val="28"/>
          <w:szCs w:val="28"/>
          <w:lang w:val="uk-UA"/>
        </w:rPr>
      </w:pPr>
      <w:r w:rsidRPr="004A2F51">
        <w:rPr>
          <w:sz w:val="28"/>
          <w:szCs w:val="28"/>
          <w:lang w:val="uk-UA"/>
        </w:rPr>
        <w:t xml:space="preserve">Дудяк Р. П. Маркетинг : теорія, методика, практика : навч. </w:t>
      </w:r>
      <w:r>
        <w:rPr>
          <w:sz w:val="28"/>
          <w:szCs w:val="28"/>
          <w:lang w:val="uk-UA"/>
        </w:rPr>
        <w:t>п</w:t>
      </w:r>
      <w:r w:rsidRPr="004A2F51">
        <w:rPr>
          <w:sz w:val="28"/>
          <w:szCs w:val="28"/>
          <w:lang w:val="uk-UA"/>
        </w:rPr>
        <w:t>осібник</w:t>
      </w:r>
      <w:r>
        <w:rPr>
          <w:sz w:val="28"/>
          <w:szCs w:val="28"/>
          <w:lang w:val="uk-UA"/>
        </w:rPr>
        <w:t xml:space="preserve">. </w:t>
      </w:r>
      <w:r w:rsidRPr="004A2F51">
        <w:rPr>
          <w:sz w:val="28"/>
          <w:szCs w:val="28"/>
          <w:lang w:val="uk-UA"/>
        </w:rPr>
        <w:t>Львів : НВФ “У</w:t>
      </w:r>
      <w:r>
        <w:rPr>
          <w:sz w:val="28"/>
          <w:szCs w:val="28"/>
          <w:lang w:val="uk-UA"/>
        </w:rPr>
        <w:t xml:space="preserve">країнські тех-нології”, 2002. </w:t>
      </w:r>
      <w:r w:rsidRPr="004A2F51">
        <w:rPr>
          <w:sz w:val="28"/>
          <w:szCs w:val="28"/>
          <w:lang w:val="uk-UA"/>
        </w:rPr>
        <w:t>260 с.</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shd w:val="clear" w:color="auto" w:fill="FFFFFF"/>
          <w:lang w:val="uk-UA"/>
        </w:rPr>
        <w:t xml:space="preserve">Зенкер С., Мартін Н. Вимірювання успіху в маркетингу та брендингу місць // Брендинг місця та громадська дипломатія. 2011. № 1. С.34. </w:t>
      </w:r>
    </w:p>
    <w:p w:rsidR="006B2A4C" w:rsidRPr="00F17DCB" w:rsidRDefault="006B2A4C" w:rsidP="006B2A4C">
      <w:pPr>
        <w:pStyle w:val="11"/>
        <w:numPr>
          <w:ilvl w:val="0"/>
          <w:numId w:val="78"/>
        </w:numPr>
        <w:tabs>
          <w:tab w:val="left" w:pos="1080"/>
        </w:tabs>
        <w:spacing w:line="360" w:lineRule="auto"/>
        <w:ind w:left="0" w:firstLine="709"/>
        <w:jc w:val="both"/>
        <w:rPr>
          <w:sz w:val="28"/>
          <w:szCs w:val="28"/>
          <w:lang w:val="uk-UA"/>
        </w:rPr>
      </w:pPr>
      <w:r w:rsidRPr="00F17DCB">
        <w:rPr>
          <w:sz w:val="28"/>
          <w:szCs w:val="28"/>
          <w:lang w:val="uk-UA"/>
        </w:rPr>
        <w:t>Іванова Л. О. Маркетинг послуг : навчальний посібник. Львів : Видавництво Львівського торговельно-ек</w:t>
      </w:r>
      <w:r>
        <w:rPr>
          <w:sz w:val="28"/>
          <w:szCs w:val="28"/>
          <w:lang w:val="uk-UA"/>
        </w:rPr>
        <w:t>ономічного університету, 2018.  508</w:t>
      </w:r>
      <w:r w:rsidRPr="00F17DCB">
        <w:rPr>
          <w:sz w:val="28"/>
          <w:szCs w:val="28"/>
          <w:lang w:val="uk-UA"/>
        </w:rPr>
        <w:t>с.</w:t>
      </w:r>
    </w:p>
    <w:p w:rsidR="006B2A4C" w:rsidRPr="007D7C40" w:rsidRDefault="006B2A4C" w:rsidP="006B2A4C">
      <w:pPr>
        <w:pStyle w:val="11"/>
        <w:numPr>
          <w:ilvl w:val="0"/>
          <w:numId w:val="78"/>
        </w:numPr>
        <w:tabs>
          <w:tab w:val="left" w:pos="1080"/>
        </w:tabs>
        <w:spacing w:line="360" w:lineRule="auto"/>
        <w:ind w:left="0" w:firstLine="709"/>
        <w:jc w:val="both"/>
        <w:rPr>
          <w:sz w:val="28"/>
          <w:szCs w:val="28"/>
          <w:lang w:val="uk-UA"/>
        </w:rPr>
      </w:pPr>
      <w:r w:rsidRPr="007D7C40">
        <w:rPr>
          <w:sz w:val="28"/>
          <w:szCs w:val="28"/>
          <w:lang w:val="uk-UA"/>
        </w:rPr>
        <w:t>Кінопоказ: «Чорнобильський набір» URL: https://platfor.ma/movie/pokaz--chornobilskii-nabir-/</w:t>
      </w:r>
      <w:r>
        <w:rPr>
          <w:sz w:val="28"/>
          <w:szCs w:val="28"/>
          <w:lang w:val="uk-UA"/>
        </w:rPr>
        <w:t xml:space="preserve"> </w:t>
      </w:r>
      <w:r w:rsidRPr="007D7C40">
        <w:rPr>
          <w:sz w:val="28"/>
          <w:szCs w:val="28"/>
        </w:rPr>
        <w:t>(дата звернення: 1</w:t>
      </w:r>
      <w:r w:rsidRPr="007D7C40">
        <w:rPr>
          <w:sz w:val="28"/>
          <w:szCs w:val="28"/>
          <w:lang w:val="uk-UA"/>
        </w:rPr>
        <w:t>0</w:t>
      </w:r>
      <w:r w:rsidRPr="007D7C40">
        <w:rPr>
          <w:sz w:val="28"/>
          <w:szCs w:val="28"/>
        </w:rPr>
        <w:t>.11.2019)</w:t>
      </w:r>
    </w:p>
    <w:p w:rsidR="006B2A4C" w:rsidRPr="006A7B53" w:rsidRDefault="006B2A4C" w:rsidP="006B2A4C">
      <w:pPr>
        <w:pStyle w:val="a"/>
        <w:numPr>
          <w:ilvl w:val="0"/>
          <w:numId w:val="78"/>
        </w:numPr>
        <w:tabs>
          <w:tab w:val="left" w:pos="1080"/>
        </w:tabs>
        <w:ind w:left="0" w:firstLine="709"/>
        <w:jc w:val="both"/>
        <w:rPr>
          <w:lang w:val="uk-UA"/>
        </w:rPr>
      </w:pPr>
      <w:bookmarkStart w:id="22" w:name="912"/>
      <w:bookmarkEnd w:id="22"/>
      <w:r w:rsidRPr="006A7B53">
        <w:rPr>
          <w:lang w:val="uk-UA"/>
        </w:rPr>
        <w:t>Коробкова Н. А. Маркетинг взаимодействия в системе управления социально-экономическим</w:t>
      </w:r>
      <w:r>
        <w:rPr>
          <w:lang w:val="uk-UA"/>
        </w:rPr>
        <w:t xml:space="preserve"> потенциалом территории: дисс.</w:t>
      </w:r>
      <w:r w:rsidRPr="006A7B53">
        <w:rPr>
          <w:lang w:val="uk-UA"/>
        </w:rPr>
        <w:t xml:space="preserve"> канд. экон. наук. Пенза, 2015. 230 с</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lang w:val="uk-UA"/>
        </w:rPr>
        <w:t xml:space="preserve">Котлер Ф. Маркетинг націй: стратегічний підхід до побудови національного багатства // Вільна преса, 1997. 451 с. </w:t>
      </w:r>
    </w:p>
    <w:p w:rsidR="006B2A4C" w:rsidRPr="004A2F51" w:rsidRDefault="006B2A4C" w:rsidP="006B2A4C">
      <w:pPr>
        <w:pStyle w:val="ab"/>
        <w:numPr>
          <w:ilvl w:val="0"/>
          <w:numId w:val="78"/>
        </w:numPr>
        <w:tabs>
          <w:tab w:val="left" w:pos="1080"/>
        </w:tabs>
        <w:spacing w:before="0" w:beforeAutospacing="0" w:after="0" w:afterAutospacing="0" w:line="360" w:lineRule="auto"/>
        <w:ind w:left="0" w:firstLine="709"/>
        <w:jc w:val="both"/>
        <w:rPr>
          <w:bCs/>
          <w:iCs/>
          <w:sz w:val="28"/>
          <w:szCs w:val="28"/>
          <w:lang w:val="uk-UA"/>
        </w:rPr>
      </w:pPr>
      <w:r w:rsidRPr="004A2F51">
        <w:rPr>
          <w:sz w:val="28"/>
          <w:szCs w:val="28"/>
          <w:lang w:val="uk-UA"/>
        </w:rPr>
        <w:t xml:space="preserve">Котлер Ф. Маркетинг. Менеджмент: Анализ, планирование, внедрение, контроль </w:t>
      </w:r>
      <w:r>
        <w:rPr>
          <w:sz w:val="28"/>
          <w:szCs w:val="28"/>
          <w:lang w:val="uk-UA"/>
        </w:rPr>
        <w:t xml:space="preserve">/ Ф. Котлер. ; пер. с англ.  9-е изд. </w:t>
      </w:r>
      <w:r w:rsidRPr="004A2F51">
        <w:rPr>
          <w:sz w:val="28"/>
          <w:szCs w:val="28"/>
          <w:lang w:val="uk-UA"/>
        </w:rPr>
        <w:t xml:space="preserve"> СПб. : Пи</w:t>
      </w:r>
      <w:r>
        <w:rPr>
          <w:sz w:val="28"/>
          <w:szCs w:val="28"/>
          <w:lang w:val="uk-UA"/>
        </w:rPr>
        <w:t xml:space="preserve">тер, 1998. </w:t>
      </w:r>
      <w:r w:rsidRPr="004A2F51">
        <w:rPr>
          <w:sz w:val="28"/>
          <w:szCs w:val="28"/>
          <w:lang w:val="uk-UA"/>
        </w:rPr>
        <w:t xml:space="preserve"> 887 с.</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bCs/>
          <w:iCs/>
          <w:sz w:val="28"/>
          <w:szCs w:val="28"/>
          <w:lang w:val="uk-UA"/>
        </w:rPr>
        <w:t xml:space="preserve">Котлер Ф., Астплунд К. Маркетинг місць // Стокгольмська школа економіки, 2005. 657 с. </w:t>
      </w:r>
    </w:p>
    <w:p w:rsidR="006B2A4C" w:rsidRPr="00F17DCB" w:rsidRDefault="006B2A4C" w:rsidP="006B2A4C">
      <w:pPr>
        <w:pStyle w:val="11"/>
        <w:numPr>
          <w:ilvl w:val="0"/>
          <w:numId w:val="78"/>
        </w:numPr>
        <w:tabs>
          <w:tab w:val="left" w:pos="1080"/>
        </w:tabs>
        <w:spacing w:line="360" w:lineRule="auto"/>
        <w:ind w:left="0" w:firstLine="709"/>
        <w:jc w:val="both"/>
        <w:rPr>
          <w:sz w:val="28"/>
          <w:szCs w:val="28"/>
          <w:lang w:val="uk-UA"/>
        </w:rPr>
      </w:pPr>
      <w:r w:rsidRPr="00F17DCB">
        <w:rPr>
          <w:sz w:val="28"/>
          <w:szCs w:val="28"/>
          <w:lang w:val="uk-UA"/>
        </w:rPr>
        <w:t xml:space="preserve"> Котлер Ф.</w:t>
      </w:r>
      <w:r>
        <w:rPr>
          <w:sz w:val="28"/>
          <w:szCs w:val="28"/>
          <w:lang w:val="uk-UA"/>
        </w:rPr>
        <w:t xml:space="preserve">, </w:t>
      </w:r>
      <w:r w:rsidRPr="00F17DCB">
        <w:rPr>
          <w:sz w:val="28"/>
          <w:szCs w:val="28"/>
          <w:lang w:val="uk-UA"/>
        </w:rPr>
        <w:t>Келлер К.К.</w:t>
      </w:r>
      <w:r>
        <w:rPr>
          <w:sz w:val="28"/>
          <w:szCs w:val="28"/>
          <w:lang w:val="uk-UA"/>
        </w:rPr>
        <w:t xml:space="preserve">, Павленко А.Ф. </w:t>
      </w:r>
      <w:r w:rsidRPr="00F17DCB">
        <w:rPr>
          <w:sz w:val="28"/>
          <w:szCs w:val="28"/>
          <w:lang w:val="uk-UA"/>
        </w:rPr>
        <w:t>Марк</w:t>
      </w:r>
      <w:r>
        <w:rPr>
          <w:sz w:val="28"/>
          <w:szCs w:val="28"/>
          <w:lang w:val="uk-UA"/>
        </w:rPr>
        <w:t xml:space="preserve">етинговий менеджмент: підручник. </w:t>
      </w:r>
      <w:r w:rsidRPr="00F17DCB">
        <w:rPr>
          <w:sz w:val="28"/>
          <w:szCs w:val="28"/>
          <w:lang w:val="uk-UA"/>
        </w:rPr>
        <w:t>К.: Хімджест , 2008. 720 с.</w:t>
      </w:r>
    </w:p>
    <w:p w:rsidR="006B2A4C" w:rsidRPr="00F17DCB" w:rsidRDefault="006B2A4C" w:rsidP="006B2A4C">
      <w:pPr>
        <w:pStyle w:val="11"/>
        <w:numPr>
          <w:ilvl w:val="0"/>
          <w:numId w:val="78"/>
        </w:numPr>
        <w:tabs>
          <w:tab w:val="left" w:pos="1080"/>
        </w:tabs>
        <w:spacing w:line="360" w:lineRule="auto"/>
        <w:ind w:left="0" w:firstLine="709"/>
        <w:jc w:val="both"/>
        <w:rPr>
          <w:rStyle w:val="af3"/>
          <w:rFonts w:eastAsia="Cambria"/>
          <w:lang w:val="uk-UA"/>
        </w:rPr>
      </w:pPr>
      <w:r w:rsidRPr="00F17DCB">
        <w:rPr>
          <w:sz w:val="28"/>
          <w:szCs w:val="28"/>
        </w:rPr>
        <w:lastRenderedPageBreak/>
        <w:t>Крылов A. Рекламная стратегия: постановка задачи и оценка эффективности // Энциклопедия марк</w:t>
      </w:r>
      <w:r>
        <w:rPr>
          <w:sz w:val="28"/>
          <w:szCs w:val="28"/>
        </w:rPr>
        <w:t xml:space="preserve">етинга. </w:t>
      </w:r>
      <w:r w:rsidRPr="00F17DCB">
        <w:rPr>
          <w:sz w:val="28"/>
          <w:szCs w:val="28"/>
        </w:rPr>
        <w:t xml:space="preserve">2003. </w:t>
      </w:r>
      <w:r>
        <w:rPr>
          <w:sz w:val="28"/>
          <w:szCs w:val="28"/>
          <w:lang w:val="en-US"/>
        </w:rPr>
        <w:t>URL</w:t>
      </w:r>
      <w:r w:rsidRPr="0091583F">
        <w:rPr>
          <w:sz w:val="28"/>
          <w:szCs w:val="28"/>
        </w:rPr>
        <w:t xml:space="preserve">: </w:t>
      </w:r>
      <w:r w:rsidRPr="00F17DCB">
        <w:rPr>
          <w:sz w:val="28"/>
          <w:szCs w:val="28"/>
          <w:lang w:val="en-US"/>
        </w:rPr>
        <w:t>htt</w:t>
      </w:r>
      <w:r>
        <w:rPr>
          <w:sz w:val="28"/>
          <w:szCs w:val="28"/>
          <w:lang w:val="en-US"/>
        </w:rPr>
        <w:t>p</w:t>
      </w:r>
      <w:r w:rsidRPr="0091583F">
        <w:rPr>
          <w:sz w:val="28"/>
          <w:szCs w:val="28"/>
        </w:rPr>
        <w:t>://</w:t>
      </w:r>
      <w:r>
        <w:rPr>
          <w:sz w:val="28"/>
          <w:szCs w:val="28"/>
          <w:lang w:val="en-US"/>
        </w:rPr>
        <w:t>www</w:t>
      </w:r>
      <w:r w:rsidRPr="0091583F">
        <w:rPr>
          <w:sz w:val="28"/>
          <w:szCs w:val="28"/>
        </w:rPr>
        <w:t>.</w:t>
      </w:r>
      <w:r>
        <w:rPr>
          <w:sz w:val="28"/>
          <w:szCs w:val="28"/>
          <w:lang w:val="en-US"/>
        </w:rPr>
        <w:t>marketing</w:t>
      </w:r>
      <w:r w:rsidRPr="0091583F">
        <w:rPr>
          <w:sz w:val="28"/>
          <w:szCs w:val="28"/>
        </w:rPr>
        <w:t>.</w:t>
      </w:r>
      <w:r>
        <w:rPr>
          <w:sz w:val="28"/>
          <w:szCs w:val="28"/>
          <w:lang w:val="en-US"/>
        </w:rPr>
        <w:t>spb</w:t>
      </w:r>
      <w:r w:rsidRPr="0091583F">
        <w:rPr>
          <w:sz w:val="28"/>
          <w:szCs w:val="28"/>
        </w:rPr>
        <w:t>.</w:t>
      </w:r>
      <w:r w:rsidRPr="00F17DCB">
        <w:rPr>
          <w:sz w:val="28"/>
          <w:szCs w:val="28"/>
          <w:lang w:val="en-US"/>
        </w:rPr>
        <w:t>ru</w:t>
      </w:r>
      <w:r w:rsidRPr="0091583F">
        <w:rPr>
          <w:sz w:val="28"/>
          <w:szCs w:val="28"/>
        </w:rPr>
        <w:t>/</w:t>
      </w:r>
      <w:r w:rsidRPr="00F17DCB">
        <w:rPr>
          <w:sz w:val="28"/>
          <w:szCs w:val="28"/>
          <w:lang w:val="en-US"/>
        </w:rPr>
        <w:t>lib</w:t>
      </w:r>
      <w:r w:rsidRPr="0091583F">
        <w:rPr>
          <w:sz w:val="28"/>
          <w:szCs w:val="28"/>
        </w:rPr>
        <w:t>-</w:t>
      </w:r>
      <w:r w:rsidRPr="00F17DCB">
        <w:rPr>
          <w:sz w:val="28"/>
          <w:szCs w:val="28"/>
          <w:lang w:val="en-US"/>
        </w:rPr>
        <w:t>comm</w:t>
      </w:r>
      <w:r w:rsidRPr="0091583F">
        <w:rPr>
          <w:sz w:val="28"/>
          <w:szCs w:val="28"/>
        </w:rPr>
        <w:t>/</w:t>
      </w:r>
      <w:r w:rsidRPr="00F17DCB">
        <w:rPr>
          <w:sz w:val="28"/>
          <w:szCs w:val="28"/>
          <w:lang w:val="en-US"/>
        </w:rPr>
        <w:t>advert</w:t>
      </w:r>
      <w:r w:rsidRPr="0091583F">
        <w:rPr>
          <w:sz w:val="28"/>
          <w:szCs w:val="28"/>
        </w:rPr>
        <w:t>/</w:t>
      </w:r>
      <w:r w:rsidRPr="00F17DCB">
        <w:rPr>
          <w:sz w:val="28"/>
          <w:szCs w:val="28"/>
          <w:lang w:val="en-US"/>
        </w:rPr>
        <w:t>adv</w:t>
      </w:r>
      <w:r w:rsidRPr="0091583F">
        <w:rPr>
          <w:sz w:val="28"/>
          <w:szCs w:val="28"/>
        </w:rPr>
        <w:t>_</w:t>
      </w:r>
      <w:r w:rsidRPr="00F17DCB">
        <w:rPr>
          <w:sz w:val="28"/>
          <w:szCs w:val="28"/>
          <w:lang w:val="en-US"/>
        </w:rPr>
        <w:t>strategy</w:t>
      </w:r>
      <w:r w:rsidRPr="0091583F">
        <w:rPr>
          <w:sz w:val="28"/>
          <w:szCs w:val="28"/>
        </w:rPr>
        <w:t>.</w:t>
      </w:r>
      <w:r w:rsidRPr="00F17DCB">
        <w:rPr>
          <w:sz w:val="28"/>
          <w:szCs w:val="28"/>
          <w:lang w:val="en-US"/>
        </w:rPr>
        <w:t>htm</w:t>
      </w:r>
      <w:r w:rsidRPr="0091583F">
        <w:rPr>
          <w:sz w:val="28"/>
          <w:szCs w:val="28"/>
        </w:rPr>
        <w:t xml:space="preserve"> </w:t>
      </w:r>
      <w:r w:rsidRPr="00F17DCB">
        <w:rPr>
          <w:rStyle w:val="af3"/>
          <w:rFonts w:eastAsia="Cambria"/>
          <w:lang w:val="uk-UA"/>
        </w:rPr>
        <w:t>(дата звернення:</w:t>
      </w:r>
      <w:r w:rsidRPr="0091583F">
        <w:rPr>
          <w:rStyle w:val="af3"/>
          <w:rFonts w:eastAsia="Cambria"/>
        </w:rPr>
        <w:t xml:space="preserve"> </w:t>
      </w:r>
      <w:r>
        <w:rPr>
          <w:rStyle w:val="af3"/>
          <w:rFonts w:eastAsia="Cambria"/>
          <w:lang w:val="uk-UA"/>
        </w:rPr>
        <w:t>2</w:t>
      </w:r>
      <w:r w:rsidRPr="0091583F">
        <w:rPr>
          <w:rStyle w:val="af3"/>
          <w:rFonts w:eastAsia="Cambria"/>
        </w:rPr>
        <w:t>1</w:t>
      </w:r>
      <w:r w:rsidRPr="00F17DCB">
        <w:rPr>
          <w:rStyle w:val="af3"/>
          <w:rFonts w:eastAsia="Cambria"/>
          <w:lang w:val="uk-UA"/>
        </w:rPr>
        <w:t>.11.2019)</w:t>
      </w:r>
    </w:p>
    <w:p w:rsidR="006B2A4C" w:rsidRPr="004A2F51" w:rsidRDefault="006B2A4C" w:rsidP="006B2A4C">
      <w:pPr>
        <w:pStyle w:val="ab"/>
        <w:numPr>
          <w:ilvl w:val="0"/>
          <w:numId w:val="78"/>
        </w:numPr>
        <w:tabs>
          <w:tab w:val="left" w:pos="1080"/>
        </w:tabs>
        <w:spacing w:before="0" w:beforeAutospacing="0" w:after="0" w:afterAutospacing="0" w:line="360" w:lineRule="auto"/>
        <w:ind w:left="0" w:firstLine="709"/>
        <w:jc w:val="both"/>
        <w:rPr>
          <w:bCs/>
          <w:iCs/>
          <w:sz w:val="28"/>
          <w:szCs w:val="28"/>
          <w:lang w:val="uk-UA"/>
        </w:rPr>
      </w:pPr>
      <w:r w:rsidRPr="004A2F51">
        <w:rPr>
          <w:sz w:val="28"/>
          <w:szCs w:val="28"/>
          <w:lang w:val="uk-UA"/>
        </w:rPr>
        <w:t>Лук’янець Т. І. Маркетингова політика комунікацій : нав</w:t>
      </w:r>
      <w:r>
        <w:rPr>
          <w:sz w:val="28"/>
          <w:szCs w:val="28"/>
          <w:lang w:val="uk-UA"/>
        </w:rPr>
        <w:t xml:space="preserve">ч. посібник. К. : КНЕУ, 2000. </w:t>
      </w:r>
      <w:r w:rsidRPr="004A2F51">
        <w:rPr>
          <w:sz w:val="28"/>
          <w:szCs w:val="28"/>
          <w:lang w:val="uk-UA"/>
        </w:rPr>
        <w:t xml:space="preserve"> 380 с.</w:t>
      </w:r>
    </w:p>
    <w:p w:rsidR="006B2A4C"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4A2F51">
        <w:rPr>
          <w:sz w:val="28"/>
          <w:szCs w:val="28"/>
          <w:lang w:val="uk-UA"/>
        </w:rPr>
        <w:t>Маркетинг в отраслях и с</w:t>
      </w:r>
      <w:r>
        <w:rPr>
          <w:sz w:val="28"/>
          <w:szCs w:val="28"/>
          <w:lang w:val="uk-UA"/>
        </w:rPr>
        <w:t xml:space="preserve">ферах деятельности : учебник / под ред. В. А. Алексунина. М. : Маркетинг, 2001. </w:t>
      </w:r>
      <w:r w:rsidRPr="004A2F51">
        <w:rPr>
          <w:sz w:val="28"/>
          <w:szCs w:val="28"/>
          <w:lang w:val="uk-UA"/>
        </w:rPr>
        <w:t>516 с.</w:t>
      </w:r>
    </w:p>
    <w:p w:rsidR="006B2A4C" w:rsidRPr="007D7C40" w:rsidRDefault="006B2A4C" w:rsidP="006B2A4C">
      <w:pPr>
        <w:pStyle w:val="11"/>
        <w:numPr>
          <w:ilvl w:val="0"/>
          <w:numId w:val="78"/>
        </w:numPr>
        <w:tabs>
          <w:tab w:val="left" w:pos="1080"/>
          <w:tab w:val="left" w:pos="1134"/>
        </w:tabs>
        <w:spacing w:line="360" w:lineRule="auto"/>
        <w:ind w:left="0" w:firstLine="709"/>
        <w:jc w:val="both"/>
      </w:pPr>
      <w:r w:rsidRPr="006A7B53">
        <w:rPr>
          <w:sz w:val="28"/>
          <w:szCs w:val="28"/>
          <w:lang w:val="uk-UA"/>
        </w:rPr>
        <w:t>Маркетинг. Большой толковый словарь // Словари и энциклоп</w:t>
      </w:r>
      <w:r>
        <w:rPr>
          <w:sz w:val="28"/>
          <w:szCs w:val="28"/>
          <w:lang w:val="uk-UA"/>
        </w:rPr>
        <w:t>едии на Академике. URL: </w:t>
      </w:r>
      <w:r w:rsidRPr="007D7C40">
        <w:rPr>
          <w:sz w:val="28"/>
          <w:szCs w:val="28"/>
          <w:lang w:val="uk-UA"/>
        </w:rPr>
        <w:t>https://marketing.academic.ru/64/Маркетинг_территорий</w:t>
      </w:r>
      <w:r w:rsidRPr="007D7C40">
        <w:rPr>
          <w:lang w:val="uk-UA"/>
        </w:rPr>
        <w:t xml:space="preserve"> </w:t>
      </w:r>
      <w:r w:rsidRPr="004B2938">
        <w:rPr>
          <w:sz w:val="28"/>
          <w:szCs w:val="28"/>
        </w:rPr>
        <w:t>(дата звернення: 20.11.2019).</w:t>
      </w:r>
      <w:r w:rsidRPr="007D7C40">
        <w:t xml:space="preserve"> </w:t>
      </w:r>
    </w:p>
    <w:p w:rsidR="006B2A4C" w:rsidRPr="004B2938"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4B2938">
        <w:rPr>
          <w:sz w:val="28"/>
          <w:szCs w:val="28"/>
          <w:lang w:val="uk-UA"/>
        </w:rPr>
        <w:t xml:space="preserve">Мельникова А. А. Проблеми та перспективи розвитку брендингу міст в Україні // Проблеми економіки. 2015. № 1.  С. 120 - 125. URL: http://nbuv.gov.ua/UJRN/Pekon_2015_1_16 </w:t>
      </w:r>
      <w:r w:rsidRPr="004B2938">
        <w:rPr>
          <w:sz w:val="28"/>
          <w:szCs w:val="28"/>
        </w:rPr>
        <w:t>(дата звернення: 19.11</w:t>
      </w:r>
      <w:r w:rsidRPr="004B2938">
        <w:rPr>
          <w:sz w:val="28"/>
          <w:szCs w:val="28"/>
          <w:lang w:val="uk-UA"/>
        </w:rPr>
        <w:t>.201</w:t>
      </w:r>
      <w:r w:rsidRPr="004B2938">
        <w:rPr>
          <w:sz w:val="28"/>
          <w:szCs w:val="28"/>
        </w:rPr>
        <w:t>9</w:t>
      </w:r>
      <w:r w:rsidRPr="004B2938">
        <w:rPr>
          <w:sz w:val="28"/>
          <w:szCs w:val="28"/>
          <w:lang w:val="uk-UA"/>
        </w:rPr>
        <w:t xml:space="preserve">). </w:t>
      </w:r>
    </w:p>
    <w:p w:rsidR="006B2A4C" w:rsidRPr="006A7B53"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6A7B53">
        <w:rPr>
          <w:sz w:val="28"/>
          <w:szCs w:val="28"/>
          <w:lang w:val="uk-UA"/>
        </w:rPr>
        <w:t>Мещеряков Т. В. Бренд территории как символический капитал // Креативная экономика.  2008. № 8 (2</w:t>
      </w:r>
      <w:r>
        <w:rPr>
          <w:sz w:val="28"/>
          <w:szCs w:val="28"/>
          <w:lang w:val="uk-UA"/>
        </w:rPr>
        <w:t xml:space="preserve">0). c. 61-69. URL: </w:t>
      </w:r>
      <w:r w:rsidRPr="004B2938">
        <w:rPr>
          <w:sz w:val="28"/>
          <w:szCs w:val="28"/>
          <w:lang w:val="uk-UA"/>
        </w:rPr>
        <w:t>https://creativeconomy.ru/lib/3735</w:t>
      </w:r>
      <w:r w:rsidRPr="004B2938">
        <w:rPr>
          <w:lang w:val="uk-UA"/>
        </w:rPr>
        <w:t xml:space="preserve"> </w:t>
      </w:r>
      <w:r w:rsidRPr="004B2938">
        <w:rPr>
          <w:sz w:val="28"/>
          <w:szCs w:val="28"/>
        </w:rPr>
        <w:t>(дата звернення: 24.11.2019).</w:t>
      </w:r>
      <w:r w:rsidRPr="004B2938">
        <w:t xml:space="preserve"> </w:t>
      </w:r>
    </w:p>
    <w:p w:rsidR="006B2A4C" w:rsidRPr="00F17DCB" w:rsidRDefault="006B2A4C" w:rsidP="006B2A4C">
      <w:pPr>
        <w:pStyle w:val="11"/>
        <w:numPr>
          <w:ilvl w:val="0"/>
          <w:numId w:val="78"/>
        </w:numPr>
        <w:tabs>
          <w:tab w:val="left" w:pos="1080"/>
        </w:tabs>
        <w:spacing w:line="360" w:lineRule="auto"/>
        <w:ind w:left="0" w:firstLine="709"/>
        <w:jc w:val="both"/>
        <w:rPr>
          <w:sz w:val="28"/>
          <w:szCs w:val="28"/>
          <w:lang w:val="uk-UA"/>
        </w:rPr>
      </w:pPr>
      <w:r w:rsidRPr="00F17DCB">
        <w:rPr>
          <w:rFonts w:eastAsia="Verdana"/>
          <w:sz w:val="28"/>
          <w:szCs w:val="28"/>
          <w:lang w:val="uk-UA"/>
        </w:rPr>
        <w:t xml:space="preserve">Миронов Ю.Б., Крамар Р.М. Основи рекламної діяльності </w:t>
      </w:r>
      <w:r>
        <w:rPr>
          <w:rFonts w:eastAsia="Verdana"/>
          <w:sz w:val="28"/>
          <w:szCs w:val="28"/>
          <w:lang w:val="uk-UA"/>
        </w:rPr>
        <w:t xml:space="preserve">Навчальний посібник. Дрогобич: Посвіт, 2007. </w:t>
      </w:r>
      <w:r w:rsidRPr="00F17DCB">
        <w:rPr>
          <w:rFonts w:eastAsia="Verdana"/>
          <w:sz w:val="28"/>
          <w:szCs w:val="28"/>
          <w:lang w:val="uk-UA"/>
        </w:rPr>
        <w:t>108 с.</w:t>
      </w:r>
    </w:p>
    <w:p w:rsidR="006B2A4C" w:rsidRPr="004B2938" w:rsidRDefault="006B2A4C" w:rsidP="006B2A4C">
      <w:pPr>
        <w:pStyle w:val="11"/>
        <w:numPr>
          <w:ilvl w:val="0"/>
          <w:numId w:val="78"/>
        </w:numPr>
        <w:tabs>
          <w:tab w:val="left" w:pos="1080"/>
        </w:tabs>
        <w:spacing w:line="360" w:lineRule="auto"/>
        <w:ind w:left="0" w:firstLine="709"/>
        <w:jc w:val="both"/>
        <w:rPr>
          <w:rFonts w:eastAsia="Verdana"/>
          <w:sz w:val="28"/>
          <w:szCs w:val="28"/>
          <w:lang w:val="uk-UA"/>
        </w:rPr>
      </w:pPr>
      <w:r w:rsidRPr="004B2938">
        <w:rPr>
          <w:rFonts w:eastAsia="Verdana"/>
          <w:sz w:val="28"/>
          <w:szCs w:val="28"/>
          <w:lang w:val="uk-UA"/>
        </w:rPr>
        <w:t>Моторина О. Как работать со стейкхолдерами? (Stakeholder Analysis) URL: http://powerbranding.ru/biznes-analiz/stakeholders/</w:t>
      </w:r>
      <w:r w:rsidRPr="004B2938">
        <w:rPr>
          <w:rFonts w:eastAsia="Verdana"/>
          <w:lang w:val="uk-UA"/>
        </w:rPr>
        <w:t xml:space="preserve"> </w:t>
      </w:r>
      <w:r w:rsidRPr="004B2938">
        <w:rPr>
          <w:rFonts w:eastAsia="Verdana"/>
          <w:sz w:val="28"/>
          <w:szCs w:val="28"/>
          <w:lang w:val="uk-UA"/>
        </w:rPr>
        <w:t xml:space="preserve">(дата звернення: 19.11.2019). </w:t>
      </w:r>
    </w:p>
    <w:p w:rsidR="006B2A4C" w:rsidRPr="004B2938" w:rsidRDefault="006B2A4C" w:rsidP="006B2A4C">
      <w:pPr>
        <w:pStyle w:val="11"/>
        <w:numPr>
          <w:ilvl w:val="0"/>
          <w:numId w:val="78"/>
        </w:numPr>
        <w:tabs>
          <w:tab w:val="left" w:pos="1080"/>
        </w:tabs>
        <w:spacing w:line="360" w:lineRule="auto"/>
        <w:ind w:left="0" w:firstLine="709"/>
        <w:jc w:val="both"/>
        <w:rPr>
          <w:rFonts w:eastAsia="Verdana"/>
          <w:sz w:val="28"/>
          <w:szCs w:val="28"/>
          <w:lang w:val="uk-UA"/>
        </w:rPr>
      </w:pPr>
      <w:r w:rsidRPr="004B2938">
        <w:rPr>
          <w:rFonts w:eastAsia="Verdana"/>
          <w:sz w:val="28"/>
          <w:szCs w:val="28"/>
          <w:lang w:val="uk-UA"/>
        </w:rPr>
        <w:t>Моторина О. Цели по SMART: подробный обзор:. URL: http://powerbranding.ru/marketing-strategy/smart-celi/</w:t>
      </w:r>
      <w:r w:rsidRPr="004B2938">
        <w:rPr>
          <w:rFonts w:eastAsia="Verdana"/>
          <w:lang w:val="uk-UA"/>
        </w:rPr>
        <w:t xml:space="preserve"> </w:t>
      </w:r>
      <w:r w:rsidRPr="004B2938">
        <w:rPr>
          <w:rFonts w:eastAsia="Verdana"/>
          <w:sz w:val="28"/>
          <w:szCs w:val="28"/>
          <w:lang w:val="uk-UA"/>
        </w:rPr>
        <w:t xml:space="preserve">(дата звернення: </w:t>
      </w:r>
      <w:r w:rsidRPr="004B2938">
        <w:rPr>
          <w:rFonts w:eastAsia="Verdana"/>
          <w:sz w:val="28"/>
          <w:szCs w:val="28"/>
        </w:rPr>
        <w:t>22</w:t>
      </w:r>
      <w:r w:rsidRPr="004B2938">
        <w:rPr>
          <w:rFonts w:eastAsia="Verdana"/>
          <w:sz w:val="28"/>
          <w:szCs w:val="28"/>
          <w:lang w:val="uk-UA"/>
        </w:rPr>
        <w:t>.</w:t>
      </w:r>
      <w:r w:rsidRPr="004B2938">
        <w:rPr>
          <w:rFonts w:eastAsia="Verdana"/>
          <w:sz w:val="28"/>
          <w:szCs w:val="28"/>
        </w:rPr>
        <w:t>11</w:t>
      </w:r>
      <w:r w:rsidRPr="004B2938">
        <w:rPr>
          <w:rFonts w:eastAsia="Verdana"/>
          <w:sz w:val="28"/>
          <w:szCs w:val="28"/>
          <w:lang w:val="uk-UA"/>
        </w:rPr>
        <w:t>.201</w:t>
      </w:r>
      <w:r w:rsidRPr="004B2938">
        <w:rPr>
          <w:rFonts w:eastAsia="Verdana"/>
          <w:sz w:val="28"/>
          <w:szCs w:val="28"/>
        </w:rPr>
        <w:t>9</w:t>
      </w:r>
      <w:r w:rsidRPr="004B2938">
        <w:rPr>
          <w:rFonts w:eastAsia="Verdana"/>
          <w:sz w:val="28"/>
          <w:szCs w:val="28"/>
          <w:lang w:val="uk-UA"/>
        </w:rPr>
        <w:t>).</w:t>
      </w:r>
      <w:r w:rsidRPr="004B2938">
        <w:rPr>
          <w:rFonts w:eastAsia="Verdana"/>
          <w:lang w:val="uk-UA"/>
        </w:rPr>
        <w:t xml:space="preserve"> </w:t>
      </w:r>
    </w:p>
    <w:p w:rsidR="006B2A4C"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6A7B53">
        <w:rPr>
          <w:sz w:val="28"/>
          <w:szCs w:val="28"/>
          <w:lang w:val="uk-UA"/>
        </w:rPr>
        <w:t xml:space="preserve">Немец Л. Н. Имидж территории как предмет исследования общественной географии // Актуальные проблемы естественных наук и их преподавания: сб. науч. ст. Междунар. науч. - практ. конф. , посвящ. 100 - летию МГУ им. А. Кулешова, 20 - 22 февраля </w:t>
      </w:r>
      <w:smartTag w:uri="urn:schemas-microsoft-com:office:smarttags" w:element="metricconverter">
        <w:smartTagPr>
          <w:attr w:name="ProductID" w:val="2013 г"/>
        </w:smartTagPr>
        <w:r w:rsidRPr="006A7B53">
          <w:rPr>
            <w:sz w:val="28"/>
            <w:szCs w:val="28"/>
            <w:lang w:val="uk-UA"/>
          </w:rPr>
          <w:t>2013 г</w:t>
        </w:r>
      </w:smartTag>
      <w:r w:rsidRPr="006A7B53">
        <w:rPr>
          <w:sz w:val="28"/>
          <w:szCs w:val="28"/>
          <w:lang w:val="uk-UA"/>
        </w:rPr>
        <w:t xml:space="preserve">. / г. Могилев. МГУ им. А. Кулешова. Могилев, 2013. С. 12 </w:t>
      </w:r>
      <w:r>
        <w:rPr>
          <w:sz w:val="28"/>
          <w:szCs w:val="28"/>
          <w:lang w:val="uk-UA"/>
        </w:rPr>
        <w:t>–</w:t>
      </w:r>
      <w:r w:rsidRPr="006A7B53">
        <w:rPr>
          <w:sz w:val="28"/>
          <w:szCs w:val="28"/>
          <w:lang w:val="uk-UA"/>
        </w:rPr>
        <w:t xml:space="preserve"> 18</w:t>
      </w:r>
    </w:p>
    <w:p w:rsidR="006B2A4C" w:rsidRPr="00045E4C"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rFonts w:eastAsia="Helvetica Neue"/>
          <w:sz w:val="28"/>
          <w:szCs w:val="28"/>
        </w:rPr>
        <w:lastRenderedPageBreak/>
        <w:t>Павленко А. Ф., Войчак А. В. </w:t>
      </w:r>
      <w:hyperlink r:id="rId37">
        <w:r w:rsidRPr="00F17DCB">
          <w:rPr>
            <w:rFonts w:eastAsia="Century Gothic"/>
            <w:sz w:val="28"/>
            <w:szCs w:val="28"/>
          </w:rPr>
          <w:t>Маркетинг: Навч</w:t>
        </w:r>
        <w:proofErr w:type="gramStart"/>
        <w:r w:rsidRPr="00F17DCB">
          <w:rPr>
            <w:rFonts w:eastAsia="Century Gothic"/>
            <w:sz w:val="28"/>
            <w:szCs w:val="28"/>
          </w:rPr>
          <w:t>.-</w:t>
        </w:r>
        <w:proofErr w:type="gramEnd"/>
        <w:r w:rsidRPr="00F17DCB">
          <w:rPr>
            <w:rFonts w:eastAsia="Century Gothic"/>
            <w:sz w:val="28"/>
            <w:szCs w:val="28"/>
          </w:rPr>
          <w:t>метод. посібни</w:t>
        </w:r>
      </w:hyperlink>
      <w:r>
        <w:rPr>
          <w:rFonts w:eastAsia="Century Gothic"/>
          <w:sz w:val="28"/>
          <w:szCs w:val="28"/>
        </w:rPr>
        <w:t>к.</w:t>
      </w:r>
      <w:r w:rsidRPr="00045E4C">
        <w:rPr>
          <w:rFonts w:eastAsia="Helvetica Neue"/>
          <w:sz w:val="28"/>
          <w:szCs w:val="28"/>
        </w:rPr>
        <w:t xml:space="preserve"> </w:t>
      </w:r>
      <w:r w:rsidRPr="006A7B53">
        <w:rPr>
          <w:rFonts w:eastAsia="Helvetica Neue"/>
          <w:sz w:val="28"/>
          <w:szCs w:val="28"/>
        </w:rPr>
        <w:t>Київ: КНЕУ</w:t>
      </w:r>
      <w:r>
        <w:rPr>
          <w:rFonts w:eastAsia="Helvetica Neue"/>
          <w:sz w:val="28"/>
          <w:szCs w:val="28"/>
        </w:rPr>
        <w:t>, 2001. 106 с.</w:t>
      </w:r>
      <w:bookmarkStart w:id="23" w:name="_heading=h.aor2n092g7wg" w:colFirst="0" w:colLast="0"/>
      <w:bookmarkEnd w:id="23"/>
    </w:p>
    <w:p w:rsidR="006B2A4C" w:rsidRPr="00DA2B6D" w:rsidRDefault="006B2A4C" w:rsidP="006B2A4C">
      <w:pPr>
        <w:pStyle w:val="11"/>
        <w:numPr>
          <w:ilvl w:val="0"/>
          <w:numId w:val="78"/>
        </w:numPr>
        <w:tabs>
          <w:tab w:val="left" w:pos="1080"/>
        </w:tabs>
        <w:spacing w:line="360" w:lineRule="auto"/>
        <w:ind w:left="0" w:firstLine="709"/>
        <w:jc w:val="both"/>
        <w:rPr>
          <w:rFonts w:eastAsia="Helvetica Neue"/>
          <w:sz w:val="28"/>
          <w:szCs w:val="28"/>
        </w:rPr>
      </w:pPr>
      <w:r w:rsidRPr="00DA2B6D">
        <w:rPr>
          <w:rFonts w:eastAsia="Helvetica Neue"/>
          <w:sz w:val="28"/>
          <w:szCs w:val="28"/>
        </w:rPr>
        <w:t>Панкрухин А. П. Исследования территорий: подход маркетолога // Территория и планирование, 2010. № 3(27). URL: http://terraplan.ru/arhiv/50-3-27-2010/867-579.html (дата звернення: 21.11.2019).</w:t>
      </w:r>
      <w:r w:rsidRPr="00DA2B6D">
        <w:rPr>
          <w:rFonts w:eastAsia="Helvetica Neue"/>
        </w:rPr>
        <w:t xml:space="preserve"> </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shd w:val="clear" w:color="auto" w:fill="FFFFFF"/>
          <w:lang w:val="uk-UA"/>
        </w:rPr>
        <w:t xml:space="preserve">Панкрухин А. П. Маркетинг территорий. 2 - е изд. , дополн. Питер, 2006. 416 с. </w:t>
      </w:r>
    </w:p>
    <w:p w:rsidR="006B2A4C" w:rsidRPr="006A7B53" w:rsidRDefault="006B2A4C" w:rsidP="006B2A4C">
      <w:pPr>
        <w:pStyle w:val="11"/>
        <w:numPr>
          <w:ilvl w:val="0"/>
          <w:numId w:val="78"/>
        </w:numPr>
        <w:tabs>
          <w:tab w:val="left" w:pos="1080"/>
        </w:tabs>
        <w:spacing w:line="360" w:lineRule="auto"/>
        <w:ind w:left="0" w:firstLine="709"/>
        <w:jc w:val="both"/>
        <w:rPr>
          <w:sz w:val="28"/>
          <w:szCs w:val="28"/>
          <w:shd w:val="clear" w:color="auto" w:fill="FFFFFF"/>
          <w:lang w:val="uk-UA"/>
        </w:rPr>
      </w:pPr>
      <w:r w:rsidRPr="006A7B53">
        <w:rPr>
          <w:sz w:val="28"/>
          <w:szCs w:val="28"/>
          <w:lang w:val="uk-UA"/>
        </w:rPr>
        <w:t xml:space="preserve">Панкрухин А. П. Маркетинг территорий: маркетинг региона // Маркетинг в России и за рубежом. 2004. № 2. С. 9 - 11. </w:t>
      </w:r>
    </w:p>
    <w:p w:rsidR="006B2A4C"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4A2F51">
        <w:rPr>
          <w:sz w:val="28"/>
          <w:szCs w:val="28"/>
          <w:lang w:val="uk-UA"/>
        </w:rPr>
        <w:t>Пащук О. В. Маркетинг послуг</w:t>
      </w:r>
      <w:r>
        <w:rPr>
          <w:sz w:val="28"/>
          <w:szCs w:val="28"/>
          <w:lang w:val="uk-UA"/>
        </w:rPr>
        <w:t>: Стратегічний підхід : навчаль</w:t>
      </w:r>
      <w:r w:rsidRPr="004A2F51">
        <w:rPr>
          <w:sz w:val="28"/>
          <w:szCs w:val="28"/>
          <w:lang w:val="uk-UA"/>
        </w:rPr>
        <w:t>ний посібник</w:t>
      </w:r>
      <w:r>
        <w:rPr>
          <w:sz w:val="28"/>
          <w:szCs w:val="28"/>
          <w:lang w:val="uk-UA"/>
        </w:rPr>
        <w:t xml:space="preserve">.  К. : ВД “Професіонал”, 2005. </w:t>
      </w:r>
      <w:r w:rsidRPr="004A2F51">
        <w:rPr>
          <w:sz w:val="28"/>
          <w:szCs w:val="28"/>
          <w:lang w:val="uk-UA"/>
        </w:rPr>
        <w:t>560 с.</w:t>
      </w:r>
    </w:p>
    <w:p w:rsidR="006B2A4C" w:rsidRPr="006A7B53" w:rsidRDefault="006B2A4C" w:rsidP="006B2A4C">
      <w:pPr>
        <w:pStyle w:val="11"/>
        <w:numPr>
          <w:ilvl w:val="0"/>
          <w:numId w:val="78"/>
        </w:numPr>
        <w:tabs>
          <w:tab w:val="left" w:pos="1080"/>
        </w:tabs>
        <w:autoSpaceDE w:val="0"/>
        <w:autoSpaceDN w:val="0"/>
        <w:adjustRightInd w:val="0"/>
        <w:spacing w:line="360" w:lineRule="auto"/>
        <w:ind w:left="0" w:firstLine="709"/>
        <w:jc w:val="both"/>
        <w:rPr>
          <w:sz w:val="28"/>
          <w:szCs w:val="28"/>
          <w:lang w:val="uk-UA"/>
        </w:rPr>
      </w:pPr>
      <w:r w:rsidRPr="006A7B53">
        <w:rPr>
          <w:bCs/>
          <w:sz w:val="28"/>
          <w:szCs w:val="28"/>
          <w:lang w:val="uk-UA"/>
        </w:rPr>
        <w:t xml:space="preserve">Пікульова О. </w:t>
      </w:r>
      <w:r w:rsidRPr="006A7B53">
        <w:rPr>
          <w:sz w:val="28"/>
          <w:szCs w:val="28"/>
          <w:lang w:val="uk-UA"/>
        </w:rPr>
        <w:t xml:space="preserve"> Питання про маркетинг та брендинг територій</w:t>
      </w:r>
      <w:r w:rsidRPr="006A7B53">
        <w:rPr>
          <w:bCs/>
          <w:sz w:val="28"/>
          <w:szCs w:val="28"/>
          <w:lang w:val="uk-UA"/>
        </w:rPr>
        <w:t xml:space="preserve"> //</w:t>
      </w:r>
      <w:r w:rsidRPr="006A7B53">
        <w:rPr>
          <w:sz w:val="28"/>
          <w:szCs w:val="28"/>
          <w:lang w:val="uk-UA"/>
        </w:rPr>
        <w:t xml:space="preserve"> Телескоп. №6 (96). 2012. С. 33 - 37. </w:t>
      </w:r>
    </w:p>
    <w:p w:rsidR="006B2A4C" w:rsidRPr="00F17DCB" w:rsidRDefault="006B2A4C" w:rsidP="006B2A4C">
      <w:pPr>
        <w:pStyle w:val="11"/>
        <w:numPr>
          <w:ilvl w:val="0"/>
          <w:numId w:val="78"/>
        </w:numPr>
        <w:tabs>
          <w:tab w:val="left" w:pos="1080"/>
        </w:tabs>
        <w:spacing w:line="360" w:lineRule="auto"/>
        <w:ind w:left="0" w:firstLine="709"/>
        <w:jc w:val="both"/>
        <w:rPr>
          <w:sz w:val="28"/>
          <w:szCs w:val="28"/>
          <w:lang w:val="uk-UA"/>
        </w:rPr>
      </w:pPr>
      <w:r w:rsidRPr="00F17DCB">
        <w:rPr>
          <w:sz w:val="28"/>
          <w:szCs w:val="28"/>
          <w:lang w:val="uk-UA"/>
        </w:rPr>
        <w:t xml:space="preserve">Понеділок Н., Логвиненко Б. Повернення до зони відчуження. </w:t>
      </w:r>
      <w:r w:rsidRPr="006A7B53">
        <w:rPr>
          <w:sz w:val="28"/>
          <w:szCs w:val="28"/>
          <w:shd w:val="clear" w:color="auto" w:fill="FFFFFF"/>
          <w:lang w:val="uk-UA"/>
        </w:rPr>
        <w:t>URL:</w:t>
      </w:r>
      <w:r w:rsidRPr="00F17DCB">
        <w:rPr>
          <w:sz w:val="28"/>
          <w:szCs w:val="28"/>
          <w:shd w:val="clear" w:color="auto" w:fill="FFFFFF"/>
        </w:rPr>
        <w:t xml:space="preserve"> </w:t>
      </w:r>
      <w:r w:rsidRPr="00F17DCB">
        <w:rPr>
          <w:sz w:val="28"/>
          <w:szCs w:val="28"/>
          <w:lang w:val="uk-UA"/>
        </w:rPr>
        <w:t>https://ukrainer.net/zona-vidchuzhennya/</w:t>
      </w:r>
      <w:r w:rsidRPr="00F17DCB">
        <w:rPr>
          <w:sz w:val="28"/>
          <w:szCs w:val="28"/>
        </w:rPr>
        <w:t xml:space="preserve"> </w:t>
      </w:r>
      <w:r w:rsidRPr="006A7B53">
        <w:rPr>
          <w:rStyle w:val="af3"/>
          <w:rFonts w:eastAsia="Cambria"/>
        </w:rPr>
        <w:t>(дата звернення:</w:t>
      </w:r>
      <w:r w:rsidRPr="00F17DCB">
        <w:rPr>
          <w:rStyle w:val="af3"/>
          <w:rFonts w:eastAsia="Cambria"/>
        </w:rPr>
        <w:t xml:space="preserve"> 24.11.2019)</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DA2B6D">
        <w:rPr>
          <w:sz w:val="28"/>
          <w:szCs w:val="28"/>
          <w:lang w:val="uk-UA"/>
        </w:rPr>
        <w:t>Посмотреть на апокалипсис. Зачем турис</w:t>
      </w:r>
      <w:r>
        <w:rPr>
          <w:sz w:val="28"/>
          <w:szCs w:val="28"/>
          <w:lang w:val="uk-UA"/>
        </w:rPr>
        <w:t>ты едут в Чернобыль. URL:</w:t>
      </w:r>
      <w:r w:rsidRPr="00DA2B6D">
        <w:rPr>
          <w:sz w:val="28"/>
          <w:szCs w:val="28"/>
          <w:lang w:val="uk-UA"/>
        </w:rPr>
        <w:t>https://pikabu.ru/story/posmotret_na_apokalipsis_zachem_turistyi_edut_v_chernobyil_4152254</w:t>
      </w:r>
      <w:r w:rsidRPr="00DA2B6D">
        <w:rPr>
          <w:lang w:val="uk-UA"/>
        </w:rPr>
        <w:t xml:space="preserve"> </w:t>
      </w:r>
      <w:r w:rsidRPr="00DA2B6D">
        <w:rPr>
          <w:sz w:val="28"/>
          <w:szCs w:val="28"/>
        </w:rPr>
        <w:t>(дата звернення: 23.11.2019).</w:t>
      </w:r>
      <w:r w:rsidRPr="00DA2B6D">
        <w:t xml:space="preserve"> </w:t>
      </w:r>
    </w:p>
    <w:p w:rsidR="006B2A4C" w:rsidRPr="00B36AD2" w:rsidRDefault="006B2A4C" w:rsidP="006B2A4C">
      <w:pPr>
        <w:pStyle w:val="11"/>
        <w:numPr>
          <w:ilvl w:val="0"/>
          <w:numId w:val="78"/>
        </w:numPr>
        <w:tabs>
          <w:tab w:val="left" w:pos="1080"/>
        </w:tabs>
        <w:spacing w:line="360" w:lineRule="auto"/>
        <w:ind w:left="0" w:firstLine="709"/>
        <w:jc w:val="both"/>
        <w:rPr>
          <w:sz w:val="28"/>
          <w:szCs w:val="28"/>
        </w:rPr>
      </w:pPr>
      <w:r w:rsidRPr="00B36AD2">
        <w:rPr>
          <w:sz w:val="28"/>
          <w:szCs w:val="28"/>
        </w:rPr>
        <w:t>Пришло время: здания в Припяти хотят снести // Интернет-издание «Киев</w:t>
      </w:r>
      <w:r>
        <w:rPr>
          <w:sz w:val="28"/>
          <w:szCs w:val="28"/>
        </w:rPr>
        <w:t xml:space="preserve"> </w:t>
      </w:r>
      <w:r w:rsidRPr="00B36AD2">
        <w:rPr>
          <w:sz w:val="28"/>
          <w:szCs w:val="28"/>
        </w:rPr>
        <w:t>Власть»</w:t>
      </w:r>
      <w:r w:rsidRPr="00C65DE2">
        <w:rPr>
          <w:sz w:val="28"/>
          <w:szCs w:val="28"/>
        </w:rPr>
        <w:t xml:space="preserve"> // </w:t>
      </w:r>
      <w:r>
        <w:rPr>
          <w:sz w:val="28"/>
          <w:szCs w:val="28"/>
          <w:lang w:val="uk-UA"/>
        </w:rPr>
        <w:t>за ред.</w:t>
      </w:r>
      <w:r w:rsidRPr="00C65DE2">
        <w:rPr>
          <w:sz w:val="28"/>
          <w:szCs w:val="28"/>
        </w:rPr>
        <w:t xml:space="preserve"> </w:t>
      </w:r>
      <w:r w:rsidRPr="00B36AD2">
        <w:rPr>
          <w:sz w:val="28"/>
          <w:szCs w:val="28"/>
        </w:rPr>
        <w:t xml:space="preserve">Момот А. </w:t>
      </w:r>
      <w:r>
        <w:rPr>
          <w:sz w:val="28"/>
          <w:szCs w:val="28"/>
        </w:rPr>
        <w:t xml:space="preserve"> 2019.</w:t>
      </w:r>
      <w:r w:rsidRPr="00B36AD2">
        <w:rPr>
          <w:sz w:val="28"/>
          <w:szCs w:val="28"/>
        </w:rPr>
        <w:t xml:space="preserve"> URL:</w:t>
      </w:r>
      <w:r>
        <w:rPr>
          <w:sz w:val="28"/>
          <w:szCs w:val="28"/>
        </w:rPr>
        <w:t xml:space="preserve"> </w:t>
      </w:r>
      <w:r w:rsidRPr="00B36AD2">
        <w:rPr>
          <w:sz w:val="28"/>
          <w:szCs w:val="28"/>
        </w:rPr>
        <w:t>http://kievvlast.com.ua/news/prishlo_vremja_zdanija_v_pripjati_hotjat_snesti_video56899?noredirect=true (дата</w:t>
      </w:r>
      <w:r>
        <w:rPr>
          <w:sz w:val="28"/>
          <w:szCs w:val="28"/>
        </w:rPr>
        <w:t xml:space="preserve"> </w:t>
      </w:r>
      <w:r w:rsidRPr="00B36AD2">
        <w:rPr>
          <w:sz w:val="28"/>
          <w:szCs w:val="28"/>
        </w:rPr>
        <w:t xml:space="preserve">звернення: 23.11. 2019). </w:t>
      </w:r>
    </w:p>
    <w:p w:rsidR="006B2A4C" w:rsidRPr="00FC0E10" w:rsidRDefault="006B2A4C" w:rsidP="006B2A4C">
      <w:pPr>
        <w:pStyle w:val="11"/>
        <w:numPr>
          <w:ilvl w:val="0"/>
          <w:numId w:val="78"/>
        </w:numPr>
        <w:tabs>
          <w:tab w:val="left" w:pos="1080"/>
        </w:tabs>
        <w:spacing w:line="360" w:lineRule="auto"/>
        <w:ind w:left="0" w:firstLine="709"/>
        <w:jc w:val="both"/>
        <w:rPr>
          <w:rStyle w:val="af3"/>
          <w:rFonts w:eastAsia="Cambria"/>
          <w:lang w:val="uk-UA"/>
        </w:rPr>
      </w:pPr>
      <w:r>
        <w:rPr>
          <w:rStyle w:val="af3"/>
          <w:rFonts w:eastAsia="Cambria"/>
        </w:rPr>
        <w:t>Про</w:t>
      </w:r>
      <w:r w:rsidRPr="00FC0E10">
        <w:rPr>
          <w:rStyle w:val="af3"/>
          <w:rFonts w:eastAsia="Cambria"/>
          <w:lang w:val="en-US"/>
        </w:rPr>
        <w:t xml:space="preserve"> </w:t>
      </w:r>
      <w:r w:rsidRPr="00FC0E10">
        <w:rPr>
          <w:rFonts w:eastAsia="Arial"/>
          <w:sz w:val="28"/>
          <w:szCs w:val="28"/>
          <w:lang w:val="en-US"/>
        </w:rPr>
        <w:t xml:space="preserve"> NYC &amp; Company Research &amp; Analytics. http://www.nycgo.com/research </w:t>
      </w:r>
      <w:r w:rsidRPr="00045E4C">
        <w:rPr>
          <w:rStyle w:val="af3"/>
          <w:rFonts w:eastAsia="Cambria"/>
          <w:lang w:val="uk-UA"/>
        </w:rPr>
        <w:t>(дата звернення: 2</w:t>
      </w:r>
      <w:r>
        <w:rPr>
          <w:rStyle w:val="af3"/>
          <w:rFonts w:eastAsia="Cambria"/>
          <w:lang w:val="uk-UA"/>
        </w:rPr>
        <w:t>7</w:t>
      </w:r>
      <w:r w:rsidRPr="00045E4C">
        <w:rPr>
          <w:rStyle w:val="af3"/>
          <w:rFonts w:eastAsia="Cambria"/>
          <w:lang w:val="uk-UA"/>
        </w:rPr>
        <w:t>.11.2019)</w:t>
      </w:r>
      <w:bookmarkStart w:id="24" w:name="_heading=h.1y55seuch7nc" w:colFirst="0" w:colLast="0"/>
      <w:bookmarkEnd w:id="24"/>
    </w:p>
    <w:p w:rsidR="006B2A4C" w:rsidRPr="00FC0E10" w:rsidRDefault="006B2A4C" w:rsidP="006B2A4C">
      <w:pPr>
        <w:pStyle w:val="a8"/>
        <w:numPr>
          <w:ilvl w:val="0"/>
          <w:numId w:val="78"/>
        </w:numPr>
        <w:spacing w:line="360" w:lineRule="auto"/>
        <w:ind w:left="0" w:firstLine="709"/>
        <w:jc w:val="both"/>
        <w:rPr>
          <w:rStyle w:val="af3"/>
          <w:rFonts w:eastAsia="Cambria"/>
          <w:lang w:val="uk-UA"/>
        </w:rPr>
      </w:pPr>
      <w:r w:rsidRPr="00FC0E10">
        <w:rPr>
          <w:sz w:val="28"/>
          <w:szCs w:val="28"/>
          <w:lang w:val="uk-UA"/>
        </w:rPr>
        <w:t>Про GSC Game World</w:t>
      </w:r>
      <w:r w:rsidRPr="00FC0E10">
        <w:rPr>
          <w:sz w:val="28"/>
          <w:szCs w:val="28"/>
          <w:lang w:val="en-US"/>
        </w:rPr>
        <w:t>: Stalker. URL</w:t>
      </w:r>
      <w:r w:rsidRPr="00FC0E10">
        <w:rPr>
          <w:sz w:val="28"/>
          <w:szCs w:val="28"/>
        </w:rPr>
        <w:t xml:space="preserve">: </w:t>
      </w:r>
      <w:r w:rsidRPr="00FC0E10">
        <w:rPr>
          <w:sz w:val="28"/>
          <w:szCs w:val="28"/>
          <w:lang w:val="en-US"/>
        </w:rPr>
        <w:t>https</w:t>
      </w:r>
      <w:r w:rsidRPr="00FC0E10">
        <w:rPr>
          <w:sz w:val="28"/>
          <w:szCs w:val="28"/>
        </w:rPr>
        <w:t xml:space="preserve">:// </w:t>
      </w:r>
      <w:r w:rsidRPr="00FC0E10">
        <w:rPr>
          <w:rStyle w:val="af3"/>
          <w:rFonts w:eastAsia="Cambria"/>
          <w:lang w:val="uk-UA"/>
        </w:rPr>
        <w:t xml:space="preserve">(дата звернення: </w:t>
      </w:r>
      <w:r w:rsidRPr="00FC0E10">
        <w:rPr>
          <w:rStyle w:val="af3"/>
          <w:rFonts w:eastAsia="Cambria"/>
        </w:rPr>
        <w:t>22</w:t>
      </w:r>
      <w:r w:rsidRPr="00FC0E10">
        <w:rPr>
          <w:rStyle w:val="af3"/>
          <w:rFonts w:eastAsia="Cambria"/>
          <w:lang w:val="uk-UA"/>
        </w:rPr>
        <w:t>.11.2019)</w:t>
      </w:r>
    </w:p>
    <w:p w:rsidR="006B2A4C" w:rsidRPr="0091583F" w:rsidRDefault="006B2A4C" w:rsidP="006B2A4C">
      <w:pPr>
        <w:pStyle w:val="11"/>
        <w:numPr>
          <w:ilvl w:val="0"/>
          <w:numId w:val="78"/>
        </w:numPr>
        <w:tabs>
          <w:tab w:val="left" w:pos="0"/>
        </w:tabs>
        <w:spacing w:line="360" w:lineRule="auto"/>
        <w:ind w:left="0" w:firstLine="709"/>
        <w:jc w:val="both"/>
        <w:rPr>
          <w:sz w:val="28"/>
          <w:szCs w:val="28"/>
          <w:lang w:val="uk-UA"/>
        </w:rPr>
      </w:pPr>
      <w:r>
        <w:rPr>
          <w:sz w:val="28"/>
          <w:szCs w:val="28"/>
          <w:lang w:val="uk-UA"/>
        </w:rPr>
        <w:t xml:space="preserve">Про SWOT-аналіз як </w:t>
      </w:r>
      <w:r w:rsidRPr="0091583F">
        <w:rPr>
          <w:sz w:val="28"/>
          <w:szCs w:val="28"/>
          <w:lang w:val="uk-UA"/>
        </w:rPr>
        <w:t xml:space="preserve"> </w:t>
      </w:r>
      <w:r>
        <w:rPr>
          <w:sz w:val="28"/>
          <w:szCs w:val="28"/>
          <w:lang w:val="uk-UA"/>
        </w:rPr>
        <w:t xml:space="preserve">основу </w:t>
      </w:r>
      <w:r w:rsidRPr="0091583F">
        <w:rPr>
          <w:sz w:val="28"/>
          <w:szCs w:val="28"/>
          <w:lang w:val="uk-UA"/>
        </w:rPr>
        <w:t>формування</w:t>
      </w:r>
      <w:r w:rsidRPr="0091583F">
        <w:rPr>
          <w:sz w:val="28"/>
          <w:szCs w:val="28"/>
          <w:lang w:val="uk-UA"/>
        </w:rPr>
        <w:tab/>
        <w:t>маркетингових стратегій</w:t>
      </w:r>
      <w:r w:rsidRPr="0091583F">
        <w:rPr>
          <w:sz w:val="28"/>
          <w:szCs w:val="28"/>
          <w:lang w:val="uk-UA"/>
        </w:rPr>
        <w:tab/>
        <w:t>підприємства:</w:t>
      </w:r>
      <w:r w:rsidRPr="0091583F">
        <w:rPr>
          <w:sz w:val="28"/>
          <w:szCs w:val="28"/>
          <w:lang w:val="uk-UA"/>
        </w:rPr>
        <w:tab/>
        <w:t>навчальний</w:t>
      </w:r>
      <w:r w:rsidRPr="0091583F">
        <w:rPr>
          <w:sz w:val="28"/>
          <w:szCs w:val="28"/>
          <w:lang w:val="uk-UA"/>
        </w:rPr>
        <w:tab/>
        <w:t xml:space="preserve"> посібник / Під</w:t>
      </w:r>
      <w:r w:rsidRPr="0091583F">
        <w:rPr>
          <w:sz w:val="28"/>
          <w:szCs w:val="28"/>
          <w:lang w:val="uk-UA"/>
        </w:rPr>
        <w:tab/>
        <w:t>ред.</w:t>
      </w:r>
      <w:r>
        <w:rPr>
          <w:sz w:val="28"/>
          <w:szCs w:val="28"/>
          <w:lang w:val="uk-UA"/>
        </w:rPr>
        <w:t xml:space="preserve"> </w:t>
      </w:r>
      <w:r w:rsidRPr="0091583F">
        <w:rPr>
          <w:sz w:val="28"/>
          <w:szCs w:val="28"/>
          <w:lang w:val="uk-UA"/>
        </w:rPr>
        <w:t>Л.В. Балабанової. Донецьк: ДонДУЕТ,</w:t>
      </w:r>
      <w:r w:rsidRPr="0091583F">
        <w:rPr>
          <w:sz w:val="28"/>
          <w:szCs w:val="28"/>
          <w:lang w:val="uk-UA"/>
        </w:rPr>
        <w:tab/>
        <w:t>2007.</w:t>
      </w:r>
      <w:r w:rsidRPr="0091583F">
        <w:rPr>
          <w:sz w:val="28"/>
          <w:szCs w:val="28"/>
          <w:lang w:val="uk-UA"/>
        </w:rPr>
        <w:tab/>
        <w:t xml:space="preserve"> 180</w:t>
      </w:r>
      <w:r w:rsidRPr="0091583F">
        <w:rPr>
          <w:sz w:val="28"/>
          <w:szCs w:val="28"/>
          <w:lang w:val="uk-UA"/>
        </w:rPr>
        <w:tab/>
        <w:t>с.</w:t>
      </w:r>
      <w:r w:rsidRPr="0091583F">
        <w:rPr>
          <w:sz w:val="28"/>
          <w:szCs w:val="28"/>
          <w:lang w:val="uk-UA"/>
        </w:rPr>
        <w:tab/>
      </w:r>
    </w:p>
    <w:p w:rsidR="006B2A4C" w:rsidRPr="00F64744" w:rsidRDefault="006B2A4C" w:rsidP="006B2A4C">
      <w:pPr>
        <w:pStyle w:val="11"/>
        <w:numPr>
          <w:ilvl w:val="0"/>
          <w:numId w:val="78"/>
        </w:numPr>
        <w:tabs>
          <w:tab w:val="left" w:pos="0"/>
        </w:tabs>
        <w:spacing w:line="360" w:lineRule="auto"/>
        <w:ind w:left="0" w:firstLine="709"/>
        <w:jc w:val="both"/>
        <w:rPr>
          <w:lang w:val="uk-UA"/>
        </w:rPr>
      </w:pPr>
      <w:r w:rsidRPr="00F64744">
        <w:rPr>
          <w:sz w:val="28"/>
          <w:szCs w:val="28"/>
          <w:lang w:val="uk-UA"/>
        </w:rPr>
        <w:lastRenderedPageBreak/>
        <w:t xml:space="preserve">Про Програму розвитку ООН в Україні: сайт. URL: https://www.ua.undp.org/content/ukraine/uk/home/about-us.html (дата звернення: </w:t>
      </w:r>
      <w:r w:rsidRPr="00F64744">
        <w:rPr>
          <w:sz w:val="28"/>
          <w:szCs w:val="28"/>
        </w:rPr>
        <w:t>21</w:t>
      </w:r>
      <w:r w:rsidRPr="00F64744">
        <w:rPr>
          <w:sz w:val="28"/>
          <w:szCs w:val="28"/>
          <w:lang w:val="uk-UA"/>
        </w:rPr>
        <w:t>.</w:t>
      </w:r>
      <w:r w:rsidRPr="00F64744">
        <w:rPr>
          <w:sz w:val="28"/>
          <w:szCs w:val="28"/>
        </w:rPr>
        <w:t>11</w:t>
      </w:r>
      <w:r w:rsidRPr="00F64744">
        <w:rPr>
          <w:sz w:val="28"/>
          <w:szCs w:val="28"/>
          <w:lang w:val="uk-UA"/>
        </w:rPr>
        <w:t>.201</w:t>
      </w:r>
      <w:r w:rsidRPr="00F64744">
        <w:rPr>
          <w:sz w:val="28"/>
          <w:szCs w:val="28"/>
        </w:rPr>
        <w:t>9</w:t>
      </w:r>
      <w:r w:rsidRPr="00F64744">
        <w:rPr>
          <w:sz w:val="28"/>
          <w:szCs w:val="28"/>
          <w:lang w:val="uk-UA"/>
        </w:rPr>
        <w:t xml:space="preserve">). </w:t>
      </w:r>
    </w:p>
    <w:p w:rsidR="006B2A4C"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4A2F51">
        <w:rPr>
          <w:sz w:val="28"/>
          <w:szCs w:val="28"/>
          <w:lang w:val="uk-UA"/>
        </w:rPr>
        <w:t>Разумовская А. Маркетинг услуг. Настольная книга маркетоло-га-практика</w:t>
      </w:r>
      <w:r>
        <w:rPr>
          <w:sz w:val="28"/>
          <w:szCs w:val="28"/>
          <w:lang w:val="uk-UA"/>
        </w:rPr>
        <w:t>.  М. : Вершина, 2006.</w:t>
      </w:r>
      <w:r w:rsidRPr="004A2F51">
        <w:rPr>
          <w:sz w:val="28"/>
          <w:szCs w:val="28"/>
          <w:lang w:val="uk-UA"/>
        </w:rPr>
        <w:t xml:space="preserve"> 496 с.</w:t>
      </w:r>
    </w:p>
    <w:p w:rsidR="006B2A4C" w:rsidRPr="00F64744"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F64744">
        <w:rPr>
          <w:sz w:val="28"/>
          <w:szCs w:val="28"/>
          <w:lang w:val="uk-UA"/>
        </w:rPr>
        <w:t xml:space="preserve">Романова А. Атлас українських сіті - брендов. Процес брендингу українських міст </w:t>
      </w:r>
      <w:r w:rsidRPr="00C65DE2">
        <w:rPr>
          <w:sz w:val="28"/>
          <w:szCs w:val="28"/>
          <w:lang w:val="uk-UA"/>
        </w:rPr>
        <w:t xml:space="preserve">набирає оберти // </w:t>
      </w:r>
      <w:r w:rsidRPr="00F64744">
        <w:rPr>
          <w:sz w:val="28"/>
          <w:szCs w:val="28"/>
          <w:lang w:val="uk-UA"/>
        </w:rPr>
        <w:t>Marketing</w:t>
      </w:r>
      <w:r w:rsidRPr="00C65DE2">
        <w:rPr>
          <w:sz w:val="28"/>
          <w:szCs w:val="28"/>
          <w:lang w:val="uk-UA"/>
        </w:rPr>
        <w:t xml:space="preserve"> </w:t>
      </w:r>
      <w:r w:rsidRPr="00F64744">
        <w:rPr>
          <w:sz w:val="28"/>
          <w:szCs w:val="28"/>
          <w:lang w:val="uk-UA"/>
        </w:rPr>
        <w:t>Media</w:t>
      </w:r>
      <w:r w:rsidRPr="00C65DE2">
        <w:rPr>
          <w:sz w:val="28"/>
          <w:szCs w:val="28"/>
          <w:lang w:val="uk-UA"/>
        </w:rPr>
        <w:t xml:space="preserve"> </w:t>
      </w:r>
      <w:r w:rsidRPr="00F64744">
        <w:rPr>
          <w:sz w:val="28"/>
          <w:szCs w:val="28"/>
          <w:lang w:val="uk-UA"/>
        </w:rPr>
        <w:t>Review</w:t>
      </w:r>
      <w:r w:rsidRPr="00C65DE2">
        <w:rPr>
          <w:sz w:val="28"/>
          <w:szCs w:val="28"/>
          <w:lang w:val="uk-UA"/>
        </w:rPr>
        <w:t xml:space="preserve">, 2014. </w:t>
      </w:r>
      <w:r w:rsidRPr="00F64744">
        <w:rPr>
          <w:sz w:val="28"/>
          <w:szCs w:val="28"/>
          <w:lang w:val="uk-UA"/>
        </w:rPr>
        <w:t xml:space="preserve">URL: https://mmr.ua/show/atlas-ukrainskih-siti-brendov/37833 (дата звернення: 19.11.2019). </w:t>
      </w:r>
    </w:p>
    <w:p w:rsidR="006B2A4C"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4A2F51">
        <w:rPr>
          <w:sz w:val="28"/>
          <w:szCs w:val="28"/>
          <w:lang w:val="uk-UA"/>
        </w:rPr>
        <w:t>Рутинський М. Й. Географія: туризм України : навчально-ме-тодичний посібник</w:t>
      </w:r>
      <w:r>
        <w:rPr>
          <w:sz w:val="28"/>
          <w:szCs w:val="28"/>
          <w:lang w:val="uk-UA"/>
        </w:rPr>
        <w:t xml:space="preserve">.  К. : ЦУЛ, 2004. </w:t>
      </w:r>
      <w:r w:rsidRPr="004A2F51">
        <w:rPr>
          <w:sz w:val="28"/>
          <w:szCs w:val="28"/>
          <w:lang w:val="uk-UA"/>
        </w:rPr>
        <w:t xml:space="preserve"> 159 с.</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lang w:val="uk-UA"/>
        </w:rPr>
        <w:t xml:space="preserve">Рэнделл. Дж. , Брендинг. Краткий курс: учебник. Москва: Фаир - Пресс, 2004. 216 с. </w:t>
      </w:r>
    </w:p>
    <w:p w:rsidR="006B2A4C" w:rsidRPr="00F64744" w:rsidRDefault="006B2A4C" w:rsidP="006B2A4C">
      <w:pPr>
        <w:pStyle w:val="11"/>
        <w:numPr>
          <w:ilvl w:val="0"/>
          <w:numId w:val="78"/>
        </w:numPr>
        <w:tabs>
          <w:tab w:val="left" w:pos="1080"/>
        </w:tabs>
        <w:spacing w:line="360" w:lineRule="auto"/>
        <w:ind w:left="0" w:firstLine="709"/>
        <w:jc w:val="both"/>
        <w:rPr>
          <w:sz w:val="28"/>
          <w:szCs w:val="28"/>
        </w:rPr>
      </w:pPr>
      <w:hyperlink r:id="rId38" w:history="1">
        <w:r w:rsidRPr="00F64744">
          <w:rPr>
            <w:sz w:val="28"/>
            <w:szCs w:val="28"/>
            <w:lang w:val="uk-UA"/>
          </w:rPr>
          <w:t>Саджениця</w:t>
        </w:r>
      </w:hyperlink>
      <w:r w:rsidRPr="00F64744">
        <w:rPr>
          <w:sz w:val="28"/>
          <w:szCs w:val="28"/>
          <w:lang w:val="uk-UA"/>
        </w:rPr>
        <w:t xml:space="preserve"> </w:t>
      </w:r>
      <w:r w:rsidRPr="00F64744">
        <w:rPr>
          <w:sz w:val="28"/>
          <w:szCs w:val="28"/>
        </w:rPr>
        <w:t>І.</w:t>
      </w:r>
      <w:r w:rsidRPr="00F64744">
        <w:rPr>
          <w:sz w:val="28"/>
          <w:szCs w:val="28"/>
          <w:lang w:val="uk-UA"/>
        </w:rPr>
        <w:t xml:space="preserve">  Фильмы о Чернобыле: от первых д</w:t>
      </w:r>
      <w:r>
        <w:rPr>
          <w:sz w:val="28"/>
          <w:szCs w:val="28"/>
          <w:lang w:val="uk-UA"/>
        </w:rPr>
        <w:t xml:space="preserve">ней катастрофы до премии </w:t>
      </w:r>
      <w:r w:rsidRPr="00F64744">
        <w:rPr>
          <w:sz w:val="28"/>
          <w:szCs w:val="28"/>
          <w:lang w:val="uk-UA"/>
        </w:rPr>
        <w:t>«Оскар». URL:</w:t>
      </w:r>
      <w:r>
        <w:rPr>
          <w:sz w:val="28"/>
          <w:szCs w:val="28"/>
          <w:lang w:val="uk-UA"/>
        </w:rPr>
        <w:t xml:space="preserve"> </w:t>
      </w:r>
      <w:r w:rsidRPr="00F64744">
        <w:rPr>
          <w:sz w:val="28"/>
          <w:szCs w:val="28"/>
          <w:lang w:val="uk-UA"/>
        </w:rPr>
        <w:t xml:space="preserve">https://24tv.ua/lifestyle/ru/filmy_o_chernobyle_ot_pervyh_dnej_katastrofy_do_premii_oskar_n810804 </w:t>
      </w:r>
      <w:r w:rsidRPr="00F64744">
        <w:rPr>
          <w:sz w:val="28"/>
          <w:szCs w:val="28"/>
        </w:rPr>
        <w:t>(дата звернення: 19.11.2019)</w:t>
      </w:r>
    </w:p>
    <w:p w:rsidR="006B2A4C" w:rsidRDefault="006B2A4C" w:rsidP="006B2A4C">
      <w:pPr>
        <w:pStyle w:val="a8"/>
        <w:numPr>
          <w:ilvl w:val="0"/>
          <w:numId w:val="78"/>
        </w:numPr>
        <w:spacing w:line="360" w:lineRule="auto"/>
        <w:ind w:left="0" w:firstLine="709"/>
        <w:jc w:val="both"/>
        <w:rPr>
          <w:rStyle w:val="af3"/>
          <w:rFonts w:eastAsia="Cambria"/>
          <w:lang w:val="uk-UA"/>
        </w:rPr>
      </w:pPr>
      <w:r w:rsidRPr="004A2F51">
        <w:rPr>
          <w:sz w:val="28"/>
          <w:szCs w:val="28"/>
          <w:lang w:val="uk-UA"/>
        </w:rPr>
        <w:t xml:space="preserve">Сайт безкоштовних </w:t>
      </w:r>
      <w:r w:rsidRPr="004A2F51">
        <w:rPr>
          <w:sz w:val="28"/>
          <w:szCs w:val="28"/>
          <w:lang w:val="en-US"/>
        </w:rPr>
        <w:t>html</w:t>
      </w:r>
      <w:r w:rsidRPr="004A2F51">
        <w:rPr>
          <w:sz w:val="28"/>
          <w:szCs w:val="28"/>
          <w:lang w:val="uk-UA"/>
        </w:rPr>
        <w:t>-макетів  Free HTML5 CSS Website Templates</w:t>
      </w:r>
      <w:r>
        <w:rPr>
          <w:sz w:val="28"/>
          <w:szCs w:val="28"/>
          <w:lang w:val="uk-UA"/>
        </w:rPr>
        <w:t>.</w:t>
      </w:r>
      <w:r w:rsidRPr="004A2F51">
        <w:rPr>
          <w:sz w:val="28"/>
          <w:szCs w:val="28"/>
          <w:lang w:val="uk-UA"/>
        </w:rPr>
        <w:t xml:space="preserve"> </w:t>
      </w:r>
      <w:r w:rsidRPr="004A2F51">
        <w:rPr>
          <w:sz w:val="28"/>
          <w:szCs w:val="28"/>
          <w:lang w:val="en-US"/>
        </w:rPr>
        <w:t>URL</w:t>
      </w:r>
      <w:r w:rsidRPr="004A2F51">
        <w:rPr>
          <w:sz w:val="28"/>
          <w:szCs w:val="28"/>
          <w:lang w:val="uk-UA"/>
        </w:rPr>
        <w:t xml:space="preserve">: https://templatemo.com/tm-400-polygon </w:t>
      </w:r>
      <w:r w:rsidRPr="004A2F51">
        <w:rPr>
          <w:rStyle w:val="af3"/>
          <w:rFonts w:eastAsia="Cambria"/>
          <w:lang w:val="uk-UA"/>
        </w:rPr>
        <w:t>(дата звернення: 18.11.2019)</w:t>
      </w:r>
    </w:p>
    <w:p w:rsidR="006B2A4C" w:rsidRDefault="006B2A4C" w:rsidP="006B2A4C">
      <w:pPr>
        <w:pStyle w:val="a8"/>
        <w:numPr>
          <w:ilvl w:val="0"/>
          <w:numId w:val="78"/>
        </w:numPr>
        <w:spacing w:line="360" w:lineRule="auto"/>
        <w:ind w:left="0" w:firstLine="709"/>
        <w:jc w:val="both"/>
        <w:rPr>
          <w:rStyle w:val="af3"/>
          <w:rFonts w:eastAsia="Cambria"/>
          <w:lang w:val="uk-UA"/>
        </w:rPr>
      </w:pPr>
      <w:r w:rsidRPr="00936017">
        <w:rPr>
          <w:sz w:val="28"/>
          <w:szCs w:val="28"/>
          <w:lang w:val="uk-UA"/>
        </w:rPr>
        <w:t>Сайт г.</w:t>
      </w:r>
      <w:r>
        <w:rPr>
          <w:sz w:val="28"/>
          <w:szCs w:val="28"/>
          <w:lang w:val="uk-UA"/>
        </w:rPr>
        <w:t xml:space="preserve"> </w:t>
      </w:r>
      <w:r w:rsidRPr="00936017">
        <w:rPr>
          <w:sz w:val="28"/>
          <w:szCs w:val="28"/>
          <w:lang w:val="uk-UA"/>
        </w:rPr>
        <w:t xml:space="preserve">Припять. </w:t>
      </w:r>
      <w:r w:rsidRPr="004A2F51">
        <w:rPr>
          <w:sz w:val="28"/>
          <w:szCs w:val="28"/>
          <w:lang w:val="en-US"/>
        </w:rPr>
        <w:t>URL</w:t>
      </w:r>
      <w:r w:rsidRPr="004A2F51">
        <w:rPr>
          <w:sz w:val="28"/>
          <w:szCs w:val="28"/>
          <w:lang w:val="uk-UA"/>
        </w:rPr>
        <w:t>:</w:t>
      </w:r>
      <w:r>
        <w:rPr>
          <w:sz w:val="28"/>
          <w:szCs w:val="28"/>
          <w:lang w:val="uk-UA"/>
        </w:rPr>
        <w:t xml:space="preserve"> </w:t>
      </w:r>
      <w:r w:rsidRPr="00936017">
        <w:rPr>
          <w:sz w:val="28"/>
          <w:szCs w:val="28"/>
          <w:lang w:val="uk-UA"/>
        </w:rPr>
        <w:t>http://pripyat.com</w:t>
      </w:r>
      <w:r>
        <w:rPr>
          <w:sz w:val="28"/>
          <w:szCs w:val="28"/>
          <w:lang w:val="uk-UA"/>
        </w:rPr>
        <w:t xml:space="preserve"> </w:t>
      </w:r>
      <w:r>
        <w:rPr>
          <w:rStyle w:val="af3"/>
          <w:rFonts w:eastAsia="Cambria"/>
          <w:lang w:val="uk-UA"/>
        </w:rPr>
        <w:t>(дата звернення: 25</w:t>
      </w:r>
      <w:r w:rsidRPr="004A2F51">
        <w:rPr>
          <w:rStyle w:val="af3"/>
          <w:rFonts w:eastAsia="Cambria"/>
          <w:lang w:val="uk-UA"/>
        </w:rPr>
        <w:t>.11.2019)</w:t>
      </w:r>
    </w:p>
    <w:p w:rsidR="006B2A4C" w:rsidRPr="006A7B53"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shd w:val="clear" w:color="auto" w:fill="FFFFFF"/>
          <w:lang w:val="uk-UA"/>
        </w:rPr>
        <w:t xml:space="preserve">Сачук Т. В. </w:t>
      </w:r>
      <w:r w:rsidRPr="006A7B53">
        <w:rPr>
          <w:noProof/>
          <w:sz w:val="28"/>
          <w:szCs w:val="28"/>
          <w:shd w:val="clear" w:color="auto" w:fill="FFFFFF"/>
          <w:lang w:val="uk-UA"/>
        </w:rPr>
        <w:t xml:space="preserve">Территориальный маркетинг. Питер: Учебное пособие, 2015. 368с. </w:t>
      </w:r>
    </w:p>
    <w:p w:rsidR="006B2A4C" w:rsidRPr="006A7B53" w:rsidRDefault="006B2A4C" w:rsidP="006B2A4C">
      <w:pPr>
        <w:pStyle w:val="ab"/>
        <w:numPr>
          <w:ilvl w:val="0"/>
          <w:numId w:val="78"/>
        </w:numPr>
        <w:tabs>
          <w:tab w:val="left" w:pos="1080"/>
        </w:tabs>
        <w:spacing w:before="0" w:beforeAutospacing="0" w:after="0" w:afterAutospacing="0" w:line="360" w:lineRule="auto"/>
        <w:ind w:left="0" w:firstLine="709"/>
        <w:jc w:val="both"/>
        <w:rPr>
          <w:bCs/>
          <w:iCs/>
          <w:sz w:val="28"/>
          <w:szCs w:val="28"/>
          <w:lang w:val="uk-UA"/>
        </w:rPr>
      </w:pPr>
      <w:r w:rsidRPr="006A7B53">
        <w:rPr>
          <w:bCs/>
          <w:iCs/>
          <w:sz w:val="28"/>
          <w:szCs w:val="28"/>
          <w:lang w:val="uk-UA"/>
        </w:rPr>
        <w:t xml:space="preserve">Семенов И., Кубахов П. Стратегічна інновація і маркетинг: від протилежності до єдності // Маркетинг.  2005. №5. 137 с. </w:t>
      </w:r>
    </w:p>
    <w:p w:rsidR="006B2A4C" w:rsidRPr="00F64744" w:rsidRDefault="006B2A4C" w:rsidP="006B2A4C">
      <w:pPr>
        <w:pStyle w:val="ab"/>
        <w:numPr>
          <w:ilvl w:val="0"/>
          <w:numId w:val="78"/>
        </w:numPr>
        <w:tabs>
          <w:tab w:val="left" w:pos="1080"/>
        </w:tabs>
        <w:spacing w:before="0" w:beforeAutospacing="0" w:after="0" w:afterAutospacing="0" w:line="360" w:lineRule="auto"/>
        <w:ind w:left="0" w:firstLine="709"/>
        <w:jc w:val="both"/>
        <w:rPr>
          <w:bCs/>
          <w:iCs/>
          <w:sz w:val="28"/>
          <w:szCs w:val="28"/>
        </w:rPr>
      </w:pPr>
      <w:r w:rsidRPr="00F64744">
        <w:rPr>
          <w:bCs/>
          <w:iCs/>
          <w:sz w:val="28"/>
          <w:szCs w:val="28"/>
          <w:lang w:val="uk-UA"/>
        </w:rPr>
        <w:t xml:space="preserve">Соломін Є. Імідж території та його складові (Частина 1) // Бренди міст, регіонів, країн, 2012. URL: https://evgenysolomin.livejournal.com/169676.html </w:t>
      </w:r>
      <w:r w:rsidRPr="00F64744">
        <w:rPr>
          <w:bCs/>
          <w:iCs/>
          <w:sz w:val="28"/>
          <w:szCs w:val="28"/>
        </w:rPr>
        <w:t xml:space="preserve">(дата звернення: 20.11.2019). </w:t>
      </w:r>
    </w:p>
    <w:p w:rsidR="006B2A4C" w:rsidRPr="00C13F83" w:rsidRDefault="006B2A4C" w:rsidP="006B2A4C">
      <w:pPr>
        <w:pStyle w:val="ab"/>
        <w:numPr>
          <w:ilvl w:val="0"/>
          <w:numId w:val="78"/>
        </w:numPr>
        <w:tabs>
          <w:tab w:val="left" w:pos="1080"/>
        </w:tabs>
        <w:spacing w:before="0" w:beforeAutospacing="0" w:after="0" w:afterAutospacing="0" w:line="360" w:lineRule="auto"/>
        <w:ind w:left="0" w:firstLine="709"/>
        <w:jc w:val="both"/>
        <w:rPr>
          <w:bCs/>
          <w:iCs/>
          <w:sz w:val="28"/>
          <w:szCs w:val="28"/>
          <w:lang w:val="uk-UA"/>
        </w:rPr>
      </w:pPr>
      <w:r w:rsidRPr="00C13F83">
        <w:rPr>
          <w:bCs/>
          <w:iCs/>
          <w:sz w:val="28"/>
          <w:szCs w:val="28"/>
          <w:lang w:val="uk-UA"/>
        </w:rPr>
        <w:lastRenderedPageBreak/>
        <w:t xml:space="preserve">Соломін Є. Імідж території. Характеристика видів іміджу // Бренди міст, регіонів, країн, 2015.  URL: https://evgenysolomin.livejournal.com/498738.html (дата звернення: </w:t>
      </w:r>
      <w:r w:rsidRPr="00C13F83">
        <w:rPr>
          <w:bCs/>
          <w:iCs/>
          <w:sz w:val="28"/>
          <w:szCs w:val="28"/>
        </w:rPr>
        <w:t>21</w:t>
      </w:r>
      <w:r w:rsidRPr="00C13F83">
        <w:rPr>
          <w:bCs/>
          <w:iCs/>
          <w:sz w:val="28"/>
          <w:szCs w:val="28"/>
          <w:lang w:val="uk-UA"/>
        </w:rPr>
        <w:t>.</w:t>
      </w:r>
      <w:r w:rsidRPr="00C13F83">
        <w:rPr>
          <w:bCs/>
          <w:iCs/>
          <w:sz w:val="28"/>
          <w:szCs w:val="28"/>
        </w:rPr>
        <w:t>11</w:t>
      </w:r>
      <w:r>
        <w:rPr>
          <w:bCs/>
          <w:iCs/>
          <w:sz w:val="28"/>
          <w:szCs w:val="28"/>
          <w:lang w:val="uk-UA"/>
        </w:rPr>
        <w:t>.</w:t>
      </w:r>
      <w:r w:rsidRPr="00C13F83">
        <w:rPr>
          <w:bCs/>
          <w:iCs/>
          <w:sz w:val="28"/>
          <w:szCs w:val="28"/>
          <w:lang w:val="uk-UA"/>
        </w:rPr>
        <w:t>201</w:t>
      </w:r>
      <w:r w:rsidRPr="00C13F83">
        <w:rPr>
          <w:bCs/>
          <w:iCs/>
          <w:sz w:val="28"/>
          <w:szCs w:val="28"/>
        </w:rPr>
        <w:t>9</w:t>
      </w:r>
      <w:r w:rsidRPr="00C13F83">
        <w:rPr>
          <w:bCs/>
          <w:iCs/>
          <w:sz w:val="28"/>
          <w:szCs w:val="28"/>
          <w:lang w:val="uk-UA"/>
        </w:rPr>
        <w:t xml:space="preserve">). </w:t>
      </w:r>
    </w:p>
    <w:p w:rsidR="006B2A4C" w:rsidRPr="00C13F83" w:rsidRDefault="006B2A4C" w:rsidP="006B2A4C">
      <w:pPr>
        <w:pStyle w:val="ab"/>
        <w:numPr>
          <w:ilvl w:val="0"/>
          <w:numId w:val="78"/>
        </w:numPr>
        <w:tabs>
          <w:tab w:val="left" w:pos="1080"/>
        </w:tabs>
        <w:spacing w:before="0" w:beforeAutospacing="0" w:after="0" w:afterAutospacing="0" w:line="360" w:lineRule="auto"/>
        <w:ind w:left="0" w:firstLine="709"/>
        <w:jc w:val="both"/>
        <w:rPr>
          <w:bCs/>
          <w:iCs/>
          <w:sz w:val="28"/>
          <w:szCs w:val="28"/>
          <w:lang w:val="uk-UA"/>
        </w:rPr>
      </w:pPr>
      <w:r w:rsidRPr="00C13F83">
        <w:rPr>
          <w:bCs/>
          <w:iCs/>
          <w:sz w:val="28"/>
          <w:szCs w:val="28"/>
          <w:lang w:val="uk-UA"/>
        </w:rPr>
        <w:t xml:space="preserve">Стратегический менеджмент: навч. посіб. / за ред. Петрова А. Н. Питер: Учебник для вузов. 2005.  496 с. URL: https://alleng.org/d/manag/man040.htm (дата звернення: </w:t>
      </w:r>
      <w:r w:rsidRPr="00C13F83">
        <w:rPr>
          <w:bCs/>
          <w:iCs/>
          <w:sz w:val="28"/>
          <w:szCs w:val="28"/>
        </w:rPr>
        <w:t>21</w:t>
      </w:r>
      <w:r w:rsidRPr="00C13F83">
        <w:rPr>
          <w:bCs/>
          <w:iCs/>
          <w:sz w:val="28"/>
          <w:szCs w:val="28"/>
          <w:lang w:val="uk-UA"/>
        </w:rPr>
        <w:t>.</w:t>
      </w:r>
      <w:r w:rsidRPr="00C13F83">
        <w:rPr>
          <w:bCs/>
          <w:iCs/>
          <w:sz w:val="28"/>
          <w:szCs w:val="28"/>
        </w:rPr>
        <w:t>11</w:t>
      </w:r>
      <w:r>
        <w:rPr>
          <w:bCs/>
          <w:iCs/>
          <w:sz w:val="28"/>
          <w:szCs w:val="28"/>
          <w:lang w:val="uk-UA"/>
        </w:rPr>
        <w:t>.2</w:t>
      </w:r>
      <w:r w:rsidRPr="00C13F83">
        <w:rPr>
          <w:bCs/>
          <w:iCs/>
          <w:sz w:val="28"/>
          <w:szCs w:val="28"/>
          <w:lang w:val="uk-UA"/>
        </w:rPr>
        <w:t>01</w:t>
      </w:r>
      <w:r w:rsidRPr="00C13F83">
        <w:rPr>
          <w:bCs/>
          <w:iCs/>
          <w:sz w:val="28"/>
          <w:szCs w:val="28"/>
        </w:rPr>
        <w:t>9</w:t>
      </w:r>
      <w:r w:rsidRPr="00C13F83">
        <w:rPr>
          <w:bCs/>
          <w:iCs/>
          <w:sz w:val="28"/>
          <w:szCs w:val="28"/>
          <w:lang w:val="uk-UA"/>
        </w:rPr>
        <w:t xml:space="preserve">). </w:t>
      </w:r>
    </w:p>
    <w:p w:rsidR="006B2A4C" w:rsidRPr="006A7B53" w:rsidRDefault="006B2A4C" w:rsidP="006B2A4C">
      <w:pPr>
        <w:pStyle w:val="ab"/>
        <w:numPr>
          <w:ilvl w:val="0"/>
          <w:numId w:val="78"/>
        </w:numPr>
        <w:tabs>
          <w:tab w:val="left" w:pos="1080"/>
        </w:tabs>
        <w:spacing w:before="0" w:beforeAutospacing="0" w:after="0" w:afterAutospacing="0" w:line="360" w:lineRule="auto"/>
        <w:ind w:left="0" w:firstLine="709"/>
        <w:jc w:val="both"/>
        <w:textAlignment w:val="top"/>
        <w:rPr>
          <w:sz w:val="28"/>
          <w:szCs w:val="28"/>
          <w:lang w:val="uk-UA"/>
        </w:rPr>
      </w:pPr>
      <w:r w:rsidRPr="006A7B53">
        <w:rPr>
          <w:sz w:val="28"/>
          <w:szCs w:val="28"/>
          <w:lang w:val="uk-UA"/>
        </w:rPr>
        <w:t xml:space="preserve">Тарасов А. Н. Формування іміджу міста в зовнішніх кон’юктурах// Лабораторія реклами, маркетингу та РR. 2006. № 5. С. 61 - 64. </w:t>
      </w:r>
    </w:p>
    <w:p w:rsidR="006B2A4C"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4A2F51">
        <w:rPr>
          <w:sz w:val="28"/>
          <w:szCs w:val="28"/>
          <w:lang w:val="uk-UA"/>
        </w:rPr>
        <w:t xml:space="preserve">Ткаченко Л. В. Маркетинг послуг </w:t>
      </w:r>
      <w:r>
        <w:rPr>
          <w:sz w:val="28"/>
          <w:szCs w:val="28"/>
          <w:lang w:val="uk-UA"/>
        </w:rPr>
        <w:t xml:space="preserve">: підручник. </w:t>
      </w:r>
      <w:r w:rsidRPr="004A2F51">
        <w:rPr>
          <w:sz w:val="28"/>
          <w:szCs w:val="28"/>
          <w:lang w:val="uk-UA"/>
        </w:rPr>
        <w:t>К. : Цент</w:t>
      </w:r>
      <w:r>
        <w:rPr>
          <w:sz w:val="28"/>
          <w:szCs w:val="28"/>
          <w:lang w:val="uk-UA"/>
        </w:rPr>
        <w:t xml:space="preserve">р навчальної літератури, 2003. </w:t>
      </w:r>
      <w:r w:rsidRPr="004A2F51">
        <w:rPr>
          <w:sz w:val="28"/>
          <w:szCs w:val="28"/>
          <w:lang w:val="uk-UA"/>
        </w:rPr>
        <w:t xml:space="preserve"> 192 с.</w:t>
      </w:r>
    </w:p>
    <w:p w:rsidR="006B2A4C" w:rsidRPr="006A7B53" w:rsidRDefault="006B2A4C" w:rsidP="006B2A4C">
      <w:pPr>
        <w:numPr>
          <w:ilvl w:val="0"/>
          <w:numId w:val="78"/>
        </w:numPr>
        <w:shd w:val="clear" w:color="auto" w:fill="FFFFFF"/>
        <w:tabs>
          <w:tab w:val="left" w:pos="1080"/>
        </w:tabs>
        <w:spacing w:line="360" w:lineRule="auto"/>
        <w:ind w:left="0" w:firstLine="709"/>
        <w:jc w:val="both"/>
        <w:rPr>
          <w:sz w:val="28"/>
          <w:szCs w:val="28"/>
          <w:lang w:val="uk-UA"/>
        </w:rPr>
      </w:pPr>
      <w:r w:rsidRPr="006A7B53">
        <w:rPr>
          <w:sz w:val="28"/>
          <w:szCs w:val="28"/>
          <w:lang w:val="uk-UA"/>
        </w:rPr>
        <w:t xml:space="preserve">Топоркова Е. П. Имидж и бренд приграничной территории: человеческий капитал и технологии развития. Чита: Поиск, 2015. 168 с. </w:t>
      </w:r>
    </w:p>
    <w:p w:rsidR="006B2A4C" w:rsidRPr="006A7B53" w:rsidRDefault="006B2A4C" w:rsidP="006B2A4C">
      <w:pPr>
        <w:pStyle w:val="11"/>
        <w:numPr>
          <w:ilvl w:val="0"/>
          <w:numId w:val="78"/>
        </w:numPr>
        <w:tabs>
          <w:tab w:val="left" w:pos="1080"/>
        </w:tabs>
        <w:autoSpaceDE w:val="0"/>
        <w:autoSpaceDN w:val="0"/>
        <w:adjustRightInd w:val="0"/>
        <w:spacing w:line="360" w:lineRule="auto"/>
        <w:ind w:left="0" w:firstLine="709"/>
        <w:jc w:val="both"/>
        <w:rPr>
          <w:rFonts w:eastAsia="TimesNewRomanPSMT"/>
          <w:sz w:val="28"/>
          <w:szCs w:val="28"/>
          <w:lang w:val="uk-UA"/>
        </w:rPr>
      </w:pPr>
      <w:r w:rsidRPr="006A7B53">
        <w:rPr>
          <w:rFonts w:eastAsia="TimesNewRomanPSMT"/>
          <w:sz w:val="28"/>
          <w:szCs w:val="28"/>
          <w:lang w:val="uk-UA"/>
        </w:rPr>
        <w:t xml:space="preserve">Третьяк О. А. Маркетинг: новые ориентиры модели управления. Москва: ИНФРА - М, 2005. 403 с. </w:t>
      </w:r>
    </w:p>
    <w:p w:rsidR="006B2A4C" w:rsidRPr="00C13F83" w:rsidRDefault="006B2A4C" w:rsidP="006B2A4C">
      <w:pPr>
        <w:pStyle w:val="11"/>
        <w:numPr>
          <w:ilvl w:val="0"/>
          <w:numId w:val="78"/>
        </w:numPr>
        <w:tabs>
          <w:tab w:val="left" w:pos="1080"/>
        </w:tabs>
        <w:autoSpaceDE w:val="0"/>
        <w:autoSpaceDN w:val="0"/>
        <w:adjustRightInd w:val="0"/>
        <w:spacing w:line="360" w:lineRule="auto"/>
        <w:ind w:left="0" w:firstLine="709"/>
        <w:jc w:val="both"/>
        <w:rPr>
          <w:rFonts w:eastAsia="TimesNewRomanPSMT"/>
          <w:sz w:val="28"/>
          <w:szCs w:val="28"/>
          <w:lang w:val="uk-UA"/>
        </w:rPr>
      </w:pPr>
      <w:r w:rsidRPr="00C13F83">
        <w:rPr>
          <w:rFonts w:eastAsia="TimesNewRomanPSMT"/>
          <w:sz w:val="28"/>
          <w:szCs w:val="28"/>
          <w:lang w:val="uk-UA"/>
        </w:rPr>
        <w:t xml:space="preserve">Трофименко Є. Ю. Імідж регіону як складова маркетингу </w:t>
      </w:r>
      <w:r w:rsidRPr="00C13F83">
        <w:rPr>
          <w:rFonts w:eastAsia="TimesNewRomanPSMT"/>
          <w:sz w:val="28"/>
          <w:szCs w:val="28"/>
        </w:rPr>
        <w:t xml:space="preserve">територій // Актуальні проблеми гуманітарних та природничих наук, 2015. </w:t>
      </w:r>
      <w:r w:rsidRPr="00C13F83">
        <w:rPr>
          <w:rFonts w:eastAsia="TimesNewRomanPSMT"/>
          <w:sz w:val="28"/>
          <w:szCs w:val="28"/>
          <w:lang w:val="uk-UA"/>
        </w:rPr>
        <w:t>URL</w:t>
      </w:r>
      <w:r w:rsidRPr="00C13F83">
        <w:rPr>
          <w:rFonts w:eastAsia="TimesNewRomanPSMT"/>
          <w:sz w:val="28"/>
          <w:szCs w:val="28"/>
        </w:rPr>
        <w:t xml:space="preserve">: </w:t>
      </w:r>
      <w:r w:rsidRPr="00C13F83">
        <w:rPr>
          <w:rFonts w:eastAsia="TimesNewRomanPSMT"/>
          <w:sz w:val="28"/>
          <w:szCs w:val="28"/>
          <w:lang w:val="uk-UA"/>
        </w:rPr>
        <w:t xml:space="preserve">https://publikacia.net/archive/2015/1/1/61 </w:t>
      </w:r>
      <w:r w:rsidRPr="00C13F83">
        <w:rPr>
          <w:rFonts w:eastAsia="TimesNewRomanPSMT"/>
          <w:sz w:val="28"/>
          <w:szCs w:val="28"/>
        </w:rPr>
        <w:t xml:space="preserve">(дата звернення: 20.11. 2019). </w:t>
      </w:r>
    </w:p>
    <w:p w:rsidR="006B2A4C"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4A2F51">
        <w:rPr>
          <w:sz w:val="28"/>
          <w:szCs w:val="28"/>
          <w:lang w:val="uk-UA"/>
        </w:rPr>
        <w:t>Тультаев Т. А. Маркетинг услуг : учебник</w:t>
      </w:r>
      <w:r>
        <w:rPr>
          <w:sz w:val="28"/>
          <w:szCs w:val="28"/>
          <w:lang w:val="uk-UA"/>
        </w:rPr>
        <w:t xml:space="preserve">. М. : ИНФРА-М, 2012. </w:t>
      </w:r>
      <w:r>
        <w:rPr>
          <w:sz w:val="28"/>
          <w:szCs w:val="28"/>
          <w:lang w:val="uk-UA"/>
        </w:rPr>
        <w:t xml:space="preserve"> 208</w:t>
      </w:r>
      <w:r w:rsidRPr="004A2F51">
        <w:rPr>
          <w:sz w:val="28"/>
          <w:szCs w:val="28"/>
          <w:lang w:val="uk-UA"/>
        </w:rPr>
        <w:t>с.</w:t>
      </w:r>
    </w:p>
    <w:p w:rsidR="006B2A4C" w:rsidRPr="00045E4C" w:rsidRDefault="006B2A4C" w:rsidP="006B2A4C">
      <w:pPr>
        <w:pStyle w:val="11"/>
        <w:numPr>
          <w:ilvl w:val="0"/>
          <w:numId w:val="78"/>
        </w:numPr>
        <w:tabs>
          <w:tab w:val="left" w:pos="1080"/>
        </w:tabs>
        <w:spacing w:line="360" w:lineRule="auto"/>
        <w:ind w:left="0" w:firstLine="709"/>
        <w:jc w:val="both"/>
        <w:rPr>
          <w:rStyle w:val="af3"/>
          <w:rFonts w:eastAsia="Cambria"/>
          <w:lang w:val="uk-UA"/>
        </w:rPr>
      </w:pPr>
      <w:r w:rsidRPr="00045E4C">
        <w:rPr>
          <w:rFonts w:eastAsia="Georgia"/>
          <w:sz w:val="28"/>
          <w:szCs w:val="28"/>
          <w:highlight w:val="white"/>
        </w:rPr>
        <w:t>Указ Президента Укра</w:t>
      </w:r>
      <w:r w:rsidRPr="00045E4C">
        <w:rPr>
          <w:rFonts w:eastAsia="Georgia"/>
          <w:sz w:val="28"/>
          <w:szCs w:val="28"/>
          <w:highlight w:val="white"/>
          <w:lang w:val="uk-UA"/>
        </w:rPr>
        <w:t>їни №512/2019 «</w:t>
      </w:r>
      <w:r w:rsidRPr="00045E4C">
        <w:rPr>
          <w:rFonts w:eastAsia="Georgia"/>
          <w:sz w:val="28"/>
          <w:szCs w:val="28"/>
          <w:highlight w:val="white"/>
        </w:rPr>
        <w:t>Про деякі питання розвитку територій, що зазнали радіоактивного забруднення внаслідок Чорнобильської катастрофи</w:t>
      </w:r>
      <w:r w:rsidRPr="00045E4C">
        <w:rPr>
          <w:rFonts w:eastAsia="Georgia"/>
          <w:sz w:val="28"/>
          <w:szCs w:val="28"/>
          <w:highlight w:val="white"/>
          <w:lang w:val="uk-UA"/>
        </w:rPr>
        <w:t>»</w:t>
      </w:r>
      <w:r>
        <w:rPr>
          <w:rFonts w:eastAsia="Georgia"/>
          <w:sz w:val="28"/>
          <w:szCs w:val="28"/>
          <w:lang w:val="uk-UA"/>
        </w:rPr>
        <w:t xml:space="preserve">. </w:t>
      </w:r>
      <w:r>
        <w:rPr>
          <w:rFonts w:eastAsia="Georgia"/>
          <w:sz w:val="28"/>
          <w:szCs w:val="28"/>
          <w:lang w:val="en-US"/>
        </w:rPr>
        <w:t>URL</w:t>
      </w:r>
      <w:r w:rsidRPr="0091583F">
        <w:rPr>
          <w:rFonts w:eastAsia="Georgia"/>
          <w:sz w:val="28"/>
          <w:szCs w:val="28"/>
        </w:rPr>
        <w:t xml:space="preserve">: </w:t>
      </w:r>
      <w:hyperlink r:id="rId39">
        <w:r w:rsidRPr="00045E4C">
          <w:rPr>
            <w:rFonts w:eastAsia="Times New Roman"/>
            <w:sz w:val="28"/>
            <w:szCs w:val="28"/>
            <w:highlight w:val="white"/>
          </w:rPr>
          <w:t>https://www.president.gov.ua/documents/5122019-28317</w:t>
        </w:r>
      </w:hyperlink>
      <w:r w:rsidRPr="00045E4C">
        <w:rPr>
          <w:sz w:val="28"/>
          <w:szCs w:val="28"/>
          <w:lang w:val="uk-UA"/>
        </w:rPr>
        <w:t xml:space="preserve"> </w:t>
      </w:r>
      <w:r w:rsidRPr="00045E4C">
        <w:rPr>
          <w:rStyle w:val="af3"/>
          <w:rFonts w:eastAsia="Cambria"/>
          <w:lang w:val="uk-UA"/>
        </w:rPr>
        <w:t>(дата звернення:</w:t>
      </w:r>
      <w:r w:rsidRPr="00045E4C">
        <w:rPr>
          <w:rStyle w:val="af3"/>
          <w:rFonts w:eastAsia="Cambria"/>
        </w:rPr>
        <w:t xml:space="preserve"> </w:t>
      </w:r>
      <w:r w:rsidRPr="00045E4C">
        <w:rPr>
          <w:rStyle w:val="af3"/>
          <w:rFonts w:eastAsia="Cambria"/>
          <w:lang w:val="uk-UA"/>
        </w:rPr>
        <w:t>2</w:t>
      </w:r>
      <w:r w:rsidRPr="00045E4C">
        <w:rPr>
          <w:rStyle w:val="af3"/>
          <w:rFonts w:eastAsia="Cambria"/>
        </w:rPr>
        <w:t>1</w:t>
      </w:r>
      <w:r w:rsidRPr="00045E4C">
        <w:rPr>
          <w:rStyle w:val="af3"/>
          <w:rFonts w:eastAsia="Cambria"/>
          <w:lang w:val="uk-UA"/>
        </w:rPr>
        <w:t>.11.2019)</w:t>
      </w:r>
    </w:p>
    <w:p w:rsidR="006B2A4C" w:rsidRPr="00C13F83" w:rsidRDefault="006B2A4C" w:rsidP="006B2A4C">
      <w:pPr>
        <w:pStyle w:val="11"/>
        <w:numPr>
          <w:ilvl w:val="0"/>
          <w:numId w:val="78"/>
        </w:numPr>
        <w:tabs>
          <w:tab w:val="left" w:pos="1080"/>
        </w:tabs>
        <w:spacing w:line="360" w:lineRule="auto"/>
        <w:ind w:left="0" w:firstLine="709"/>
        <w:jc w:val="both"/>
        <w:rPr>
          <w:rFonts w:eastAsia="Times New Roman"/>
          <w:sz w:val="28"/>
          <w:szCs w:val="28"/>
          <w:highlight w:val="white"/>
        </w:rPr>
      </w:pPr>
      <w:r w:rsidRPr="00C13F83">
        <w:rPr>
          <w:rFonts w:eastAsia="Times New Roman"/>
          <w:sz w:val="28"/>
          <w:szCs w:val="28"/>
          <w:highlight w:val="white"/>
        </w:rPr>
        <w:t xml:space="preserve">Українські новини. Чорнобиль назван найекзотичнішим місцем </w:t>
      </w:r>
      <w:proofErr w:type="gramStart"/>
      <w:r w:rsidRPr="00C13F83">
        <w:rPr>
          <w:rFonts w:eastAsia="Times New Roman"/>
          <w:sz w:val="28"/>
          <w:szCs w:val="28"/>
          <w:highlight w:val="white"/>
        </w:rPr>
        <w:t>для</w:t>
      </w:r>
      <w:proofErr w:type="gramEnd"/>
      <w:r w:rsidRPr="00C13F83">
        <w:rPr>
          <w:rFonts w:eastAsia="Times New Roman"/>
          <w:sz w:val="28"/>
          <w:szCs w:val="28"/>
          <w:highlight w:val="white"/>
        </w:rPr>
        <w:t xml:space="preserve"> туризму: сайт.  URL: https://tsn.ua/ukrayina/chornobil-viznano-naiekzotichnishim-u-sviti-mistsem-dlya-turizmu.html (дата звернення: 19.11. 2019). </w:t>
      </w:r>
    </w:p>
    <w:p w:rsidR="006B2A4C" w:rsidRPr="006B2A4C" w:rsidRDefault="006B2A4C" w:rsidP="006B2A4C">
      <w:pPr>
        <w:pStyle w:val="11"/>
        <w:numPr>
          <w:ilvl w:val="0"/>
          <w:numId w:val="78"/>
        </w:numPr>
        <w:tabs>
          <w:tab w:val="left" w:pos="1080"/>
        </w:tabs>
        <w:spacing w:line="360" w:lineRule="auto"/>
        <w:ind w:left="0" w:firstLine="709"/>
        <w:jc w:val="both"/>
        <w:rPr>
          <w:rFonts w:eastAsia="Times New Roman"/>
          <w:sz w:val="28"/>
          <w:szCs w:val="28"/>
          <w:highlight w:val="white"/>
        </w:rPr>
      </w:pPr>
      <w:r w:rsidRPr="006B2A4C">
        <w:rPr>
          <w:rFonts w:eastAsia="Times New Roman"/>
          <w:sz w:val="28"/>
          <w:szCs w:val="28"/>
          <w:highlight w:val="white"/>
        </w:rPr>
        <w:t xml:space="preserve">Учебные материалы онлайн: сайт. URL: https://studwood. ru/ 1917222/marketing/otlichie_brendinga_territoriy_marketinga_territoriy (дата звернення: 20.11.2019). </w:t>
      </w:r>
    </w:p>
    <w:p w:rsidR="006B2A4C" w:rsidRDefault="006B2A4C" w:rsidP="006B2A4C">
      <w:pPr>
        <w:pStyle w:val="a8"/>
        <w:numPr>
          <w:ilvl w:val="0"/>
          <w:numId w:val="78"/>
        </w:numPr>
        <w:spacing w:line="360" w:lineRule="auto"/>
        <w:ind w:left="0" w:firstLine="709"/>
        <w:jc w:val="both"/>
        <w:rPr>
          <w:rStyle w:val="af3"/>
          <w:rFonts w:eastAsia="Cambria"/>
          <w:lang w:val="uk-UA"/>
        </w:rPr>
      </w:pPr>
      <w:r>
        <w:rPr>
          <w:sz w:val="28"/>
          <w:szCs w:val="28"/>
          <w:highlight w:val="white"/>
          <w:lang w:val="uk-UA"/>
        </w:rPr>
        <w:lastRenderedPageBreak/>
        <w:t>Ф</w:t>
      </w:r>
      <w:r>
        <w:rPr>
          <w:sz w:val="28"/>
          <w:szCs w:val="28"/>
          <w:highlight w:val="white"/>
        </w:rPr>
        <w:t>ильмы</w:t>
      </w:r>
      <w:r w:rsidRPr="00FC0E10">
        <w:rPr>
          <w:sz w:val="28"/>
          <w:szCs w:val="28"/>
          <w:highlight w:val="white"/>
        </w:rPr>
        <w:t xml:space="preserve"> о чернобыльской катастрофе</w:t>
      </w:r>
      <w:r w:rsidRPr="00FC0E10">
        <w:rPr>
          <w:sz w:val="28"/>
          <w:szCs w:val="28"/>
        </w:rPr>
        <w:t xml:space="preserve">. </w:t>
      </w:r>
      <w:r>
        <w:rPr>
          <w:sz w:val="28"/>
          <w:szCs w:val="28"/>
          <w:lang w:val="en-US"/>
        </w:rPr>
        <w:t>URL</w:t>
      </w:r>
      <w:r w:rsidRPr="00FC0E10">
        <w:rPr>
          <w:sz w:val="28"/>
          <w:szCs w:val="28"/>
        </w:rPr>
        <w:t xml:space="preserve">:  </w:t>
      </w:r>
      <w:hyperlink r:id="rId40">
        <w:r w:rsidRPr="00FC0E10">
          <w:rPr>
            <w:rFonts w:eastAsia="Arial"/>
            <w:sz w:val="28"/>
            <w:szCs w:val="28"/>
            <w:highlight w:val="white"/>
          </w:rPr>
          <w:t>https://life.ru/403906</w:t>
        </w:r>
      </w:hyperlink>
      <w:r w:rsidRPr="00FC0E10">
        <w:rPr>
          <w:rFonts w:eastAsia="Arial"/>
          <w:sz w:val="28"/>
          <w:szCs w:val="28"/>
        </w:rPr>
        <w:t xml:space="preserve"> </w:t>
      </w:r>
      <w:r w:rsidRPr="00FC0E10">
        <w:rPr>
          <w:rStyle w:val="af3"/>
          <w:rFonts w:eastAsia="Cambria"/>
          <w:lang w:val="uk-UA"/>
        </w:rPr>
        <w:t xml:space="preserve">(дата звернення: </w:t>
      </w:r>
      <w:r w:rsidRPr="00FC0E10">
        <w:rPr>
          <w:rStyle w:val="af3"/>
          <w:rFonts w:eastAsia="Cambria"/>
        </w:rPr>
        <w:t>25</w:t>
      </w:r>
      <w:r w:rsidRPr="00FC0E10">
        <w:rPr>
          <w:rStyle w:val="af3"/>
          <w:rFonts w:eastAsia="Cambria"/>
          <w:lang w:val="uk-UA"/>
        </w:rPr>
        <w:t>.11.2019)</w:t>
      </w:r>
      <w:bookmarkStart w:id="25" w:name="_heading=h.ab3mg215w1ya" w:colFirst="0" w:colLast="0"/>
      <w:bookmarkEnd w:id="25"/>
    </w:p>
    <w:p w:rsidR="006B2A4C" w:rsidRPr="00F17DCB" w:rsidRDefault="006B2A4C" w:rsidP="006B2A4C">
      <w:pPr>
        <w:pStyle w:val="11"/>
        <w:numPr>
          <w:ilvl w:val="0"/>
          <w:numId w:val="78"/>
        </w:numPr>
        <w:tabs>
          <w:tab w:val="left" w:pos="1080"/>
        </w:tabs>
        <w:spacing w:line="360" w:lineRule="auto"/>
        <w:ind w:left="0" w:firstLine="709"/>
        <w:jc w:val="both"/>
        <w:rPr>
          <w:sz w:val="28"/>
          <w:szCs w:val="28"/>
          <w:lang w:val="uk-UA"/>
        </w:rPr>
      </w:pPr>
      <w:r w:rsidRPr="00F17DCB">
        <w:rPr>
          <w:sz w:val="28"/>
          <w:szCs w:val="28"/>
          <w:lang w:val="uk-UA"/>
        </w:rPr>
        <w:t xml:space="preserve"> Хміль Ф.І. Основи менедж</w:t>
      </w:r>
      <w:r>
        <w:rPr>
          <w:sz w:val="28"/>
          <w:szCs w:val="28"/>
          <w:lang w:val="uk-UA"/>
        </w:rPr>
        <w:t xml:space="preserve">менту: підручник. К.: Академвидав, 2005. </w:t>
      </w:r>
      <w:r w:rsidRPr="00F17DCB">
        <w:rPr>
          <w:sz w:val="28"/>
          <w:szCs w:val="28"/>
          <w:lang w:val="uk-UA"/>
        </w:rPr>
        <w:t>608 с.</w:t>
      </w:r>
    </w:p>
    <w:p w:rsidR="006B2A4C" w:rsidRPr="00FC0E10" w:rsidRDefault="006B2A4C" w:rsidP="006B2A4C">
      <w:pPr>
        <w:pStyle w:val="11"/>
        <w:numPr>
          <w:ilvl w:val="0"/>
          <w:numId w:val="78"/>
        </w:numPr>
        <w:tabs>
          <w:tab w:val="left" w:pos="1080"/>
        </w:tabs>
        <w:spacing w:line="360" w:lineRule="auto"/>
        <w:ind w:left="0" w:firstLine="709"/>
        <w:jc w:val="both"/>
        <w:rPr>
          <w:rStyle w:val="af3"/>
          <w:rFonts w:eastAsia="Cambria"/>
          <w:lang w:val="uk-UA"/>
        </w:rPr>
      </w:pPr>
      <w:r w:rsidRPr="00045E4C">
        <w:rPr>
          <w:rFonts w:eastAsia="Arial"/>
          <w:sz w:val="28"/>
          <w:szCs w:val="28"/>
          <w:lang w:val="uk-UA"/>
        </w:rPr>
        <w:t xml:space="preserve">Цапук </w:t>
      </w:r>
      <w:r>
        <w:rPr>
          <w:rFonts w:eastAsia="Arial"/>
          <w:sz w:val="28"/>
          <w:szCs w:val="28"/>
          <w:lang w:val="uk-UA"/>
        </w:rPr>
        <w:t xml:space="preserve">Д.А.  </w:t>
      </w:r>
      <w:r w:rsidRPr="00045E4C">
        <w:rPr>
          <w:rFonts w:eastAsia="Arial"/>
          <w:sz w:val="28"/>
          <w:szCs w:val="28"/>
          <w:lang w:val="uk-UA"/>
        </w:rPr>
        <w:t>Маркетинговые программы и продвижение глобальных городов на международном туристском рынке</w:t>
      </w:r>
      <w:r>
        <w:rPr>
          <w:rFonts w:eastAsia="Arial"/>
          <w:sz w:val="28"/>
          <w:szCs w:val="28"/>
          <w:lang w:val="uk-UA"/>
        </w:rPr>
        <w:t xml:space="preserve">. </w:t>
      </w:r>
      <w:r>
        <w:rPr>
          <w:rFonts w:eastAsia="Arial"/>
          <w:sz w:val="28"/>
          <w:szCs w:val="28"/>
          <w:lang w:val="en-US"/>
        </w:rPr>
        <w:t>URL</w:t>
      </w:r>
      <w:r w:rsidRPr="00045E4C">
        <w:rPr>
          <w:rFonts w:eastAsia="Arial"/>
          <w:sz w:val="28"/>
          <w:szCs w:val="28"/>
        </w:rPr>
        <w:t xml:space="preserve">: </w:t>
      </w:r>
      <w:r w:rsidRPr="00045E4C">
        <w:rPr>
          <w:sz w:val="28"/>
          <w:szCs w:val="28"/>
        </w:rPr>
        <w:t>https</w:t>
      </w:r>
      <w:r w:rsidRPr="00045E4C">
        <w:rPr>
          <w:sz w:val="28"/>
          <w:szCs w:val="28"/>
          <w:lang w:val="uk-UA"/>
        </w:rPr>
        <w:t>://</w:t>
      </w:r>
      <w:r w:rsidRPr="00045E4C">
        <w:rPr>
          <w:sz w:val="28"/>
          <w:szCs w:val="28"/>
        </w:rPr>
        <w:t>cyberleninka</w:t>
      </w:r>
      <w:r w:rsidRPr="00045E4C">
        <w:rPr>
          <w:sz w:val="28"/>
          <w:szCs w:val="28"/>
          <w:lang w:val="uk-UA"/>
        </w:rPr>
        <w:t>.</w:t>
      </w:r>
      <w:r w:rsidRPr="00045E4C">
        <w:rPr>
          <w:sz w:val="28"/>
          <w:szCs w:val="28"/>
        </w:rPr>
        <w:t>ru</w:t>
      </w:r>
      <w:r w:rsidRPr="00045E4C">
        <w:rPr>
          <w:sz w:val="28"/>
          <w:szCs w:val="28"/>
          <w:lang w:val="uk-UA"/>
        </w:rPr>
        <w:t>/</w:t>
      </w:r>
      <w:r w:rsidRPr="00045E4C">
        <w:rPr>
          <w:sz w:val="28"/>
          <w:szCs w:val="28"/>
        </w:rPr>
        <w:t>article</w:t>
      </w:r>
      <w:r w:rsidRPr="00045E4C">
        <w:rPr>
          <w:sz w:val="28"/>
          <w:szCs w:val="28"/>
          <w:lang w:val="uk-UA"/>
        </w:rPr>
        <w:t>/</w:t>
      </w:r>
      <w:r w:rsidRPr="00045E4C">
        <w:rPr>
          <w:sz w:val="28"/>
          <w:szCs w:val="28"/>
        </w:rPr>
        <w:t>n</w:t>
      </w:r>
      <w:r w:rsidRPr="00045E4C">
        <w:rPr>
          <w:sz w:val="28"/>
          <w:szCs w:val="28"/>
          <w:lang w:val="uk-UA"/>
        </w:rPr>
        <w:t>/</w:t>
      </w:r>
      <w:r w:rsidRPr="00045E4C">
        <w:rPr>
          <w:sz w:val="28"/>
          <w:szCs w:val="28"/>
        </w:rPr>
        <w:t>marketingovye</w:t>
      </w:r>
      <w:r w:rsidRPr="00045E4C">
        <w:rPr>
          <w:sz w:val="28"/>
          <w:szCs w:val="28"/>
          <w:lang w:val="uk-UA"/>
        </w:rPr>
        <w:t>-</w:t>
      </w:r>
      <w:r w:rsidRPr="00045E4C">
        <w:rPr>
          <w:sz w:val="28"/>
          <w:szCs w:val="28"/>
        </w:rPr>
        <w:t>programmy</w:t>
      </w:r>
      <w:r w:rsidRPr="00045E4C">
        <w:rPr>
          <w:sz w:val="28"/>
          <w:szCs w:val="28"/>
          <w:lang w:val="uk-UA"/>
        </w:rPr>
        <w:t>-</w:t>
      </w:r>
      <w:r w:rsidRPr="00045E4C">
        <w:rPr>
          <w:sz w:val="28"/>
          <w:szCs w:val="28"/>
        </w:rPr>
        <w:t>i</w:t>
      </w:r>
      <w:r w:rsidRPr="00045E4C">
        <w:rPr>
          <w:sz w:val="28"/>
          <w:szCs w:val="28"/>
          <w:lang w:val="uk-UA"/>
        </w:rPr>
        <w:t>-</w:t>
      </w:r>
      <w:r w:rsidRPr="00045E4C">
        <w:rPr>
          <w:sz w:val="28"/>
          <w:szCs w:val="28"/>
        </w:rPr>
        <w:t>prodvizhenie</w:t>
      </w:r>
      <w:r w:rsidRPr="00045E4C">
        <w:rPr>
          <w:sz w:val="28"/>
          <w:szCs w:val="28"/>
          <w:lang w:val="uk-UA"/>
        </w:rPr>
        <w:t>-</w:t>
      </w:r>
      <w:r w:rsidRPr="00045E4C">
        <w:rPr>
          <w:sz w:val="28"/>
          <w:szCs w:val="28"/>
        </w:rPr>
        <w:t>globalnyh</w:t>
      </w:r>
      <w:r w:rsidRPr="00045E4C">
        <w:rPr>
          <w:sz w:val="28"/>
          <w:szCs w:val="28"/>
          <w:lang w:val="uk-UA"/>
        </w:rPr>
        <w:t>-</w:t>
      </w:r>
      <w:r w:rsidRPr="00045E4C">
        <w:rPr>
          <w:sz w:val="28"/>
          <w:szCs w:val="28"/>
        </w:rPr>
        <w:t>gorodov</w:t>
      </w:r>
      <w:r w:rsidRPr="00045E4C">
        <w:rPr>
          <w:sz w:val="28"/>
          <w:szCs w:val="28"/>
          <w:lang w:val="uk-UA"/>
        </w:rPr>
        <w:t>-</w:t>
      </w:r>
      <w:r w:rsidRPr="00045E4C">
        <w:rPr>
          <w:sz w:val="28"/>
          <w:szCs w:val="28"/>
        </w:rPr>
        <w:t>na</w:t>
      </w:r>
      <w:r w:rsidRPr="00045E4C">
        <w:rPr>
          <w:sz w:val="28"/>
          <w:szCs w:val="28"/>
          <w:lang w:val="uk-UA"/>
        </w:rPr>
        <w:t>-</w:t>
      </w:r>
      <w:r w:rsidRPr="00045E4C">
        <w:rPr>
          <w:sz w:val="28"/>
          <w:szCs w:val="28"/>
        </w:rPr>
        <w:t>mezhdunarodnom</w:t>
      </w:r>
      <w:r w:rsidRPr="00045E4C">
        <w:rPr>
          <w:sz w:val="28"/>
          <w:szCs w:val="28"/>
          <w:lang w:val="uk-UA"/>
        </w:rPr>
        <w:t>-</w:t>
      </w:r>
      <w:r w:rsidRPr="00045E4C">
        <w:rPr>
          <w:sz w:val="28"/>
          <w:szCs w:val="28"/>
        </w:rPr>
        <w:t>turistskom</w:t>
      </w:r>
      <w:r w:rsidRPr="00045E4C">
        <w:rPr>
          <w:sz w:val="28"/>
          <w:szCs w:val="28"/>
          <w:lang w:val="uk-UA"/>
        </w:rPr>
        <w:t>-</w:t>
      </w:r>
      <w:r w:rsidRPr="00045E4C">
        <w:rPr>
          <w:sz w:val="28"/>
          <w:szCs w:val="28"/>
        </w:rPr>
        <w:t>rynke</w:t>
      </w:r>
      <w:r w:rsidRPr="00045E4C">
        <w:rPr>
          <w:sz w:val="28"/>
          <w:szCs w:val="28"/>
          <w:lang w:val="uk-UA"/>
        </w:rPr>
        <w:t xml:space="preserve"> </w:t>
      </w:r>
      <w:r w:rsidRPr="00045E4C">
        <w:rPr>
          <w:rStyle w:val="af3"/>
          <w:rFonts w:eastAsia="Cambria"/>
          <w:lang w:val="uk-UA"/>
        </w:rPr>
        <w:t>(дата звернення: 21.11.2019)</w:t>
      </w:r>
    </w:p>
    <w:p w:rsidR="006B2A4C" w:rsidRPr="006E6BBD" w:rsidRDefault="006B2A4C" w:rsidP="006B2A4C">
      <w:pPr>
        <w:pStyle w:val="11"/>
        <w:numPr>
          <w:ilvl w:val="0"/>
          <w:numId w:val="78"/>
        </w:numPr>
        <w:tabs>
          <w:tab w:val="left" w:pos="1080"/>
        </w:tabs>
        <w:spacing w:line="360" w:lineRule="auto"/>
        <w:ind w:left="0" w:firstLine="709"/>
        <w:jc w:val="both"/>
        <w:rPr>
          <w:sz w:val="28"/>
          <w:szCs w:val="28"/>
          <w:lang w:val="uk-UA"/>
        </w:rPr>
      </w:pPr>
      <w:r w:rsidRPr="00F17DCB">
        <w:rPr>
          <w:sz w:val="28"/>
          <w:szCs w:val="28"/>
          <w:lang w:val="uk-UA"/>
        </w:rPr>
        <w:t xml:space="preserve">Чанг Б. Унікальні місця, які слід відвідати // </w:t>
      </w:r>
      <w:r w:rsidRPr="00F17DCB">
        <w:rPr>
          <w:sz w:val="28"/>
          <w:szCs w:val="28"/>
          <w:lang w:val="en-US"/>
        </w:rPr>
        <w:t>Forbes</w:t>
      </w:r>
      <w:r w:rsidRPr="00F17DCB">
        <w:rPr>
          <w:sz w:val="28"/>
          <w:szCs w:val="28"/>
          <w:lang w:val="uk-UA"/>
        </w:rPr>
        <w:t xml:space="preserve">, 2009. </w:t>
      </w:r>
      <w:r>
        <w:rPr>
          <w:sz w:val="28"/>
          <w:szCs w:val="28"/>
          <w:lang w:val="en-US"/>
        </w:rPr>
        <w:t>URL</w:t>
      </w:r>
      <w:r w:rsidRPr="00F17DCB">
        <w:rPr>
          <w:sz w:val="28"/>
          <w:szCs w:val="28"/>
        </w:rPr>
        <w:t xml:space="preserve">: </w:t>
      </w:r>
      <w:r w:rsidRPr="00F17DCB">
        <w:rPr>
          <w:sz w:val="28"/>
          <w:szCs w:val="28"/>
          <w:lang w:val="uk-UA"/>
        </w:rPr>
        <w:t>https://www.forbes.com/2009/11/04/unique-vacations-travel-lifestyle-travel-</w:t>
      </w:r>
      <w:r w:rsidRPr="006E6BBD">
        <w:rPr>
          <w:sz w:val="28"/>
          <w:szCs w:val="28"/>
          <w:lang w:val="uk-UA"/>
        </w:rPr>
        <w:t xml:space="preserve">adventure-tourism.html#1aa869e17212 </w:t>
      </w:r>
      <w:r w:rsidRPr="006E6BBD">
        <w:rPr>
          <w:rStyle w:val="af3"/>
          <w:rFonts w:eastAsia="Cambria"/>
          <w:lang w:val="uk-UA"/>
        </w:rPr>
        <w:t>(дата звернення:</w:t>
      </w:r>
      <w:r w:rsidRPr="006E6BBD">
        <w:rPr>
          <w:rStyle w:val="af3"/>
          <w:rFonts w:eastAsia="Cambria"/>
        </w:rPr>
        <w:t xml:space="preserve"> </w:t>
      </w:r>
      <w:r w:rsidRPr="006E6BBD">
        <w:rPr>
          <w:rStyle w:val="af3"/>
          <w:rFonts w:eastAsia="Cambria"/>
          <w:lang w:val="uk-UA"/>
        </w:rPr>
        <w:t>20.11.2019)</w:t>
      </w:r>
    </w:p>
    <w:p w:rsidR="006B2A4C" w:rsidRPr="006E6BBD" w:rsidRDefault="006B2A4C" w:rsidP="006B2A4C">
      <w:pPr>
        <w:pStyle w:val="11"/>
        <w:numPr>
          <w:ilvl w:val="0"/>
          <w:numId w:val="78"/>
        </w:numPr>
        <w:tabs>
          <w:tab w:val="left" w:pos="1080"/>
        </w:tabs>
        <w:spacing w:line="360" w:lineRule="auto"/>
        <w:ind w:left="0" w:firstLine="709"/>
        <w:jc w:val="both"/>
        <w:rPr>
          <w:sz w:val="28"/>
          <w:szCs w:val="28"/>
          <w:lang w:val="uk-UA"/>
        </w:rPr>
      </w:pPr>
      <w:r w:rsidRPr="006E6BBD">
        <w:rPr>
          <w:rFonts w:eastAsia="Helvetica Neue"/>
          <w:sz w:val="28"/>
          <w:szCs w:val="28"/>
          <w:lang w:val="uk-UA"/>
        </w:rPr>
        <w:t>Чеботар С.І.,</w:t>
      </w:r>
      <w:r w:rsidRPr="006E6BBD">
        <w:rPr>
          <w:rFonts w:eastAsia="Helvetica Neue"/>
          <w:sz w:val="28"/>
          <w:szCs w:val="28"/>
        </w:rPr>
        <w:t> </w:t>
      </w:r>
      <w:r w:rsidRPr="006E6BBD">
        <w:rPr>
          <w:rFonts w:eastAsia="Helvetica Neue"/>
          <w:sz w:val="28"/>
          <w:szCs w:val="28"/>
          <w:lang w:val="uk-UA"/>
        </w:rPr>
        <w:t>Ларіна Я.С.,</w:t>
      </w:r>
      <w:r w:rsidRPr="006E6BBD">
        <w:rPr>
          <w:rFonts w:eastAsia="Helvetica Neue"/>
          <w:sz w:val="28"/>
          <w:szCs w:val="28"/>
        </w:rPr>
        <w:t> </w:t>
      </w:r>
      <w:r w:rsidRPr="006E6BBD">
        <w:rPr>
          <w:rFonts w:eastAsia="Helvetica Neue"/>
          <w:sz w:val="28"/>
          <w:szCs w:val="28"/>
          <w:lang w:val="uk-UA"/>
        </w:rPr>
        <w:t>Луцій, О.П.</w:t>
      </w:r>
      <w:r w:rsidRPr="006E6BBD">
        <w:rPr>
          <w:rFonts w:eastAsia="Helvetica Neue"/>
          <w:sz w:val="28"/>
          <w:szCs w:val="28"/>
        </w:rPr>
        <w:t> </w:t>
      </w:r>
      <w:r w:rsidRPr="006E6BBD">
        <w:rPr>
          <w:rFonts w:eastAsia="Helvetica Neue"/>
          <w:sz w:val="28"/>
          <w:szCs w:val="28"/>
          <w:lang w:val="uk-UA"/>
        </w:rPr>
        <w:t xml:space="preserve"> </w:t>
      </w:r>
      <w:r w:rsidRPr="006E6BBD">
        <w:rPr>
          <w:sz w:val="28"/>
          <w:szCs w:val="28"/>
        </w:rPr>
        <w:fldChar w:fldCharType="begin"/>
      </w:r>
      <w:r w:rsidRPr="006E6BBD">
        <w:rPr>
          <w:sz w:val="28"/>
          <w:szCs w:val="28"/>
          <w:lang w:val="uk-UA"/>
          <w:rPrChange w:id="26" w:author="Admin" w:date="2019-11-27T19:45:00Z">
            <w:rPr/>
          </w:rPrChange>
        </w:rPr>
        <w:instrText xml:space="preserve"> </w:instrText>
      </w:r>
      <w:r w:rsidRPr="006E6BBD">
        <w:rPr>
          <w:sz w:val="28"/>
          <w:szCs w:val="28"/>
        </w:rPr>
        <w:instrText>HYPERLINK</w:instrText>
      </w:r>
      <w:r w:rsidRPr="006E6BBD">
        <w:rPr>
          <w:sz w:val="28"/>
          <w:szCs w:val="28"/>
          <w:lang w:val="uk-UA"/>
          <w:rPrChange w:id="27" w:author="Admin" w:date="2019-11-27T19:45:00Z">
            <w:rPr/>
          </w:rPrChange>
        </w:rPr>
        <w:instrText xml:space="preserve"> "</w:instrText>
      </w:r>
      <w:r w:rsidRPr="006E6BBD">
        <w:rPr>
          <w:sz w:val="28"/>
          <w:szCs w:val="28"/>
        </w:rPr>
        <w:instrText>http</w:instrText>
      </w:r>
      <w:r w:rsidRPr="006E6BBD">
        <w:rPr>
          <w:sz w:val="28"/>
          <w:szCs w:val="28"/>
          <w:lang w:val="uk-UA"/>
          <w:rPrChange w:id="28" w:author="Admin" w:date="2019-11-27T19:45:00Z">
            <w:rPr/>
          </w:rPrChange>
        </w:rPr>
        <w:instrText>://</w:instrText>
      </w:r>
      <w:r w:rsidRPr="006E6BBD">
        <w:rPr>
          <w:sz w:val="28"/>
          <w:szCs w:val="28"/>
        </w:rPr>
        <w:instrText>mmlib</w:instrText>
      </w:r>
      <w:r w:rsidRPr="006E6BBD">
        <w:rPr>
          <w:sz w:val="28"/>
          <w:szCs w:val="28"/>
          <w:lang w:val="uk-UA"/>
          <w:rPrChange w:id="29" w:author="Admin" w:date="2019-11-27T19:45:00Z">
            <w:rPr/>
          </w:rPrChange>
        </w:rPr>
        <w:instrText>.</w:instrText>
      </w:r>
      <w:r w:rsidRPr="006E6BBD">
        <w:rPr>
          <w:sz w:val="28"/>
          <w:szCs w:val="28"/>
        </w:rPr>
        <w:instrText>net</w:instrText>
      </w:r>
      <w:r w:rsidRPr="006E6BBD">
        <w:rPr>
          <w:sz w:val="28"/>
          <w:szCs w:val="28"/>
          <w:lang w:val="uk-UA"/>
          <w:rPrChange w:id="30" w:author="Admin" w:date="2019-11-27T19:45:00Z">
            <w:rPr/>
          </w:rPrChange>
        </w:rPr>
        <w:instrText>/</w:instrText>
      </w:r>
      <w:r w:rsidRPr="006E6BBD">
        <w:rPr>
          <w:sz w:val="28"/>
          <w:szCs w:val="28"/>
        </w:rPr>
        <w:instrText>knigi</w:instrText>
      </w:r>
      <w:r w:rsidRPr="006E6BBD">
        <w:rPr>
          <w:sz w:val="28"/>
          <w:szCs w:val="28"/>
          <w:lang w:val="uk-UA"/>
          <w:rPrChange w:id="31" w:author="Admin" w:date="2019-11-27T19:45:00Z">
            <w:rPr/>
          </w:rPrChange>
        </w:rPr>
        <w:instrText>/</w:instrText>
      </w:r>
      <w:r w:rsidRPr="006E6BBD">
        <w:rPr>
          <w:sz w:val="28"/>
          <w:szCs w:val="28"/>
        </w:rPr>
        <w:instrText>marketing</w:instrText>
      </w:r>
      <w:r w:rsidRPr="006E6BBD">
        <w:rPr>
          <w:sz w:val="28"/>
          <w:szCs w:val="28"/>
          <w:lang w:val="uk-UA"/>
          <w:rPrChange w:id="32" w:author="Admin" w:date="2019-11-27T19:45:00Z">
            <w:rPr/>
          </w:rPrChange>
        </w:rPr>
        <w:instrText>/</w:instrText>
      </w:r>
      <w:r w:rsidRPr="006E6BBD">
        <w:rPr>
          <w:sz w:val="28"/>
          <w:szCs w:val="28"/>
        </w:rPr>
        <w:instrText>kniga</w:instrText>
      </w:r>
      <w:r w:rsidRPr="006E6BBD">
        <w:rPr>
          <w:sz w:val="28"/>
          <w:szCs w:val="28"/>
          <w:lang w:val="uk-UA"/>
          <w:rPrChange w:id="33" w:author="Admin" w:date="2019-11-27T19:45:00Z">
            <w:rPr/>
          </w:rPrChange>
        </w:rPr>
        <w:instrText>-9/" \</w:instrText>
      </w:r>
      <w:r w:rsidRPr="006E6BBD">
        <w:rPr>
          <w:sz w:val="28"/>
          <w:szCs w:val="28"/>
        </w:rPr>
        <w:instrText>h</w:instrText>
      </w:r>
      <w:r w:rsidRPr="006E6BBD">
        <w:rPr>
          <w:sz w:val="28"/>
          <w:szCs w:val="28"/>
          <w:lang w:val="uk-UA"/>
          <w:rPrChange w:id="34" w:author="Admin" w:date="2019-11-27T19:45:00Z">
            <w:rPr/>
          </w:rPrChange>
        </w:rPr>
        <w:instrText xml:space="preserve"> </w:instrText>
      </w:r>
      <w:r w:rsidRPr="006E6BBD">
        <w:rPr>
          <w:sz w:val="28"/>
          <w:szCs w:val="28"/>
        </w:rPr>
        <w:fldChar w:fldCharType="separate"/>
      </w:r>
      <w:r w:rsidRPr="006E6BBD">
        <w:rPr>
          <w:rFonts w:eastAsia="Century Gothic"/>
          <w:sz w:val="28"/>
          <w:szCs w:val="28"/>
          <w:lang w:val="uk-UA"/>
        </w:rPr>
        <w:t>Маркетинг: Навчальний посіб</w:t>
      </w:r>
      <w:r w:rsidRPr="006E6BBD">
        <w:rPr>
          <w:rFonts w:eastAsia="Century Gothic"/>
          <w:sz w:val="28"/>
          <w:szCs w:val="28"/>
        </w:rPr>
        <w:t>ник</w:t>
      </w:r>
      <w:r w:rsidRPr="006E6BBD">
        <w:rPr>
          <w:rFonts w:eastAsia="Century Gothic"/>
          <w:sz w:val="28"/>
          <w:szCs w:val="28"/>
        </w:rPr>
        <w:fldChar w:fldCharType="end"/>
      </w:r>
      <w:r w:rsidRPr="006E6BBD">
        <w:rPr>
          <w:rFonts w:eastAsia="Century Gothic"/>
          <w:sz w:val="28"/>
          <w:szCs w:val="28"/>
        </w:rPr>
        <w:t xml:space="preserve">. </w:t>
      </w:r>
      <w:r w:rsidRPr="006E6BBD">
        <w:rPr>
          <w:rFonts w:eastAsia="Helvetica Neue"/>
          <w:sz w:val="28"/>
          <w:szCs w:val="28"/>
        </w:rPr>
        <w:t>Київ: Наш час, 2007. 504 с.</w:t>
      </w:r>
    </w:p>
    <w:p w:rsidR="006B2A4C" w:rsidRPr="006E6BBD" w:rsidRDefault="006B2A4C" w:rsidP="006B2A4C">
      <w:pPr>
        <w:pStyle w:val="11"/>
        <w:numPr>
          <w:ilvl w:val="0"/>
          <w:numId w:val="78"/>
        </w:numPr>
        <w:tabs>
          <w:tab w:val="left" w:pos="1080"/>
        </w:tabs>
        <w:spacing w:line="360" w:lineRule="auto"/>
        <w:ind w:left="0" w:firstLine="709"/>
        <w:jc w:val="both"/>
        <w:rPr>
          <w:sz w:val="28"/>
          <w:szCs w:val="28"/>
          <w:lang w:val="uk-UA"/>
        </w:rPr>
      </w:pPr>
      <w:r w:rsidRPr="006E6BBD">
        <w:rPr>
          <w:sz w:val="28"/>
          <w:szCs w:val="28"/>
          <w:lang w:val="uk-UA"/>
        </w:rPr>
        <w:t xml:space="preserve">Чернатони Л., МакДональд М.  Брендинг. Как создать мощный бренд. Спб: Юнити - Дана, 2006. 560 с. </w:t>
      </w:r>
    </w:p>
    <w:p w:rsidR="006B2A4C" w:rsidRPr="006E6BBD" w:rsidRDefault="006B2A4C" w:rsidP="006B2A4C">
      <w:pPr>
        <w:pStyle w:val="a8"/>
        <w:numPr>
          <w:ilvl w:val="0"/>
          <w:numId w:val="78"/>
        </w:numPr>
        <w:spacing w:line="360" w:lineRule="auto"/>
        <w:ind w:left="0" w:firstLine="709"/>
        <w:jc w:val="both"/>
        <w:rPr>
          <w:sz w:val="28"/>
          <w:szCs w:val="28"/>
        </w:rPr>
      </w:pPr>
      <w:r w:rsidRPr="006E6BBD">
        <w:rPr>
          <w:rFonts w:eastAsia="Arial"/>
          <w:sz w:val="28"/>
          <w:szCs w:val="28"/>
        </w:rPr>
        <w:t xml:space="preserve">Чернобыль: семь фильмов о большой трагедии человечества. </w:t>
      </w:r>
      <w:r w:rsidRPr="006E6BBD">
        <w:rPr>
          <w:rFonts w:eastAsia="Arial"/>
          <w:sz w:val="28"/>
          <w:szCs w:val="28"/>
          <w:lang w:val="en-US"/>
        </w:rPr>
        <w:t>URL</w:t>
      </w:r>
      <w:r w:rsidRPr="006E6BBD">
        <w:rPr>
          <w:rFonts w:eastAsia="Arial"/>
          <w:sz w:val="28"/>
          <w:szCs w:val="28"/>
        </w:rPr>
        <w:t xml:space="preserve">: </w:t>
      </w:r>
      <w:hyperlink r:id="rId41">
        <w:r w:rsidRPr="006E6BBD">
          <w:rPr>
            <w:sz w:val="28"/>
            <w:szCs w:val="28"/>
          </w:rPr>
          <w:t>https</w:t>
        </w:r>
        <w:r w:rsidRPr="006E6BBD">
          <w:rPr>
            <w:sz w:val="28"/>
            <w:szCs w:val="28"/>
            <w:lang w:val="uk-UA"/>
          </w:rPr>
          <w:t>://</w:t>
        </w:r>
        <w:r w:rsidRPr="006E6BBD">
          <w:rPr>
            <w:sz w:val="28"/>
            <w:szCs w:val="28"/>
          </w:rPr>
          <w:t>ukranews</w:t>
        </w:r>
        <w:r w:rsidRPr="006E6BBD">
          <w:rPr>
            <w:sz w:val="28"/>
            <w:szCs w:val="28"/>
            <w:lang w:val="uk-UA"/>
          </w:rPr>
          <w:t>.</w:t>
        </w:r>
        <w:r w:rsidRPr="006E6BBD">
          <w:rPr>
            <w:sz w:val="28"/>
            <w:szCs w:val="28"/>
          </w:rPr>
          <w:t>com</w:t>
        </w:r>
        <w:r w:rsidRPr="006E6BBD">
          <w:rPr>
            <w:sz w:val="28"/>
            <w:szCs w:val="28"/>
            <w:lang w:val="uk-UA"/>
          </w:rPr>
          <w:t>/</w:t>
        </w:r>
        <w:r w:rsidRPr="006E6BBD">
          <w:rPr>
            <w:sz w:val="28"/>
            <w:szCs w:val="28"/>
          </w:rPr>
          <w:t>news</w:t>
        </w:r>
        <w:r w:rsidRPr="006E6BBD">
          <w:rPr>
            <w:sz w:val="28"/>
            <w:szCs w:val="28"/>
            <w:lang w:val="uk-UA"/>
          </w:rPr>
          <w:t>/635687-</w:t>
        </w:r>
        <w:r w:rsidRPr="006E6BBD">
          <w:rPr>
            <w:sz w:val="28"/>
            <w:szCs w:val="28"/>
          </w:rPr>
          <w:t>chernobyl</w:t>
        </w:r>
        <w:r w:rsidRPr="006E6BBD">
          <w:rPr>
            <w:sz w:val="28"/>
            <w:szCs w:val="28"/>
            <w:lang w:val="uk-UA"/>
          </w:rPr>
          <w:t>-</w:t>
        </w:r>
        <w:r w:rsidRPr="006E6BBD">
          <w:rPr>
            <w:sz w:val="28"/>
            <w:szCs w:val="28"/>
          </w:rPr>
          <w:t>v</w:t>
        </w:r>
        <w:r w:rsidRPr="006E6BBD">
          <w:rPr>
            <w:sz w:val="28"/>
            <w:szCs w:val="28"/>
            <w:lang w:val="uk-UA"/>
          </w:rPr>
          <w:t>-</w:t>
        </w:r>
        <w:r w:rsidRPr="006E6BBD">
          <w:rPr>
            <w:sz w:val="28"/>
            <w:szCs w:val="28"/>
          </w:rPr>
          <w:t>kino</w:t>
        </w:r>
        <w:r w:rsidRPr="006E6BBD">
          <w:rPr>
            <w:sz w:val="28"/>
            <w:szCs w:val="28"/>
            <w:lang w:val="uk-UA"/>
          </w:rPr>
          <w:t>-</w:t>
        </w:r>
        <w:r w:rsidRPr="006E6BBD">
          <w:rPr>
            <w:sz w:val="28"/>
            <w:szCs w:val="28"/>
          </w:rPr>
          <w:t>podborka</w:t>
        </w:r>
        <w:r w:rsidRPr="006E6BBD">
          <w:rPr>
            <w:sz w:val="28"/>
            <w:szCs w:val="28"/>
            <w:lang w:val="uk-UA"/>
          </w:rPr>
          <w:t>-</w:t>
        </w:r>
        <w:r w:rsidRPr="006E6BBD">
          <w:rPr>
            <w:sz w:val="28"/>
            <w:szCs w:val="28"/>
          </w:rPr>
          <w:t>filmov</w:t>
        </w:r>
        <w:r w:rsidRPr="006E6BBD">
          <w:rPr>
            <w:sz w:val="28"/>
            <w:szCs w:val="28"/>
            <w:lang w:val="uk-UA"/>
          </w:rPr>
          <w:t>-</w:t>
        </w:r>
        <w:r w:rsidRPr="006E6BBD">
          <w:rPr>
            <w:sz w:val="28"/>
            <w:szCs w:val="28"/>
          </w:rPr>
          <w:t>o</w:t>
        </w:r>
        <w:r w:rsidRPr="006E6BBD">
          <w:rPr>
            <w:sz w:val="28"/>
            <w:szCs w:val="28"/>
            <w:lang w:val="uk-UA"/>
          </w:rPr>
          <w:t>-</w:t>
        </w:r>
        <w:r w:rsidRPr="006E6BBD">
          <w:rPr>
            <w:sz w:val="28"/>
            <w:szCs w:val="28"/>
          </w:rPr>
          <w:t>vzryve</w:t>
        </w:r>
        <w:r w:rsidRPr="006E6BBD">
          <w:rPr>
            <w:sz w:val="28"/>
            <w:szCs w:val="28"/>
            <w:lang w:val="uk-UA"/>
          </w:rPr>
          <w:t>-</w:t>
        </w:r>
        <w:r w:rsidRPr="006E6BBD">
          <w:rPr>
            <w:sz w:val="28"/>
            <w:szCs w:val="28"/>
          </w:rPr>
          <w:t>na</w:t>
        </w:r>
        <w:r w:rsidRPr="006E6BBD">
          <w:rPr>
            <w:sz w:val="28"/>
            <w:szCs w:val="28"/>
            <w:lang w:val="uk-UA"/>
          </w:rPr>
          <w:t>-</w:t>
        </w:r>
        <w:r w:rsidRPr="006E6BBD">
          <w:rPr>
            <w:sz w:val="28"/>
            <w:szCs w:val="28"/>
          </w:rPr>
          <w:t>chaes</w:t>
        </w:r>
      </w:hyperlink>
      <w:r w:rsidRPr="006E6BBD">
        <w:rPr>
          <w:sz w:val="28"/>
          <w:szCs w:val="28"/>
        </w:rPr>
        <w:t xml:space="preserve"> (дата звернення: 18.11.2019)</w:t>
      </w:r>
      <w:bookmarkStart w:id="35" w:name="_heading=h.jrqddac8qvo6" w:colFirst="0" w:colLast="0"/>
      <w:bookmarkStart w:id="36" w:name="_heading=h.y9vvwgcg1xsn" w:colFirst="0" w:colLast="0"/>
      <w:bookmarkEnd w:id="35"/>
      <w:bookmarkEnd w:id="36"/>
    </w:p>
    <w:p w:rsidR="006B2A4C" w:rsidRPr="002770D3" w:rsidRDefault="006B2A4C" w:rsidP="006B2A4C">
      <w:pPr>
        <w:pStyle w:val="a8"/>
        <w:numPr>
          <w:ilvl w:val="0"/>
          <w:numId w:val="78"/>
        </w:numPr>
        <w:spacing w:line="360" w:lineRule="auto"/>
        <w:ind w:left="0" w:firstLine="709"/>
        <w:jc w:val="both"/>
        <w:rPr>
          <w:sz w:val="28"/>
          <w:szCs w:val="28"/>
        </w:rPr>
      </w:pPr>
      <w:r w:rsidRPr="006E6BBD">
        <w:rPr>
          <w:sz w:val="28"/>
          <w:szCs w:val="28"/>
        </w:rPr>
        <w:t xml:space="preserve">Чорнобиль, </w:t>
      </w:r>
      <w:proofErr w:type="gramStart"/>
      <w:r w:rsidRPr="006E6BBD">
        <w:rPr>
          <w:sz w:val="28"/>
          <w:szCs w:val="28"/>
        </w:rPr>
        <w:t>Прип'ять</w:t>
      </w:r>
      <w:proofErr w:type="gramEnd"/>
      <w:r w:rsidRPr="006E6BBD">
        <w:rPr>
          <w:sz w:val="28"/>
          <w:szCs w:val="28"/>
        </w:rPr>
        <w:t>, Чорнобильська АЕС і зона відчуження</w:t>
      </w:r>
      <w:r>
        <w:rPr>
          <w:sz w:val="28"/>
          <w:szCs w:val="28"/>
        </w:rPr>
        <w:t>. Сайт.</w:t>
      </w:r>
      <w:r w:rsidRPr="002770D3">
        <w:rPr>
          <w:sz w:val="28"/>
          <w:szCs w:val="28"/>
        </w:rPr>
        <w:t xml:space="preserve"> </w:t>
      </w:r>
      <w:r w:rsidRPr="006E6BBD">
        <w:rPr>
          <w:sz w:val="28"/>
          <w:szCs w:val="28"/>
        </w:rPr>
        <w:t xml:space="preserve"> URL: http://chornobyl.in.ua </w:t>
      </w:r>
      <w:r>
        <w:rPr>
          <w:sz w:val="28"/>
          <w:szCs w:val="28"/>
        </w:rPr>
        <w:t xml:space="preserve">(дата звернення: </w:t>
      </w:r>
      <w:r w:rsidRPr="006E6BBD">
        <w:rPr>
          <w:sz w:val="28"/>
          <w:szCs w:val="28"/>
        </w:rPr>
        <w:t>27.11.2019)</w:t>
      </w:r>
    </w:p>
    <w:p w:rsidR="006B2A4C" w:rsidRPr="002770D3" w:rsidRDefault="006B2A4C" w:rsidP="006B2A4C">
      <w:pPr>
        <w:pStyle w:val="a8"/>
        <w:numPr>
          <w:ilvl w:val="0"/>
          <w:numId w:val="78"/>
        </w:numPr>
        <w:spacing w:line="360" w:lineRule="auto"/>
        <w:ind w:left="0" w:firstLine="709"/>
        <w:jc w:val="both"/>
        <w:rPr>
          <w:sz w:val="28"/>
          <w:szCs w:val="28"/>
        </w:rPr>
      </w:pPr>
      <w:r w:rsidRPr="002770D3">
        <w:rPr>
          <w:sz w:val="28"/>
          <w:szCs w:val="28"/>
        </w:rPr>
        <w:t xml:space="preserve">Чорнобильська зона. Погляд Сталкера. </w:t>
      </w:r>
      <w:r>
        <w:rPr>
          <w:sz w:val="28"/>
          <w:szCs w:val="28"/>
        </w:rPr>
        <w:t>Сайт.</w:t>
      </w:r>
      <w:r w:rsidRPr="002770D3">
        <w:rPr>
          <w:sz w:val="28"/>
          <w:szCs w:val="28"/>
        </w:rPr>
        <w:t xml:space="preserve">  URL: https://www.chornobyl.com.ua </w:t>
      </w:r>
      <w:r>
        <w:rPr>
          <w:sz w:val="28"/>
          <w:szCs w:val="28"/>
        </w:rPr>
        <w:t xml:space="preserve">(дата звернення: </w:t>
      </w:r>
      <w:r w:rsidRPr="006E6BBD">
        <w:rPr>
          <w:sz w:val="28"/>
          <w:szCs w:val="28"/>
        </w:rPr>
        <w:t>27.11.2019)</w:t>
      </w:r>
    </w:p>
    <w:p w:rsidR="006B2A4C" w:rsidRPr="002770D3" w:rsidRDefault="006B2A4C" w:rsidP="006B2A4C">
      <w:pPr>
        <w:pStyle w:val="a8"/>
        <w:numPr>
          <w:ilvl w:val="0"/>
          <w:numId w:val="78"/>
        </w:numPr>
        <w:spacing w:line="360" w:lineRule="auto"/>
        <w:ind w:left="0" w:firstLine="709"/>
        <w:jc w:val="both"/>
        <w:rPr>
          <w:sz w:val="28"/>
          <w:szCs w:val="28"/>
        </w:rPr>
      </w:pPr>
      <w:r w:rsidRPr="002770D3">
        <w:rPr>
          <w:sz w:val="28"/>
          <w:szCs w:val="28"/>
        </w:rPr>
        <w:t>Чернобыль тур.</w:t>
      </w:r>
      <w:r>
        <w:rPr>
          <w:sz w:val="28"/>
          <w:szCs w:val="28"/>
        </w:rPr>
        <w:t xml:space="preserve"> Сайт.</w:t>
      </w:r>
      <w:r w:rsidRPr="002770D3">
        <w:rPr>
          <w:sz w:val="28"/>
          <w:szCs w:val="28"/>
        </w:rPr>
        <w:t xml:space="preserve"> URL: http://www.chernobyl-tour.com</w:t>
      </w:r>
      <w:r>
        <w:rPr>
          <w:sz w:val="28"/>
          <w:szCs w:val="28"/>
        </w:rPr>
        <w:t xml:space="preserve"> </w:t>
      </w:r>
      <w:r w:rsidRPr="002770D3">
        <w:rPr>
          <w:sz w:val="28"/>
          <w:szCs w:val="28"/>
        </w:rPr>
        <w:t>(дата звернення: 27.11.2019)</w:t>
      </w:r>
    </w:p>
    <w:p w:rsidR="006B2A4C" w:rsidRPr="002770D3" w:rsidRDefault="006B2A4C" w:rsidP="006B2A4C">
      <w:pPr>
        <w:pStyle w:val="a8"/>
        <w:numPr>
          <w:ilvl w:val="0"/>
          <w:numId w:val="78"/>
        </w:numPr>
        <w:spacing w:line="360" w:lineRule="auto"/>
        <w:ind w:left="0" w:firstLine="709"/>
        <w:jc w:val="both"/>
        <w:rPr>
          <w:sz w:val="28"/>
          <w:szCs w:val="28"/>
        </w:rPr>
      </w:pPr>
      <w:r w:rsidRPr="00C13F83">
        <w:rPr>
          <w:sz w:val="28"/>
          <w:szCs w:val="28"/>
        </w:rPr>
        <w:t xml:space="preserve">Чорнобыль центр. Чорнобильська програма відродження та розвитку ООН: сайт. URL: http://www.chornobyl.net/ru/чернобыльская-программа-возрождения/ (дата звернення: 19.11.2019). </w:t>
      </w:r>
    </w:p>
    <w:p w:rsidR="006B2A4C" w:rsidRPr="006A7B53" w:rsidRDefault="006B2A4C" w:rsidP="006B2A4C">
      <w:pPr>
        <w:pStyle w:val="ab"/>
        <w:numPr>
          <w:ilvl w:val="0"/>
          <w:numId w:val="78"/>
        </w:numPr>
        <w:tabs>
          <w:tab w:val="left" w:pos="1080"/>
        </w:tabs>
        <w:spacing w:before="0" w:beforeAutospacing="0" w:after="0" w:afterAutospacing="0" w:line="360" w:lineRule="auto"/>
        <w:ind w:left="0" w:firstLine="709"/>
        <w:jc w:val="both"/>
        <w:textAlignment w:val="top"/>
        <w:rPr>
          <w:sz w:val="28"/>
          <w:szCs w:val="28"/>
          <w:lang w:val="uk-UA"/>
        </w:rPr>
      </w:pPr>
      <w:r w:rsidRPr="006A7B53">
        <w:rPr>
          <w:sz w:val="28"/>
          <w:szCs w:val="28"/>
          <w:lang w:val="uk-UA"/>
        </w:rPr>
        <w:t xml:space="preserve">Шепелъ В. М. Имиджелогия. М.: Народное образование, 2005. 380с. </w:t>
      </w:r>
    </w:p>
    <w:p w:rsidR="006B2A4C" w:rsidRDefault="006B2A4C" w:rsidP="006B2A4C">
      <w:pPr>
        <w:pStyle w:val="11"/>
        <w:numPr>
          <w:ilvl w:val="0"/>
          <w:numId w:val="78"/>
        </w:numPr>
        <w:tabs>
          <w:tab w:val="left" w:pos="1080"/>
          <w:tab w:val="left" w:pos="1134"/>
        </w:tabs>
        <w:spacing w:line="360" w:lineRule="auto"/>
        <w:ind w:left="0" w:firstLine="709"/>
        <w:jc w:val="both"/>
        <w:rPr>
          <w:sz w:val="28"/>
          <w:szCs w:val="28"/>
          <w:lang w:val="uk-UA"/>
        </w:rPr>
      </w:pPr>
      <w:r w:rsidRPr="004A2F51">
        <w:rPr>
          <w:sz w:val="28"/>
          <w:szCs w:val="28"/>
          <w:lang w:val="uk-UA"/>
        </w:rPr>
        <w:lastRenderedPageBreak/>
        <w:t>Шканова О. М. Маркетинг послуг : навчал</w:t>
      </w:r>
      <w:r>
        <w:rPr>
          <w:sz w:val="28"/>
          <w:szCs w:val="28"/>
          <w:lang w:val="uk-UA"/>
        </w:rPr>
        <w:t xml:space="preserve">ьний посібник. К. : Кондор, 2008. </w:t>
      </w:r>
      <w:r w:rsidRPr="004A2F51">
        <w:rPr>
          <w:sz w:val="28"/>
          <w:szCs w:val="28"/>
          <w:lang w:val="uk-UA"/>
        </w:rPr>
        <w:t>304 с.</w:t>
      </w:r>
    </w:p>
    <w:p w:rsidR="006B2A4C" w:rsidRDefault="006B2A4C" w:rsidP="006B2A4C">
      <w:pPr>
        <w:pStyle w:val="11"/>
        <w:numPr>
          <w:ilvl w:val="0"/>
          <w:numId w:val="78"/>
        </w:numPr>
        <w:tabs>
          <w:tab w:val="left" w:pos="1080"/>
        </w:tabs>
        <w:spacing w:line="360" w:lineRule="auto"/>
        <w:ind w:left="0" w:firstLine="709"/>
        <w:jc w:val="both"/>
        <w:rPr>
          <w:sz w:val="28"/>
          <w:szCs w:val="28"/>
          <w:lang w:val="uk-UA"/>
        </w:rPr>
      </w:pPr>
      <w:r w:rsidRPr="006A7B53">
        <w:rPr>
          <w:sz w:val="28"/>
          <w:szCs w:val="28"/>
          <w:lang w:val="uk-UA"/>
        </w:rPr>
        <w:t xml:space="preserve">Эллвуд, Я. 100 приемов эффективного брендинга.  [Пер. с англ. С. Жильцов]. СПб.: Питер принт, 2008. 368 c. </w:t>
      </w:r>
    </w:p>
    <w:p w:rsidR="006B2A4C" w:rsidRPr="006E6BBD" w:rsidRDefault="006B2A4C" w:rsidP="006B2A4C">
      <w:pPr>
        <w:pStyle w:val="11"/>
        <w:numPr>
          <w:ilvl w:val="0"/>
          <w:numId w:val="78"/>
        </w:numPr>
        <w:tabs>
          <w:tab w:val="left" w:pos="1080"/>
        </w:tabs>
        <w:spacing w:line="360" w:lineRule="auto"/>
        <w:ind w:left="0" w:firstLine="709"/>
        <w:jc w:val="both"/>
        <w:rPr>
          <w:sz w:val="28"/>
          <w:szCs w:val="28"/>
          <w:lang w:val="uk-UA"/>
        </w:rPr>
      </w:pPr>
      <w:r w:rsidRPr="006E6BBD">
        <w:rPr>
          <w:sz w:val="28"/>
          <w:szCs w:val="28"/>
        </w:rPr>
        <w:t>Экскурсии в Чернобыль.</w:t>
      </w:r>
      <w:r w:rsidRPr="006E6BBD">
        <w:rPr>
          <w:sz w:val="28"/>
          <w:szCs w:val="28"/>
          <w:lang w:val="uk-UA"/>
        </w:rPr>
        <w:t xml:space="preserve"> URL: https://www.chernobylzone.com.ua</w:t>
      </w:r>
      <w:r w:rsidRPr="006E6BBD">
        <w:rPr>
          <w:sz w:val="28"/>
          <w:szCs w:val="28"/>
        </w:rPr>
        <w:t xml:space="preserve"> </w:t>
      </w:r>
      <w:r>
        <w:rPr>
          <w:sz w:val="28"/>
          <w:szCs w:val="28"/>
        </w:rPr>
        <w:t xml:space="preserve">(дата звернення: </w:t>
      </w:r>
      <w:r w:rsidRPr="006E6BBD">
        <w:rPr>
          <w:sz w:val="28"/>
          <w:szCs w:val="28"/>
        </w:rPr>
        <w:t>27</w:t>
      </w:r>
      <w:r w:rsidRPr="00C13F83">
        <w:rPr>
          <w:sz w:val="28"/>
          <w:szCs w:val="28"/>
        </w:rPr>
        <w:t>.11.2019).</w:t>
      </w:r>
    </w:p>
    <w:p w:rsidR="00154BC2" w:rsidRPr="00AB125D" w:rsidRDefault="00154BC2" w:rsidP="006B2A4C">
      <w:pPr>
        <w:autoSpaceDE w:val="0"/>
        <w:autoSpaceDN w:val="0"/>
        <w:adjustRightInd w:val="0"/>
        <w:spacing w:line="360" w:lineRule="auto"/>
        <w:jc w:val="center"/>
        <w:rPr>
          <w:lang w:val="uk-UA"/>
        </w:rPr>
      </w:pPr>
    </w:p>
    <w:sectPr w:rsidR="00154BC2" w:rsidRPr="00AB125D" w:rsidSect="00AB125D">
      <w:headerReference w:type="default" r:id="rId42"/>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36D" w:rsidRDefault="00FD736D" w:rsidP="00AB125D">
      <w:r>
        <w:separator/>
      </w:r>
    </w:p>
  </w:endnote>
  <w:endnote w:type="continuationSeparator" w:id="0">
    <w:p w:rsidR="00FD736D" w:rsidRDefault="00FD736D" w:rsidP="00AB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oto Sans Symbol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Helvetica Neue">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36D" w:rsidRDefault="00FD736D" w:rsidP="00AB125D">
      <w:r>
        <w:separator/>
      </w:r>
    </w:p>
  </w:footnote>
  <w:footnote w:type="continuationSeparator" w:id="0">
    <w:p w:rsidR="00FD736D" w:rsidRDefault="00FD736D" w:rsidP="00AB1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427640"/>
      <w:docPartObj>
        <w:docPartGallery w:val="Page Numbers (Top of Page)"/>
        <w:docPartUnique/>
      </w:docPartObj>
    </w:sdtPr>
    <w:sdtContent>
      <w:p w:rsidR="00343D47" w:rsidRDefault="00343D47">
        <w:pPr>
          <w:pStyle w:val="a4"/>
          <w:jc w:val="right"/>
        </w:pPr>
        <w:r>
          <w:fldChar w:fldCharType="begin"/>
        </w:r>
        <w:r>
          <w:instrText>PAGE   \* MERGEFORMAT</w:instrText>
        </w:r>
        <w:r>
          <w:fldChar w:fldCharType="separate"/>
        </w:r>
        <w:r w:rsidR="002F2952">
          <w:rPr>
            <w:noProof/>
          </w:rPr>
          <w:t>79</w:t>
        </w:r>
        <w:r>
          <w:fldChar w:fldCharType="end"/>
        </w:r>
      </w:p>
    </w:sdtContent>
  </w:sdt>
  <w:p w:rsidR="00343D47" w:rsidRDefault="00343D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583"/>
    <w:multiLevelType w:val="multilevel"/>
    <w:tmpl w:val="9E6AC270"/>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
    <w:nsid w:val="05B360A7"/>
    <w:multiLevelType w:val="multilevel"/>
    <w:tmpl w:val="7EA01F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633E75"/>
    <w:multiLevelType w:val="hybridMultilevel"/>
    <w:tmpl w:val="7D269732"/>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97164A"/>
    <w:multiLevelType w:val="multilevel"/>
    <w:tmpl w:val="79D43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75564F"/>
    <w:multiLevelType w:val="multilevel"/>
    <w:tmpl w:val="CBE0E8F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17A2A27"/>
    <w:multiLevelType w:val="hybridMultilevel"/>
    <w:tmpl w:val="CEC61ABC"/>
    <w:lvl w:ilvl="0" w:tplc="F90A961C">
      <w:numFmt w:val="bullet"/>
      <w:lvlText w:val="-"/>
      <w:lvlJc w:val="left"/>
      <w:pPr>
        <w:ind w:left="720" w:hanging="360"/>
      </w:pPr>
      <w:rPr>
        <w:rFonts w:ascii="Times New Roman" w:eastAsia="Calibri"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1E82B3C"/>
    <w:multiLevelType w:val="hybridMultilevel"/>
    <w:tmpl w:val="C2DAB2FE"/>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6DC1E3B"/>
    <w:multiLevelType w:val="multilevel"/>
    <w:tmpl w:val="FFA28AC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81E6C60"/>
    <w:multiLevelType w:val="hybridMultilevel"/>
    <w:tmpl w:val="DCCAD268"/>
    <w:lvl w:ilvl="0" w:tplc="F90A961C">
      <w:numFmt w:val="bullet"/>
      <w:lvlText w:val="-"/>
      <w:lvlJc w:val="left"/>
      <w:pPr>
        <w:ind w:left="720" w:hanging="360"/>
      </w:pPr>
      <w:rPr>
        <w:rFonts w:ascii="Times New Roman" w:eastAsia="Calibri"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8982BD3"/>
    <w:multiLevelType w:val="multilevel"/>
    <w:tmpl w:val="F536A24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18A6463B"/>
    <w:multiLevelType w:val="hybridMultilevel"/>
    <w:tmpl w:val="144031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A904EE6"/>
    <w:multiLevelType w:val="hybridMultilevel"/>
    <w:tmpl w:val="49F8FF92"/>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B435BB"/>
    <w:multiLevelType w:val="hybridMultilevel"/>
    <w:tmpl w:val="E5AEF63E"/>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2722F88"/>
    <w:multiLevelType w:val="hybridMultilevel"/>
    <w:tmpl w:val="5D4A751E"/>
    <w:lvl w:ilvl="0" w:tplc="5EE4D0A2">
      <w:start w:val="1"/>
      <w:numFmt w:val="bullet"/>
      <w:lvlText w:val=""/>
      <w:lvlJc w:val="left"/>
      <w:pPr>
        <w:ind w:left="1429" w:hanging="360"/>
      </w:pPr>
      <w:rPr>
        <w:rFonts w:ascii="Symbol" w:hAnsi="Symbol" w:hint="default"/>
        <w:color w:val="000000"/>
        <w:sz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27640A6"/>
    <w:multiLevelType w:val="hybridMultilevel"/>
    <w:tmpl w:val="DC982C7A"/>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399602A"/>
    <w:multiLevelType w:val="multilevel"/>
    <w:tmpl w:val="D1927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47C6877"/>
    <w:multiLevelType w:val="hybridMultilevel"/>
    <w:tmpl w:val="097C1462"/>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49C3B6E"/>
    <w:multiLevelType w:val="multilevel"/>
    <w:tmpl w:val="525C15C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nsid w:val="25613F5F"/>
    <w:multiLevelType w:val="hybridMultilevel"/>
    <w:tmpl w:val="9B34C1CE"/>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5975788"/>
    <w:multiLevelType w:val="hybridMultilevel"/>
    <w:tmpl w:val="8CA629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59B6AAC"/>
    <w:multiLevelType w:val="hybridMultilevel"/>
    <w:tmpl w:val="2F949646"/>
    <w:lvl w:ilvl="0" w:tplc="F90A961C">
      <w:numFmt w:val="bullet"/>
      <w:lvlText w:val="-"/>
      <w:lvlJc w:val="left"/>
      <w:pPr>
        <w:ind w:left="720" w:hanging="360"/>
      </w:pPr>
      <w:rPr>
        <w:rFonts w:ascii="Times New Roman" w:eastAsia="Calibri"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7163F3E"/>
    <w:multiLevelType w:val="multilevel"/>
    <w:tmpl w:val="F9060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273F460B"/>
    <w:multiLevelType w:val="multilevel"/>
    <w:tmpl w:val="C0A06AC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nsid w:val="2A344868"/>
    <w:multiLevelType w:val="hybridMultilevel"/>
    <w:tmpl w:val="0608E140"/>
    <w:lvl w:ilvl="0" w:tplc="F90A961C">
      <w:numFmt w:val="bullet"/>
      <w:lvlText w:val="-"/>
      <w:lvlJc w:val="left"/>
      <w:pPr>
        <w:ind w:left="720" w:hanging="360"/>
      </w:pPr>
      <w:rPr>
        <w:rFonts w:ascii="Times New Roman" w:eastAsia="Calibri" w:hAnsi="Times New Roman" w:cs="Times New Roman" w:hint="default"/>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E8383F"/>
    <w:multiLevelType w:val="hybridMultilevel"/>
    <w:tmpl w:val="25F8DF34"/>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F760338"/>
    <w:multiLevelType w:val="hybridMultilevel"/>
    <w:tmpl w:val="E7F089D2"/>
    <w:lvl w:ilvl="0" w:tplc="F90A961C">
      <w:numFmt w:val="bullet"/>
      <w:lvlText w:val="-"/>
      <w:lvlJc w:val="left"/>
      <w:pPr>
        <w:ind w:left="720" w:hanging="360"/>
      </w:pPr>
      <w:rPr>
        <w:rFonts w:ascii="Times New Roman" w:eastAsia="Calibri" w:hAnsi="Times New Roman" w:cs="Times New Roman" w:hint="default"/>
        <w:color w:val="000000"/>
        <w:sz w:val="28"/>
      </w:rPr>
    </w:lvl>
    <w:lvl w:ilvl="1" w:tplc="CDB661F4">
      <w:start w:val="1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FB1479D"/>
    <w:multiLevelType w:val="multilevel"/>
    <w:tmpl w:val="352C304A"/>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7">
    <w:nsid w:val="2FB9022F"/>
    <w:multiLevelType w:val="hybridMultilevel"/>
    <w:tmpl w:val="95623D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30155F97"/>
    <w:multiLevelType w:val="hybridMultilevel"/>
    <w:tmpl w:val="D7D6B7FC"/>
    <w:lvl w:ilvl="0" w:tplc="5EE4D0A2">
      <w:start w:val="1"/>
      <w:numFmt w:val="bullet"/>
      <w:lvlText w:val=""/>
      <w:lvlJc w:val="left"/>
      <w:pPr>
        <w:ind w:left="720" w:hanging="360"/>
      </w:pPr>
      <w:rPr>
        <w:rFonts w:ascii="Symbol" w:hAnsi="Symbol"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194485B"/>
    <w:multiLevelType w:val="multilevel"/>
    <w:tmpl w:val="16AAFB64"/>
    <w:lvl w:ilvl="0">
      <w:start w:val="1"/>
      <w:numFmt w:val="decimal"/>
      <w:lvlText w:val="%1."/>
      <w:lvlJc w:val="left"/>
      <w:pPr>
        <w:ind w:left="720" w:hanging="360"/>
      </w:pPr>
    </w:lvl>
    <w:lvl w:ilvl="1">
      <w:start w:val="2"/>
      <w:numFmt w:val="decimal"/>
      <w:lvlText w:val="%1.%2."/>
      <w:lvlJc w:val="lef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78"/>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58"/>
      </w:pPr>
    </w:lvl>
  </w:abstractNum>
  <w:abstractNum w:abstractNumId="30">
    <w:nsid w:val="327603C1"/>
    <w:multiLevelType w:val="hybridMultilevel"/>
    <w:tmpl w:val="52A4D11C"/>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58A247A"/>
    <w:multiLevelType w:val="multilevel"/>
    <w:tmpl w:val="071E84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38304508"/>
    <w:multiLevelType w:val="hybridMultilevel"/>
    <w:tmpl w:val="F9C20A44"/>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C1E1A42"/>
    <w:multiLevelType w:val="multilevel"/>
    <w:tmpl w:val="2A30F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F590086"/>
    <w:multiLevelType w:val="hybridMultilevel"/>
    <w:tmpl w:val="91529F82"/>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8F2250"/>
    <w:multiLevelType w:val="multilevel"/>
    <w:tmpl w:val="1598B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3FD764E7"/>
    <w:multiLevelType w:val="multilevel"/>
    <w:tmpl w:val="A1049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3FF73AFB"/>
    <w:multiLevelType w:val="hybridMultilevel"/>
    <w:tmpl w:val="8E3E4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616D1F"/>
    <w:multiLevelType w:val="hybridMultilevel"/>
    <w:tmpl w:val="FEAEF970"/>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37071F9"/>
    <w:multiLevelType w:val="multilevel"/>
    <w:tmpl w:val="74267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47FE1427"/>
    <w:multiLevelType w:val="hybridMultilevel"/>
    <w:tmpl w:val="B55622AA"/>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CA9256E"/>
    <w:multiLevelType w:val="hybridMultilevel"/>
    <w:tmpl w:val="4FC25224"/>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D626A0A"/>
    <w:multiLevelType w:val="hybridMultilevel"/>
    <w:tmpl w:val="7C880C7A"/>
    <w:lvl w:ilvl="0" w:tplc="0419000F">
      <w:start w:val="1"/>
      <w:numFmt w:val="decimal"/>
      <w:lvlText w:val="%1."/>
      <w:lvlJc w:val="left"/>
      <w:pPr>
        <w:ind w:left="2204"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DBB46F6"/>
    <w:multiLevelType w:val="hybridMultilevel"/>
    <w:tmpl w:val="097E976C"/>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E33434A"/>
    <w:multiLevelType w:val="multilevel"/>
    <w:tmpl w:val="771006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4F6E797C"/>
    <w:multiLevelType w:val="multilevel"/>
    <w:tmpl w:val="D9681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4FD8479B"/>
    <w:multiLevelType w:val="hybridMultilevel"/>
    <w:tmpl w:val="762E3118"/>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0476835"/>
    <w:multiLevelType w:val="multilevel"/>
    <w:tmpl w:val="FFA28AC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518A5BC9"/>
    <w:multiLevelType w:val="hybridMultilevel"/>
    <w:tmpl w:val="E9421CD6"/>
    <w:lvl w:ilvl="0" w:tplc="F90A961C">
      <w:numFmt w:val="bullet"/>
      <w:lvlText w:val="-"/>
      <w:lvlJc w:val="left"/>
      <w:pPr>
        <w:ind w:left="720" w:hanging="360"/>
      </w:pPr>
      <w:rPr>
        <w:rFonts w:ascii="Times New Roman" w:eastAsia="Calibri"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528A3A46"/>
    <w:multiLevelType w:val="hybridMultilevel"/>
    <w:tmpl w:val="A4409E44"/>
    <w:lvl w:ilvl="0" w:tplc="F90A961C">
      <w:numFmt w:val="bullet"/>
      <w:lvlText w:val="-"/>
      <w:lvlJc w:val="left"/>
      <w:pPr>
        <w:ind w:left="720" w:hanging="360"/>
      </w:pPr>
      <w:rPr>
        <w:rFonts w:ascii="Times New Roman" w:eastAsia="Calibri"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55740DCB"/>
    <w:multiLevelType w:val="hybridMultilevel"/>
    <w:tmpl w:val="27ECEA24"/>
    <w:lvl w:ilvl="0" w:tplc="F53222C0">
      <w:start w:val="1"/>
      <w:numFmt w:val="decimal"/>
      <w:pStyle w:val="a"/>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9BE0A01"/>
    <w:multiLevelType w:val="multilevel"/>
    <w:tmpl w:val="CEC884B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59E02523"/>
    <w:multiLevelType w:val="hybridMultilevel"/>
    <w:tmpl w:val="EC58A488"/>
    <w:lvl w:ilvl="0" w:tplc="F90A961C">
      <w:numFmt w:val="bullet"/>
      <w:lvlText w:val="-"/>
      <w:lvlJc w:val="left"/>
      <w:pPr>
        <w:ind w:left="720" w:hanging="360"/>
      </w:pPr>
      <w:rPr>
        <w:rFonts w:ascii="Times New Roman" w:eastAsia="Calibri"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AE426E6"/>
    <w:multiLevelType w:val="hybridMultilevel"/>
    <w:tmpl w:val="DE6C8054"/>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D2530E8"/>
    <w:multiLevelType w:val="multilevel"/>
    <w:tmpl w:val="FDCE93EA"/>
    <w:lvl w:ilvl="0">
      <w:start w:val="1"/>
      <w:numFmt w:val="decimal"/>
      <w:lvlText w:val="%1."/>
      <w:lvlJc w:val="left"/>
      <w:pPr>
        <w:ind w:left="1060" w:hanging="360"/>
      </w:pPr>
    </w:lvl>
    <w:lvl w:ilvl="1">
      <w:start w:val="2"/>
      <w:numFmt w:val="decimal"/>
      <w:lvlText w:val="%1.%2."/>
      <w:lvlJc w:val="left"/>
      <w:pPr>
        <w:ind w:left="1440" w:hanging="720"/>
      </w:pPr>
    </w:lvl>
    <w:lvl w:ilvl="2">
      <w:start w:val="1"/>
      <w:numFmt w:val="decimal"/>
      <w:lvlText w:val="%1.%2.%3."/>
      <w:lvlJc w:val="left"/>
      <w:pPr>
        <w:ind w:left="1460" w:hanging="720"/>
      </w:pPr>
    </w:lvl>
    <w:lvl w:ilvl="3">
      <w:start w:val="1"/>
      <w:numFmt w:val="decimal"/>
      <w:lvlText w:val="%1.%2.%3.%4."/>
      <w:lvlJc w:val="left"/>
      <w:pPr>
        <w:ind w:left="1840" w:hanging="1080"/>
      </w:pPr>
    </w:lvl>
    <w:lvl w:ilvl="4">
      <w:start w:val="1"/>
      <w:numFmt w:val="decimal"/>
      <w:lvlText w:val="%1.%2.%3.%4.%5."/>
      <w:lvlJc w:val="left"/>
      <w:pPr>
        <w:ind w:left="1860" w:hanging="1080"/>
      </w:pPr>
    </w:lvl>
    <w:lvl w:ilvl="5">
      <w:start w:val="1"/>
      <w:numFmt w:val="decimal"/>
      <w:lvlText w:val="%1.%2.%3.%4.%5.%6."/>
      <w:lvlJc w:val="left"/>
      <w:pPr>
        <w:ind w:left="2240" w:hanging="1440"/>
      </w:pPr>
    </w:lvl>
    <w:lvl w:ilvl="6">
      <w:start w:val="1"/>
      <w:numFmt w:val="decimal"/>
      <w:lvlText w:val="%1.%2.%3.%4.%5.%6.%7."/>
      <w:lvlJc w:val="left"/>
      <w:pPr>
        <w:ind w:left="2620" w:hanging="1800"/>
      </w:pPr>
    </w:lvl>
    <w:lvl w:ilvl="7">
      <w:start w:val="1"/>
      <w:numFmt w:val="decimal"/>
      <w:lvlText w:val="%1.%2.%3.%4.%5.%6.%7.%8."/>
      <w:lvlJc w:val="left"/>
      <w:pPr>
        <w:ind w:left="2640" w:hanging="1800"/>
      </w:pPr>
    </w:lvl>
    <w:lvl w:ilvl="8">
      <w:start w:val="1"/>
      <w:numFmt w:val="decimal"/>
      <w:lvlText w:val="%1.%2.%3.%4.%5.%6.%7.%8.%9."/>
      <w:lvlJc w:val="left"/>
      <w:pPr>
        <w:ind w:left="3020" w:hanging="2160"/>
      </w:pPr>
    </w:lvl>
  </w:abstractNum>
  <w:abstractNum w:abstractNumId="55">
    <w:nsid w:val="62BF7CC8"/>
    <w:multiLevelType w:val="hybridMultilevel"/>
    <w:tmpl w:val="5D1ECD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nsid w:val="64554CB3"/>
    <w:multiLevelType w:val="multilevel"/>
    <w:tmpl w:val="8AB0E3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nsid w:val="64572A56"/>
    <w:multiLevelType w:val="hybridMultilevel"/>
    <w:tmpl w:val="DE6A0516"/>
    <w:lvl w:ilvl="0" w:tplc="F90A961C">
      <w:numFmt w:val="bullet"/>
      <w:lvlText w:val="-"/>
      <w:lvlJc w:val="left"/>
      <w:pPr>
        <w:ind w:left="720" w:hanging="360"/>
      </w:pPr>
      <w:rPr>
        <w:rFonts w:ascii="Times New Roman" w:eastAsia="Calibri" w:hAnsi="Times New Roman" w:cs="Times New Roman"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66907500"/>
    <w:multiLevelType w:val="multilevel"/>
    <w:tmpl w:val="A71207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67B72BB7"/>
    <w:multiLevelType w:val="multilevel"/>
    <w:tmpl w:val="7F126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nsid w:val="68525442"/>
    <w:multiLevelType w:val="multilevel"/>
    <w:tmpl w:val="4392AE3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1">
    <w:nsid w:val="69A647A0"/>
    <w:multiLevelType w:val="multilevel"/>
    <w:tmpl w:val="00BEC1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2">
    <w:nsid w:val="6B7D778B"/>
    <w:multiLevelType w:val="hybridMultilevel"/>
    <w:tmpl w:val="A2F03CEE"/>
    <w:lvl w:ilvl="0" w:tplc="5EE4D0A2">
      <w:start w:val="1"/>
      <w:numFmt w:val="bullet"/>
      <w:lvlText w:val=""/>
      <w:lvlJc w:val="left"/>
      <w:pPr>
        <w:ind w:left="720" w:hanging="360"/>
      </w:pPr>
      <w:rPr>
        <w:rFonts w:ascii="Symbol" w:hAnsi="Symbol"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6EEE6CB2"/>
    <w:multiLevelType w:val="hybridMultilevel"/>
    <w:tmpl w:val="6D306592"/>
    <w:lvl w:ilvl="0" w:tplc="5EE4D0A2">
      <w:start w:val="1"/>
      <w:numFmt w:val="bullet"/>
      <w:lvlText w:val=""/>
      <w:lvlJc w:val="left"/>
      <w:pPr>
        <w:ind w:left="720" w:hanging="360"/>
      </w:pPr>
      <w:rPr>
        <w:rFonts w:ascii="Symbol" w:hAnsi="Symbol"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0B65455"/>
    <w:multiLevelType w:val="multilevel"/>
    <w:tmpl w:val="30408B4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71A344A3"/>
    <w:multiLevelType w:val="multilevel"/>
    <w:tmpl w:val="DED2A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nsid w:val="7224156E"/>
    <w:multiLevelType w:val="hybridMultilevel"/>
    <w:tmpl w:val="B21A1976"/>
    <w:lvl w:ilvl="0" w:tplc="5EE4D0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732523ED"/>
    <w:multiLevelType w:val="multilevel"/>
    <w:tmpl w:val="C6843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nsid w:val="73E72CD0"/>
    <w:multiLevelType w:val="hybridMultilevel"/>
    <w:tmpl w:val="CDAE1366"/>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40A70E6"/>
    <w:multiLevelType w:val="hybridMultilevel"/>
    <w:tmpl w:val="DF1A85F0"/>
    <w:lvl w:ilvl="0" w:tplc="5EE4D0A2">
      <w:start w:val="1"/>
      <w:numFmt w:val="bullet"/>
      <w:lvlText w:val=""/>
      <w:lvlJc w:val="left"/>
      <w:pPr>
        <w:ind w:left="720" w:hanging="360"/>
      </w:pPr>
      <w:rPr>
        <w:rFonts w:ascii="Symbol" w:hAnsi="Symbol"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750B693D"/>
    <w:multiLevelType w:val="hybridMultilevel"/>
    <w:tmpl w:val="53926066"/>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5917FCC"/>
    <w:multiLevelType w:val="hybridMultilevel"/>
    <w:tmpl w:val="244A7670"/>
    <w:lvl w:ilvl="0" w:tplc="5EE4D0A2">
      <w:start w:val="1"/>
      <w:numFmt w:val="bullet"/>
      <w:lvlText w:val=""/>
      <w:lvlJc w:val="left"/>
      <w:pPr>
        <w:ind w:left="720" w:hanging="360"/>
      </w:pPr>
      <w:rPr>
        <w:rFonts w:ascii="Symbol" w:hAnsi="Symbol"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760C0216"/>
    <w:multiLevelType w:val="multilevel"/>
    <w:tmpl w:val="6A1067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nsid w:val="776F3A5B"/>
    <w:multiLevelType w:val="multilevel"/>
    <w:tmpl w:val="EDC89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78B638D4"/>
    <w:multiLevelType w:val="hybridMultilevel"/>
    <w:tmpl w:val="B2921372"/>
    <w:lvl w:ilvl="0" w:tplc="5EE4D0A2">
      <w:start w:val="1"/>
      <w:numFmt w:val="bullet"/>
      <w:lvlText w:val=""/>
      <w:lvlJc w:val="left"/>
      <w:pPr>
        <w:ind w:left="720" w:hanging="360"/>
      </w:pPr>
      <w:rPr>
        <w:rFonts w:ascii="Symbol" w:hAnsi="Symbol" w:hint="default"/>
        <w:color w:val="0000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78E002C2"/>
    <w:multiLevelType w:val="multilevel"/>
    <w:tmpl w:val="ED00B73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7DD35C24"/>
    <w:multiLevelType w:val="multilevel"/>
    <w:tmpl w:val="2D92A2AE"/>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77">
    <w:nsid w:val="7F012B93"/>
    <w:multiLevelType w:val="hybridMultilevel"/>
    <w:tmpl w:val="AF7A738C"/>
    <w:lvl w:ilvl="0" w:tplc="5EE4D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F2D4583"/>
    <w:multiLevelType w:val="hybridMultilevel"/>
    <w:tmpl w:val="D39ED87E"/>
    <w:lvl w:ilvl="0" w:tplc="5EE4D0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1"/>
  </w:num>
  <w:num w:numId="2">
    <w:abstractNumId w:val="29"/>
  </w:num>
  <w:num w:numId="3">
    <w:abstractNumId w:val="61"/>
  </w:num>
  <w:num w:numId="4">
    <w:abstractNumId w:val="54"/>
  </w:num>
  <w:num w:numId="5">
    <w:abstractNumId w:val="65"/>
  </w:num>
  <w:num w:numId="6">
    <w:abstractNumId w:val="17"/>
  </w:num>
  <w:num w:numId="7">
    <w:abstractNumId w:val="60"/>
  </w:num>
  <w:num w:numId="8">
    <w:abstractNumId w:val="75"/>
  </w:num>
  <w:num w:numId="9">
    <w:abstractNumId w:val="3"/>
  </w:num>
  <w:num w:numId="10">
    <w:abstractNumId w:val="31"/>
  </w:num>
  <w:num w:numId="11">
    <w:abstractNumId w:val="76"/>
  </w:num>
  <w:num w:numId="12">
    <w:abstractNumId w:val="33"/>
  </w:num>
  <w:num w:numId="13">
    <w:abstractNumId w:val="4"/>
  </w:num>
  <w:num w:numId="14">
    <w:abstractNumId w:val="39"/>
  </w:num>
  <w:num w:numId="15">
    <w:abstractNumId w:val="21"/>
  </w:num>
  <w:num w:numId="16">
    <w:abstractNumId w:val="22"/>
  </w:num>
  <w:num w:numId="17">
    <w:abstractNumId w:val="35"/>
  </w:num>
  <w:num w:numId="18">
    <w:abstractNumId w:val="9"/>
  </w:num>
  <w:num w:numId="19">
    <w:abstractNumId w:val="72"/>
  </w:num>
  <w:num w:numId="20">
    <w:abstractNumId w:val="73"/>
  </w:num>
  <w:num w:numId="21">
    <w:abstractNumId w:val="67"/>
  </w:num>
  <w:num w:numId="22">
    <w:abstractNumId w:val="36"/>
  </w:num>
  <w:num w:numId="23">
    <w:abstractNumId w:val="0"/>
  </w:num>
  <w:num w:numId="24">
    <w:abstractNumId w:val="45"/>
  </w:num>
  <w:num w:numId="25">
    <w:abstractNumId w:val="44"/>
  </w:num>
  <w:num w:numId="26">
    <w:abstractNumId w:val="59"/>
  </w:num>
  <w:num w:numId="27">
    <w:abstractNumId w:val="56"/>
  </w:num>
  <w:num w:numId="28">
    <w:abstractNumId w:val="15"/>
  </w:num>
  <w:num w:numId="29">
    <w:abstractNumId w:val="6"/>
  </w:num>
  <w:num w:numId="30">
    <w:abstractNumId w:val="1"/>
  </w:num>
  <w:num w:numId="31">
    <w:abstractNumId w:val="64"/>
  </w:num>
  <w:num w:numId="32">
    <w:abstractNumId w:val="34"/>
  </w:num>
  <w:num w:numId="33">
    <w:abstractNumId w:val="51"/>
  </w:num>
  <w:num w:numId="34">
    <w:abstractNumId w:val="47"/>
  </w:num>
  <w:num w:numId="35">
    <w:abstractNumId w:val="7"/>
  </w:num>
  <w:num w:numId="36">
    <w:abstractNumId w:val="58"/>
  </w:num>
  <w:num w:numId="37">
    <w:abstractNumId w:val="50"/>
  </w:num>
  <w:num w:numId="38">
    <w:abstractNumId w:val="52"/>
  </w:num>
  <w:num w:numId="39">
    <w:abstractNumId w:val="20"/>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9"/>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48"/>
  </w:num>
  <w:num w:numId="47">
    <w:abstractNumId w:val="57"/>
  </w:num>
  <w:num w:numId="48">
    <w:abstractNumId w:val="49"/>
  </w:num>
  <w:num w:numId="49">
    <w:abstractNumId w:val="5"/>
  </w:num>
  <w:num w:numId="50">
    <w:abstractNumId w:val="32"/>
  </w:num>
  <w:num w:numId="51">
    <w:abstractNumId w:val="66"/>
  </w:num>
  <w:num w:numId="52">
    <w:abstractNumId w:val="38"/>
  </w:num>
  <w:num w:numId="53">
    <w:abstractNumId w:val="2"/>
  </w:num>
  <w:num w:numId="54">
    <w:abstractNumId w:val="14"/>
  </w:num>
  <w:num w:numId="55">
    <w:abstractNumId w:val="24"/>
  </w:num>
  <w:num w:numId="56">
    <w:abstractNumId w:val="70"/>
  </w:num>
  <w:num w:numId="57">
    <w:abstractNumId w:val="16"/>
  </w:num>
  <w:num w:numId="58">
    <w:abstractNumId w:val="68"/>
  </w:num>
  <w:num w:numId="59">
    <w:abstractNumId w:val="11"/>
  </w:num>
  <w:num w:numId="60">
    <w:abstractNumId w:val="46"/>
  </w:num>
  <w:num w:numId="61">
    <w:abstractNumId w:val="43"/>
  </w:num>
  <w:num w:numId="62">
    <w:abstractNumId w:val="77"/>
  </w:num>
  <w:num w:numId="63">
    <w:abstractNumId w:val="53"/>
  </w:num>
  <w:num w:numId="64">
    <w:abstractNumId w:val="30"/>
  </w:num>
  <w:num w:numId="65">
    <w:abstractNumId w:val="23"/>
  </w:num>
  <w:num w:numId="66">
    <w:abstractNumId w:val="25"/>
  </w:num>
  <w:num w:numId="67">
    <w:abstractNumId w:val="18"/>
  </w:num>
  <w:num w:numId="68">
    <w:abstractNumId w:val="40"/>
  </w:num>
  <w:num w:numId="69">
    <w:abstractNumId w:val="28"/>
  </w:num>
  <w:num w:numId="70">
    <w:abstractNumId w:val="74"/>
  </w:num>
  <w:num w:numId="71">
    <w:abstractNumId w:val="62"/>
  </w:num>
  <w:num w:numId="72">
    <w:abstractNumId w:val="78"/>
  </w:num>
  <w:num w:numId="73">
    <w:abstractNumId w:val="71"/>
  </w:num>
  <w:num w:numId="74">
    <w:abstractNumId w:val="63"/>
  </w:num>
  <w:num w:numId="75">
    <w:abstractNumId w:val="13"/>
  </w:num>
  <w:num w:numId="76">
    <w:abstractNumId w:val="12"/>
  </w:num>
  <w:num w:numId="77">
    <w:abstractNumId w:val="37"/>
  </w:num>
  <w:num w:numId="78">
    <w:abstractNumId w:val="42"/>
  </w:num>
  <w:num w:numId="79">
    <w:abstractNumId w:val="2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995"/>
    <w:rsid w:val="00070C45"/>
    <w:rsid w:val="00146458"/>
    <w:rsid w:val="00154BC2"/>
    <w:rsid w:val="001B3EDC"/>
    <w:rsid w:val="00225201"/>
    <w:rsid w:val="002A0A6F"/>
    <w:rsid w:val="002F2952"/>
    <w:rsid w:val="0032710F"/>
    <w:rsid w:val="00343D47"/>
    <w:rsid w:val="003C4DD9"/>
    <w:rsid w:val="0042701E"/>
    <w:rsid w:val="006B2A4C"/>
    <w:rsid w:val="007079BD"/>
    <w:rsid w:val="00763A12"/>
    <w:rsid w:val="007C5CE2"/>
    <w:rsid w:val="007D16E8"/>
    <w:rsid w:val="00873CBE"/>
    <w:rsid w:val="008F7C3A"/>
    <w:rsid w:val="00952CE6"/>
    <w:rsid w:val="009D51E2"/>
    <w:rsid w:val="00A22F34"/>
    <w:rsid w:val="00A30D5C"/>
    <w:rsid w:val="00AB125D"/>
    <w:rsid w:val="00AE6C87"/>
    <w:rsid w:val="00AF778A"/>
    <w:rsid w:val="00B434B6"/>
    <w:rsid w:val="00B662E1"/>
    <w:rsid w:val="00C056D7"/>
    <w:rsid w:val="00C35995"/>
    <w:rsid w:val="00E2103A"/>
    <w:rsid w:val="00ED410D"/>
    <w:rsid w:val="00FD7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125D"/>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AB125D"/>
    <w:pPr>
      <w:spacing w:before="100" w:beforeAutospacing="1" w:after="100" w:afterAutospacing="1"/>
      <w:outlineLvl w:val="0"/>
    </w:pPr>
    <w:rPr>
      <w:b/>
      <w:bCs/>
      <w:kern w:val="36"/>
      <w:sz w:val="48"/>
      <w:szCs w:val="48"/>
    </w:rPr>
  </w:style>
  <w:style w:type="paragraph" w:styleId="2">
    <w:name w:val="heading 2"/>
    <w:basedOn w:val="a0"/>
    <w:next w:val="a0"/>
    <w:link w:val="20"/>
    <w:uiPriority w:val="9"/>
    <w:qFormat/>
    <w:rsid w:val="00AB125D"/>
    <w:pPr>
      <w:keepNext/>
      <w:keepLines/>
      <w:spacing w:before="200" w:line="276" w:lineRule="auto"/>
      <w:outlineLvl w:val="1"/>
    </w:pPr>
    <w:rPr>
      <w:rFonts w:ascii="Cambria" w:eastAsia="Cambria" w:hAnsi="Cambria" w:cs="Cambria"/>
      <w:b/>
      <w:color w:val="4F81BD"/>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B125D"/>
    <w:pPr>
      <w:tabs>
        <w:tab w:val="center" w:pos="4677"/>
        <w:tab w:val="right" w:pos="9355"/>
      </w:tabs>
    </w:pPr>
  </w:style>
  <w:style w:type="character" w:customStyle="1" w:styleId="a5">
    <w:name w:val="Верхний колонтитул Знак"/>
    <w:basedOn w:val="a1"/>
    <w:link w:val="a4"/>
    <w:uiPriority w:val="99"/>
    <w:rsid w:val="00AB125D"/>
  </w:style>
  <w:style w:type="paragraph" w:styleId="a6">
    <w:name w:val="footer"/>
    <w:basedOn w:val="a0"/>
    <w:link w:val="a7"/>
    <w:uiPriority w:val="99"/>
    <w:unhideWhenUsed/>
    <w:rsid w:val="00AB125D"/>
    <w:pPr>
      <w:tabs>
        <w:tab w:val="center" w:pos="4677"/>
        <w:tab w:val="right" w:pos="9355"/>
      </w:tabs>
    </w:pPr>
  </w:style>
  <w:style w:type="character" w:customStyle="1" w:styleId="a7">
    <w:name w:val="Нижний колонтитул Знак"/>
    <w:basedOn w:val="a1"/>
    <w:link w:val="a6"/>
    <w:uiPriority w:val="99"/>
    <w:rsid w:val="00AB125D"/>
  </w:style>
  <w:style w:type="paragraph" w:styleId="a8">
    <w:name w:val="List Paragraph"/>
    <w:basedOn w:val="a0"/>
    <w:uiPriority w:val="34"/>
    <w:qFormat/>
    <w:rsid w:val="00AB125D"/>
    <w:pPr>
      <w:ind w:left="720"/>
      <w:contextualSpacing/>
    </w:pPr>
  </w:style>
  <w:style w:type="character" w:customStyle="1" w:styleId="20">
    <w:name w:val="Заголовок 2 Знак"/>
    <w:basedOn w:val="a1"/>
    <w:link w:val="2"/>
    <w:uiPriority w:val="9"/>
    <w:rsid w:val="00AB125D"/>
    <w:rPr>
      <w:rFonts w:ascii="Cambria" w:eastAsia="Cambria" w:hAnsi="Cambria" w:cs="Cambria"/>
      <w:b/>
      <w:color w:val="4F81BD"/>
      <w:sz w:val="26"/>
      <w:szCs w:val="26"/>
      <w:lang w:eastAsia="ru-RU"/>
    </w:rPr>
  </w:style>
  <w:style w:type="paragraph" w:styleId="a9">
    <w:name w:val="Balloon Text"/>
    <w:basedOn w:val="a0"/>
    <w:link w:val="aa"/>
    <w:uiPriority w:val="99"/>
    <w:semiHidden/>
    <w:unhideWhenUsed/>
    <w:rsid w:val="00AB125D"/>
    <w:rPr>
      <w:rFonts w:ascii="Tahoma" w:hAnsi="Tahoma" w:cs="Tahoma"/>
      <w:sz w:val="16"/>
      <w:szCs w:val="16"/>
    </w:rPr>
  </w:style>
  <w:style w:type="character" w:customStyle="1" w:styleId="aa">
    <w:name w:val="Текст выноски Знак"/>
    <w:basedOn w:val="a1"/>
    <w:link w:val="a9"/>
    <w:uiPriority w:val="99"/>
    <w:semiHidden/>
    <w:rsid w:val="00AB125D"/>
    <w:rPr>
      <w:rFonts w:ascii="Tahoma" w:eastAsia="Times New Roman" w:hAnsi="Tahoma" w:cs="Tahoma"/>
      <w:sz w:val="16"/>
      <w:szCs w:val="16"/>
      <w:lang w:eastAsia="ru-RU"/>
    </w:rPr>
  </w:style>
  <w:style w:type="character" w:customStyle="1" w:styleId="10">
    <w:name w:val="Заголовок 1 Знак"/>
    <w:basedOn w:val="a1"/>
    <w:link w:val="1"/>
    <w:uiPriority w:val="9"/>
    <w:rsid w:val="00AB125D"/>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1"/>
    <w:rsid w:val="00AB125D"/>
  </w:style>
  <w:style w:type="paragraph" w:styleId="ab">
    <w:name w:val="Normal (Web)"/>
    <w:basedOn w:val="a0"/>
    <w:link w:val="ac"/>
    <w:uiPriority w:val="99"/>
    <w:unhideWhenUsed/>
    <w:rsid w:val="00AB125D"/>
    <w:pPr>
      <w:spacing w:before="100" w:beforeAutospacing="1" w:after="100" w:afterAutospacing="1"/>
    </w:pPr>
  </w:style>
  <w:style w:type="character" w:customStyle="1" w:styleId="ac">
    <w:name w:val="Обычный (веб) Знак"/>
    <w:link w:val="ab"/>
    <w:uiPriority w:val="99"/>
    <w:locked/>
    <w:rsid w:val="00AB125D"/>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AB125D"/>
    <w:rPr>
      <w:color w:val="0000FF"/>
      <w:u w:val="single"/>
    </w:rPr>
  </w:style>
  <w:style w:type="table" w:styleId="ae">
    <w:name w:val="Table Grid"/>
    <w:basedOn w:val="a2"/>
    <w:rsid w:val="00AB1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a1"/>
    <w:rsid w:val="00AB125D"/>
  </w:style>
  <w:style w:type="character" w:styleId="af">
    <w:name w:val="Strong"/>
    <w:uiPriority w:val="22"/>
    <w:qFormat/>
    <w:rsid w:val="00AB125D"/>
    <w:rPr>
      <w:b/>
      <w:bCs/>
    </w:rPr>
  </w:style>
  <w:style w:type="paragraph" w:customStyle="1" w:styleId="af0">
    <w:name w:val="работи"/>
    <w:basedOn w:val="a0"/>
    <w:link w:val="af1"/>
    <w:qFormat/>
    <w:rsid w:val="00AB125D"/>
    <w:pPr>
      <w:spacing w:line="360" w:lineRule="auto"/>
    </w:pPr>
    <w:rPr>
      <w:rFonts w:eastAsia="Calibri"/>
      <w:sz w:val="28"/>
      <w:szCs w:val="28"/>
      <w:lang w:val="uk-UA" w:eastAsia="en-US"/>
    </w:rPr>
  </w:style>
  <w:style w:type="character" w:customStyle="1" w:styleId="af1">
    <w:name w:val="работи Знак"/>
    <w:link w:val="af0"/>
    <w:rsid w:val="00AB125D"/>
    <w:rPr>
      <w:rFonts w:ascii="Times New Roman" w:eastAsia="Calibri" w:hAnsi="Times New Roman" w:cs="Times New Roman"/>
      <w:sz w:val="28"/>
      <w:szCs w:val="28"/>
      <w:lang w:val="uk-UA"/>
    </w:rPr>
  </w:style>
  <w:style w:type="paragraph" w:customStyle="1" w:styleId="a">
    <w:name w:val="работа"/>
    <w:basedOn w:val="af2"/>
    <w:link w:val="af3"/>
    <w:rsid w:val="00AB125D"/>
    <w:pPr>
      <w:numPr>
        <w:numId w:val="37"/>
      </w:numPr>
      <w:spacing w:line="360" w:lineRule="auto"/>
    </w:pPr>
    <w:rPr>
      <w:kern w:val="36"/>
      <w:sz w:val="28"/>
      <w:szCs w:val="28"/>
    </w:rPr>
  </w:style>
  <w:style w:type="paragraph" w:styleId="af2">
    <w:name w:val="No Spacing"/>
    <w:uiPriority w:val="1"/>
    <w:qFormat/>
    <w:rsid w:val="00AB125D"/>
    <w:pPr>
      <w:spacing w:after="0" w:line="240" w:lineRule="auto"/>
    </w:pPr>
    <w:rPr>
      <w:rFonts w:ascii="Times New Roman" w:eastAsia="Times New Roman" w:hAnsi="Times New Roman" w:cs="Times New Roman"/>
      <w:sz w:val="24"/>
      <w:szCs w:val="24"/>
      <w:lang w:eastAsia="ru-RU"/>
    </w:rPr>
  </w:style>
  <w:style w:type="character" w:customStyle="1" w:styleId="af3">
    <w:name w:val="работа Знак"/>
    <w:basedOn w:val="a1"/>
    <w:link w:val="a"/>
    <w:rsid w:val="00AB125D"/>
    <w:rPr>
      <w:rFonts w:ascii="Times New Roman" w:eastAsia="Times New Roman" w:hAnsi="Times New Roman" w:cs="Times New Roman"/>
      <w:kern w:val="36"/>
      <w:sz w:val="28"/>
      <w:szCs w:val="28"/>
      <w:lang w:eastAsia="ru-RU"/>
    </w:rPr>
  </w:style>
  <w:style w:type="paragraph" w:customStyle="1" w:styleId="3">
    <w:name w:val="Абзац списка3"/>
    <w:basedOn w:val="a0"/>
    <w:uiPriority w:val="99"/>
    <w:rsid w:val="00AB125D"/>
    <w:pPr>
      <w:spacing w:after="200" w:line="276" w:lineRule="auto"/>
      <w:ind w:left="720"/>
      <w:contextualSpacing/>
    </w:pPr>
    <w:rPr>
      <w:rFonts w:ascii="Calibri" w:eastAsia="Calibri" w:hAnsi="Calibri"/>
      <w:sz w:val="22"/>
      <w:szCs w:val="22"/>
      <w:lang w:eastAsia="en-US"/>
    </w:rPr>
  </w:style>
  <w:style w:type="character" w:customStyle="1" w:styleId="mw-headline">
    <w:name w:val="mw-headline"/>
    <w:basedOn w:val="a1"/>
    <w:rsid w:val="00AB125D"/>
  </w:style>
  <w:style w:type="paragraph" w:customStyle="1" w:styleId="11">
    <w:name w:val="Абзац списка1"/>
    <w:basedOn w:val="a0"/>
    <w:rsid w:val="00154BC2"/>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125D"/>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AB125D"/>
    <w:pPr>
      <w:spacing w:before="100" w:beforeAutospacing="1" w:after="100" w:afterAutospacing="1"/>
      <w:outlineLvl w:val="0"/>
    </w:pPr>
    <w:rPr>
      <w:b/>
      <w:bCs/>
      <w:kern w:val="36"/>
      <w:sz w:val="48"/>
      <w:szCs w:val="48"/>
    </w:rPr>
  </w:style>
  <w:style w:type="paragraph" w:styleId="2">
    <w:name w:val="heading 2"/>
    <w:basedOn w:val="a0"/>
    <w:next w:val="a0"/>
    <w:link w:val="20"/>
    <w:uiPriority w:val="9"/>
    <w:qFormat/>
    <w:rsid w:val="00AB125D"/>
    <w:pPr>
      <w:keepNext/>
      <w:keepLines/>
      <w:spacing w:before="200" w:line="276" w:lineRule="auto"/>
      <w:outlineLvl w:val="1"/>
    </w:pPr>
    <w:rPr>
      <w:rFonts w:ascii="Cambria" w:eastAsia="Cambria" w:hAnsi="Cambria" w:cs="Cambria"/>
      <w:b/>
      <w:color w:val="4F81BD"/>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B125D"/>
    <w:pPr>
      <w:tabs>
        <w:tab w:val="center" w:pos="4677"/>
        <w:tab w:val="right" w:pos="9355"/>
      </w:tabs>
    </w:pPr>
  </w:style>
  <w:style w:type="character" w:customStyle="1" w:styleId="a5">
    <w:name w:val="Верхний колонтитул Знак"/>
    <w:basedOn w:val="a1"/>
    <w:link w:val="a4"/>
    <w:uiPriority w:val="99"/>
    <w:rsid w:val="00AB125D"/>
  </w:style>
  <w:style w:type="paragraph" w:styleId="a6">
    <w:name w:val="footer"/>
    <w:basedOn w:val="a0"/>
    <w:link w:val="a7"/>
    <w:uiPriority w:val="99"/>
    <w:unhideWhenUsed/>
    <w:rsid w:val="00AB125D"/>
    <w:pPr>
      <w:tabs>
        <w:tab w:val="center" w:pos="4677"/>
        <w:tab w:val="right" w:pos="9355"/>
      </w:tabs>
    </w:pPr>
  </w:style>
  <w:style w:type="character" w:customStyle="1" w:styleId="a7">
    <w:name w:val="Нижний колонтитул Знак"/>
    <w:basedOn w:val="a1"/>
    <w:link w:val="a6"/>
    <w:uiPriority w:val="99"/>
    <w:rsid w:val="00AB125D"/>
  </w:style>
  <w:style w:type="paragraph" w:styleId="a8">
    <w:name w:val="List Paragraph"/>
    <w:basedOn w:val="a0"/>
    <w:uiPriority w:val="34"/>
    <w:qFormat/>
    <w:rsid w:val="00AB125D"/>
    <w:pPr>
      <w:ind w:left="720"/>
      <w:contextualSpacing/>
    </w:pPr>
  </w:style>
  <w:style w:type="character" w:customStyle="1" w:styleId="20">
    <w:name w:val="Заголовок 2 Знак"/>
    <w:basedOn w:val="a1"/>
    <w:link w:val="2"/>
    <w:uiPriority w:val="9"/>
    <w:rsid w:val="00AB125D"/>
    <w:rPr>
      <w:rFonts w:ascii="Cambria" w:eastAsia="Cambria" w:hAnsi="Cambria" w:cs="Cambria"/>
      <w:b/>
      <w:color w:val="4F81BD"/>
      <w:sz w:val="26"/>
      <w:szCs w:val="26"/>
      <w:lang w:eastAsia="ru-RU"/>
    </w:rPr>
  </w:style>
  <w:style w:type="paragraph" w:styleId="a9">
    <w:name w:val="Balloon Text"/>
    <w:basedOn w:val="a0"/>
    <w:link w:val="aa"/>
    <w:uiPriority w:val="99"/>
    <w:semiHidden/>
    <w:unhideWhenUsed/>
    <w:rsid w:val="00AB125D"/>
    <w:rPr>
      <w:rFonts w:ascii="Tahoma" w:hAnsi="Tahoma" w:cs="Tahoma"/>
      <w:sz w:val="16"/>
      <w:szCs w:val="16"/>
    </w:rPr>
  </w:style>
  <w:style w:type="character" w:customStyle="1" w:styleId="aa">
    <w:name w:val="Текст выноски Знак"/>
    <w:basedOn w:val="a1"/>
    <w:link w:val="a9"/>
    <w:uiPriority w:val="99"/>
    <w:semiHidden/>
    <w:rsid w:val="00AB125D"/>
    <w:rPr>
      <w:rFonts w:ascii="Tahoma" w:eastAsia="Times New Roman" w:hAnsi="Tahoma" w:cs="Tahoma"/>
      <w:sz w:val="16"/>
      <w:szCs w:val="16"/>
      <w:lang w:eastAsia="ru-RU"/>
    </w:rPr>
  </w:style>
  <w:style w:type="character" w:customStyle="1" w:styleId="10">
    <w:name w:val="Заголовок 1 Знак"/>
    <w:basedOn w:val="a1"/>
    <w:link w:val="1"/>
    <w:uiPriority w:val="9"/>
    <w:rsid w:val="00AB125D"/>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1"/>
    <w:rsid w:val="00AB125D"/>
  </w:style>
  <w:style w:type="paragraph" w:styleId="ab">
    <w:name w:val="Normal (Web)"/>
    <w:basedOn w:val="a0"/>
    <w:link w:val="ac"/>
    <w:uiPriority w:val="99"/>
    <w:unhideWhenUsed/>
    <w:rsid w:val="00AB125D"/>
    <w:pPr>
      <w:spacing w:before="100" w:beforeAutospacing="1" w:after="100" w:afterAutospacing="1"/>
    </w:pPr>
  </w:style>
  <w:style w:type="character" w:customStyle="1" w:styleId="ac">
    <w:name w:val="Обычный (веб) Знак"/>
    <w:link w:val="ab"/>
    <w:uiPriority w:val="99"/>
    <w:locked/>
    <w:rsid w:val="00AB125D"/>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AB125D"/>
    <w:rPr>
      <w:color w:val="0000FF"/>
      <w:u w:val="single"/>
    </w:rPr>
  </w:style>
  <w:style w:type="table" w:styleId="ae">
    <w:name w:val="Table Grid"/>
    <w:basedOn w:val="a2"/>
    <w:rsid w:val="00AB1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a1"/>
    <w:rsid w:val="00AB125D"/>
  </w:style>
  <w:style w:type="character" w:styleId="af">
    <w:name w:val="Strong"/>
    <w:uiPriority w:val="22"/>
    <w:qFormat/>
    <w:rsid w:val="00AB125D"/>
    <w:rPr>
      <w:b/>
      <w:bCs/>
    </w:rPr>
  </w:style>
  <w:style w:type="paragraph" w:customStyle="1" w:styleId="af0">
    <w:name w:val="работи"/>
    <w:basedOn w:val="a0"/>
    <w:link w:val="af1"/>
    <w:qFormat/>
    <w:rsid w:val="00AB125D"/>
    <w:pPr>
      <w:spacing w:line="360" w:lineRule="auto"/>
    </w:pPr>
    <w:rPr>
      <w:rFonts w:eastAsia="Calibri"/>
      <w:sz w:val="28"/>
      <w:szCs w:val="28"/>
      <w:lang w:val="uk-UA" w:eastAsia="en-US"/>
    </w:rPr>
  </w:style>
  <w:style w:type="character" w:customStyle="1" w:styleId="af1">
    <w:name w:val="работи Знак"/>
    <w:link w:val="af0"/>
    <w:rsid w:val="00AB125D"/>
    <w:rPr>
      <w:rFonts w:ascii="Times New Roman" w:eastAsia="Calibri" w:hAnsi="Times New Roman" w:cs="Times New Roman"/>
      <w:sz w:val="28"/>
      <w:szCs w:val="28"/>
      <w:lang w:val="uk-UA"/>
    </w:rPr>
  </w:style>
  <w:style w:type="paragraph" w:customStyle="1" w:styleId="a">
    <w:name w:val="работа"/>
    <w:basedOn w:val="af2"/>
    <w:link w:val="af3"/>
    <w:rsid w:val="00AB125D"/>
    <w:pPr>
      <w:numPr>
        <w:numId w:val="37"/>
      </w:numPr>
      <w:spacing w:line="360" w:lineRule="auto"/>
    </w:pPr>
    <w:rPr>
      <w:kern w:val="36"/>
      <w:sz w:val="28"/>
      <w:szCs w:val="28"/>
    </w:rPr>
  </w:style>
  <w:style w:type="paragraph" w:styleId="af2">
    <w:name w:val="No Spacing"/>
    <w:uiPriority w:val="1"/>
    <w:qFormat/>
    <w:rsid w:val="00AB125D"/>
    <w:pPr>
      <w:spacing w:after="0" w:line="240" w:lineRule="auto"/>
    </w:pPr>
    <w:rPr>
      <w:rFonts w:ascii="Times New Roman" w:eastAsia="Times New Roman" w:hAnsi="Times New Roman" w:cs="Times New Roman"/>
      <w:sz w:val="24"/>
      <w:szCs w:val="24"/>
      <w:lang w:eastAsia="ru-RU"/>
    </w:rPr>
  </w:style>
  <w:style w:type="character" w:customStyle="1" w:styleId="af3">
    <w:name w:val="работа Знак"/>
    <w:basedOn w:val="a1"/>
    <w:link w:val="a"/>
    <w:rsid w:val="00AB125D"/>
    <w:rPr>
      <w:rFonts w:ascii="Times New Roman" w:eastAsia="Times New Roman" w:hAnsi="Times New Roman" w:cs="Times New Roman"/>
      <w:kern w:val="36"/>
      <w:sz w:val="28"/>
      <w:szCs w:val="28"/>
      <w:lang w:eastAsia="ru-RU"/>
    </w:rPr>
  </w:style>
  <w:style w:type="paragraph" w:customStyle="1" w:styleId="3">
    <w:name w:val="Абзац списка3"/>
    <w:basedOn w:val="a0"/>
    <w:uiPriority w:val="99"/>
    <w:rsid w:val="00AB125D"/>
    <w:pPr>
      <w:spacing w:after="200" w:line="276" w:lineRule="auto"/>
      <w:ind w:left="720"/>
      <w:contextualSpacing/>
    </w:pPr>
    <w:rPr>
      <w:rFonts w:ascii="Calibri" w:eastAsia="Calibri" w:hAnsi="Calibri"/>
      <w:sz w:val="22"/>
      <w:szCs w:val="22"/>
      <w:lang w:eastAsia="en-US"/>
    </w:rPr>
  </w:style>
  <w:style w:type="character" w:customStyle="1" w:styleId="mw-headline">
    <w:name w:val="mw-headline"/>
    <w:basedOn w:val="a1"/>
    <w:rsid w:val="00AB125D"/>
  </w:style>
  <w:style w:type="paragraph" w:customStyle="1" w:styleId="11">
    <w:name w:val="Абзац списка1"/>
    <w:basedOn w:val="a0"/>
    <w:rsid w:val="00154BC2"/>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hyperlink" Target="https://www.president.gov.ua/documents/5122019-28317" TargetMode="External"/><Relationship Id="rId3" Type="http://schemas.microsoft.com/office/2007/relationships/stylesWithEffects" Target="stylesWithEffect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hyperlink" Target="https://24tv.ua/igor_sadzhenitsya_tag5399/"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41" Type="http://schemas.openxmlformats.org/officeDocument/2006/relationships/hyperlink" Target="https://ukranews.com/news/635687-chernobyl-v-kino-podborka-filmov-o-vzryve-na-chae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hyperlink" Target="http://mmlib.net/knigi/marketing/kniga-32/" TargetMode="External"/><Relationship Id="rId40" Type="http://schemas.openxmlformats.org/officeDocument/2006/relationships/hyperlink" Target="https://life.ru/403906"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yperlink" Target="https://www.president.gov.ua/news/glava-derzhavi-pidpisav-ukaz-shodo-rozvitku-chornobilskoyi-z-56321"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hyperlink" Target="https://www.bbc.com/ukrainian/blogs/2016/04/160421_film_blog_chornobyl_upd_she"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91</Pages>
  <Words>18385</Words>
  <Characters>104801</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Torrents.by</Company>
  <LinksUpToDate>false</LinksUpToDate>
  <CharactersWithSpaces>122941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2019-11-27T15:19:00Z</dcterms:created>
  <dcterms:modified xsi:type="dcterms:W3CDTF">2019-11-28T15:37:00Z</dcterms:modified>
</cp:coreProperties>
</file>